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0191542"/>
    <w:p w14:paraId="696A45F8" w14:textId="77777777" w:rsidR="00F1295D" w:rsidRDefault="00F1295D" w:rsidP="00EC5BA3">
      <w:pPr>
        <w:pStyle w:val="Header"/>
        <w:spacing w:after="240"/>
        <w:jc w:val="center"/>
        <w:rPr>
          <w:rFonts w:ascii="Arial" w:hAnsi="Arial" w:cs="Arial"/>
          <w:b/>
          <w:sz w:val="32"/>
          <w:szCs w:val="32"/>
        </w:rPr>
      </w:pPr>
      <w:r>
        <w:rPr>
          <w:noProof/>
        </w:rPr>
        <mc:AlternateContent>
          <mc:Choice Requires="wps">
            <w:drawing>
              <wp:anchor distT="0" distB="0" distL="114300" distR="114300" simplePos="0" relativeHeight="251661312" behindDoc="0" locked="0" layoutInCell="1" allowOverlap="1" wp14:anchorId="708CE7A8" wp14:editId="68A01502">
                <wp:simplePos x="0" y="0"/>
                <wp:positionH relativeFrom="column">
                  <wp:posOffset>-76200</wp:posOffset>
                </wp:positionH>
                <wp:positionV relativeFrom="paragraph">
                  <wp:posOffset>4457700</wp:posOffset>
                </wp:positionV>
                <wp:extent cx="5943600" cy="1695450"/>
                <wp:effectExtent l="0" t="0" r="0" b="0"/>
                <wp:wrapTight wrapText="bothSides">
                  <wp:wrapPolygon edited="0">
                    <wp:start x="138" y="728"/>
                    <wp:lineTo x="138" y="20872"/>
                    <wp:lineTo x="21392" y="20872"/>
                    <wp:lineTo x="21392" y="728"/>
                    <wp:lineTo x="138" y="728"/>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88EBF" w14:textId="77777777" w:rsidR="008868F8" w:rsidRPr="003D0C3B" w:rsidRDefault="008868F8" w:rsidP="00F1295D">
                            <w:pPr>
                              <w:jc w:val="center"/>
                              <w:rPr>
                                <w:rFonts w:ascii="Arial" w:hAnsi="Arial"/>
                                <w:color w:val="FFFFFF" w:themeColor="background1"/>
                                <w:sz w:val="64"/>
                              </w:rPr>
                            </w:pPr>
                            <w:r>
                              <w:rPr>
                                <w:rFonts w:ascii="Arial" w:hAnsi="Arial"/>
                                <w:color w:val="FFFFFF" w:themeColor="background1"/>
                                <w:sz w:val="64"/>
                              </w:rPr>
                              <w:t>Ohio’s Quality Program Standards for Career-Technical Education Programs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351pt;width:468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" filled="f" stroked="f">
                <v:textbox inset=",7.2pt,,7.2pt">
                  <w:txbxContent>
                    <w:p w14:paraId="7E488EBF" w14:textId="77777777" w:rsidR="008868F8" w:rsidRPr="003D0C3B" w:rsidRDefault="008868F8" w:rsidP="00F1295D">
                      <w:pPr>
                        <w:jc w:val="center"/>
                        <w:rPr>
                          <w:rFonts w:ascii="Arial" w:hAnsi="Arial"/>
                          <w:color w:val="FFFFFF" w:themeColor="background1"/>
                          <w:sz w:val="64"/>
                        </w:rPr>
                      </w:pPr>
                      <w:r>
                        <w:rPr>
                          <w:rFonts w:ascii="Arial" w:hAnsi="Arial"/>
                          <w:color w:val="FFFFFF" w:themeColor="background1"/>
                          <w:sz w:val="64"/>
                        </w:rPr>
                        <w:t>Ohio’s Quality Program Standards for Career-Technical Education Programs</w:t>
                      </w:r>
                    </w:p>
                  </w:txbxContent>
                </v:textbox>
                <w10:wrap type="tight"/>
              </v:shape>
            </w:pict>
          </mc:Fallback>
        </mc:AlternateContent>
      </w:r>
      <w:r>
        <w:rPr>
          <w:noProof/>
        </w:rPr>
        <w:drawing>
          <wp:anchor distT="0" distB="0" distL="114300" distR="114300" simplePos="0" relativeHeight="251659264" behindDoc="1" locked="0" layoutInCell="1" allowOverlap="1" wp14:anchorId="6052ED07" wp14:editId="685C16AF">
            <wp:simplePos x="0" y="0"/>
            <wp:positionH relativeFrom="column">
              <wp:posOffset>-914400</wp:posOffset>
            </wp:positionH>
            <wp:positionV relativeFrom="paragraph">
              <wp:posOffset>-935990</wp:posOffset>
            </wp:positionV>
            <wp:extent cx="7770045" cy="10058400"/>
            <wp:effectExtent l="0" t="0" r="2540" b="0"/>
            <wp:wrapNone/>
            <wp:docPr id="3" name="Picture 3" descr="Cover Explorations-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Explorations-R3.jpg"/>
                    <pic:cNvPicPr/>
                  </pic:nvPicPr>
                  <pic:blipFill>
                    <a:blip r:embed="rId9"/>
                    <a:stretch>
                      <a:fillRect/>
                    </a:stretch>
                  </pic:blipFill>
                  <pic:spPr>
                    <a:xfrm>
                      <a:off x="0" y="0"/>
                      <a:ext cx="7770045" cy="10058400"/>
                    </a:xfrm>
                    <a:prstGeom prst="rect">
                      <a:avLst/>
                    </a:prstGeom>
                  </pic:spPr>
                </pic:pic>
              </a:graphicData>
            </a:graphic>
          </wp:anchor>
        </w:drawing>
      </w:r>
    </w:p>
    <w:p w14:paraId="2D0B177B" w14:textId="77777777" w:rsidR="000F0236" w:rsidRDefault="000F0236" w:rsidP="000F0236">
      <w:pPr>
        <w:rPr>
          <w:rFonts w:ascii="Arial" w:hAnsi="Arial" w:cs="Arial"/>
          <w:b/>
          <w:sz w:val="32"/>
          <w:szCs w:val="32"/>
        </w:rPr>
      </w:pPr>
      <w:r w:rsidRPr="000F0236">
        <w:rPr>
          <w:rFonts w:asciiTheme="majorHAnsi" w:eastAsiaTheme="minorHAnsi" w:hAnsiTheme="majorHAnsi" w:cs="Helvetica"/>
        </w:rPr>
        <w:br/>
      </w:r>
    </w:p>
    <w:p w14:paraId="1D90A21A" w14:textId="77777777" w:rsidR="000F0236" w:rsidRDefault="000F0236">
      <w:pPr>
        <w:rPr>
          <w:rFonts w:ascii="Arial" w:hAnsi="Arial" w:cs="Arial"/>
          <w:b/>
          <w:sz w:val="32"/>
          <w:szCs w:val="32"/>
        </w:rPr>
      </w:pPr>
      <w:r>
        <w:rPr>
          <w:rFonts w:ascii="Arial" w:hAnsi="Arial" w:cs="Arial"/>
          <w:b/>
          <w:sz w:val="32"/>
          <w:szCs w:val="32"/>
        </w:rPr>
        <w:br w:type="page"/>
      </w:r>
    </w:p>
    <w:p w14:paraId="50A77FCF" w14:textId="77777777" w:rsidR="000F0236" w:rsidRPr="000F0236" w:rsidRDefault="000F0236" w:rsidP="000F0236">
      <w:pPr>
        <w:ind w:left="-360" w:right="-360"/>
        <w:rPr>
          <w:rFonts w:asciiTheme="majorHAnsi" w:eastAsiaTheme="minorHAnsi" w:hAnsiTheme="majorHAnsi" w:cs="Helvetica"/>
          <w:b/>
        </w:rPr>
      </w:pPr>
      <w:r w:rsidRPr="000F0236">
        <w:rPr>
          <w:rFonts w:asciiTheme="majorHAnsi" w:eastAsiaTheme="minorHAnsi" w:hAnsiTheme="majorHAnsi" w:cs="Helvetica"/>
          <w:b/>
        </w:rPr>
        <w:lastRenderedPageBreak/>
        <w:t>Foreword</w:t>
      </w:r>
    </w:p>
    <w:p w14:paraId="44DF032A" w14:textId="77777777" w:rsidR="000F0236" w:rsidRPr="000F0236" w:rsidRDefault="000F0236" w:rsidP="000F0236">
      <w:pPr>
        <w:ind w:left="-360" w:right="-360"/>
        <w:rPr>
          <w:rFonts w:asciiTheme="majorHAnsi" w:eastAsiaTheme="minorHAnsi" w:hAnsiTheme="majorHAnsi" w:cs="Helvetica"/>
        </w:rPr>
      </w:pPr>
      <w:r w:rsidRPr="000F0236">
        <w:rPr>
          <w:rFonts w:asciiTheme="majorHAnsi" w:eastAsiaTheme="minorHAnsi" w:hAnsiTheme="majorHAnsi" w:cs="Helvetica"/>
        </w:rPr>
        <w:t xml:space="preserve">What are the characteristics of a model program of secondary </w:t>
      </w:r>
      <w:r w:rsidR="00C82B86">
        <w:rPr>
          <w:rFonts w:asciiTheme="majorHAnsi" w:eastAsiaTheme="minorHAnsi" w:hAnsiTheme="majorHAnsi" w:cs="Helvetica"/>
        </w:rPr>
        <w:t>career-technical education</w:t>
      </w:r>
      <w:r w:rsidRPr="000F0236">
        <w:rPr>
          <w:rFonts w:asciiTheme="majorHAnsi" w:eastAsiaTheme="minorHAnsi" w:hAnsiTheme="majorHAnsi" w:cs="Helvetica"/>
        </w:rPr>
        <w:t xml:space="preserve"> in Ohio? That question, and the ever-changing complexion of educational reform, prompted a serious examination to </w:t>
      </w:r>
      <w:r w:rsidR="00871B0C">
        <w:rPr>
          <w:rFonts w:asciiTheme="majorHAnsi" w:eastAsiaTheme="minorHAnsi" w:hAnsiTheme="majorHAnsi" w:cs="Helvetica"/>
        </w:rPr>
        <w:t>answer that question</w:t>
      </w:r>
      <w:r w:rsidRPr="000F0236">
        <w:rPr>
          <w:rFonts w:asciiTheme="majorHAnsi" w:eastAsiaTheme="minorHAnsi" w:hAnsiTheme="majorHAnsi" w:cs="Helvetica"/>
        </w:rPr>
        <w:t>.</w:t>
      </w:r>
    </w:p>
    <w:p w14:paraId="3A89295E" w14:textId="77777777" w:rsidR="000F0236" w:rsidRPr="000F0236" w:rsidRDefault="000F0236" w:rsidP="000F0236">
      <w:pPr>
        <w:ind w:left="-360" w:right="-360"/>
        <w:rPr>
          <w:rFonts w:asciiTheme="majorHAnsi" w:eastAsiaTheme="minorHAnsi" w:hAnsiTheme="majorHAnsi" w:cs="Helvetica"/>
        </w:rPr>
      </w:pPr>
      <w:r w:rsidRPr="000F0236">
        <w:rPr>
          <w:rFonts w:asciiTheme="majorHAnsi" w:eastAsiaTheme="minorHAnsi" w:hAnsiTheme="majorHAnsi" w:cs="Helvetica"/>
        </w:rPr>
        <w:t>The vision of the Office of Career-Technical</w:t>
      </w:r>
      <w:r w:rsidR="009878CD">
        <w:rPr>
          <w:rFonts w:asciiTheme="majorHAnsi" w:eastAsiaTheme="minorHAnsi" w:hAnsiTheme="majorHAnsi" w:cs="Helvetica"/>
        </w:rPr>
        <w:t xml:space="preserve"> Education as a result of House</w:t>
      </w:r>
      <w:r w:rsidRPr="000F0236">
        <w:rPr>
          <w:rFonts w:asciiTheme="majorHAnsi" w:eastAsiaTheme="minorHAnsi" w:hAnsiTheme="majorHAnsi" w:cs="Helvetica"/>
        </w:rPr>
        <w:t xml:space="preserve"> Bill 59 was clear: create an instrument to guide and facilitate program improvement with a common set of standards. The Quality Program Standards instrument is designed to serve all secondary career-technical education programs.</w:t>
      </w:r>
    </w:p>
    <w:p w14:paraId="3B04BD16" w14:textId="77777777" w:rsidR="000F0236" w:rsidRPr="000F0236" w:rsidRDefault="000F0236" w:rsidP="000F0236">
      <w:pPr>
        <w:ind w:left="-360" w:right="-360"/>
        <w:rPr>
          <w:rFonts w:asciiTheme="majorHAnsi" w:eastAsiaTheme="minorHAnsi" w:hAnsiTheme="majorHAnsi" w:cs="Helvetica"/>
        </w:rPr>
      </w:pPr>
      <w:r w:rsidRPr="000F0236">
        <w:rPr>
          <w:rFonts w:asciiTheme="majorHAnsi" w:eastAsiaTheme="minorHAnsi" w:hAnsiTheme="majorHAnsi" w:cs="Helvetica"/>
        </w:rPr>
        <w:t>With this vision, a committee of teachers, a representative from school administration, teacher education representatives, and members of the Ohio Department of Education were identified to serve as the Quality Program Standards Steering Committee</w:t>
      </w:r>
      <w:r w:rsidR="00871B0C">
        <w:rPr>
          <w:rFonts w:asciiTheme="majorHAnsi" w:eastAsiaTheme="minorHAnsi" w:hAnsiTheme="majorHAnsi" w:cs="Helvetica"/>
        </w:rPr>
        <w:t>. The Committee was</w:t>
      </w:r>
      <w:r w:rsidRPr="000F0236">
        <w:rPr>
          <w:rFonts w:asciiTheme="majorHAnsi" w:eastAsiaTheme="minorHAnsi" w:hAnsiTheme="majorHAnsi" w:cs="Helvetica"/>
        </w:rPr>
        <w:t xml:space="preserve"> charged </w:t>
      </w:r>
      <w:r w:rsidR="009878CD">
        <w:rPr>
          <w:rFonts w:asciiTheme="majorHAnsi" w:eastAsiaTheme="minorHAnsi" w:hAnsiTheme="majorHAnsi" w:cs="Helvetica"/>
        </w:rPr>
        <w:t>with creating</w:t>
      </w:r>
      <w:r w:rsidRPr="000F0236">
        <w:rPr>
          <w:rFonts w:asciiTheme="majorHAnsi" w:eastAsiaTheme="minorHAnsi" w:hAnsiTheme="majorHAnsi" w:cs="Helvetica"/>
        </w:rPr>
        <w:t xml:space="preserve"> Ohio’s Quality Program Standards (QPS) for career-technical </w:t>
      </w:r>
      <w:r w:rsidR="009878CD">
        <w:rPr>
          <w:rFonts w:asciiTheme="majorHAnsi" w:eastAsiaTheme="minorHAnsi" w:hAnsiTheme="majorHAnsi" w:cs="Helvetica"/>
        </w:rPr>
        <w:t xml:space="preserve">education </w:t>
      </w:r>
      <w:r w:rsidRPr="000F0236">
        <w:rPr>
          <w:rFonts w:asciiTheme="majorHAnsi" w:eastAsiaTheme="minorHAnsi" w:hAnsiTheme="majorHAnsi" w:cs="Helvetica"/>
        </w:rPr>
        <w:t>programs.</w:t>
      </w:r>
    </w:p>
    <w:p w14:paraId="3FD6C8D6" w14:textId="77777777" w:rsidR="000F0236" w:rsidRPr="000F0236" w:rsidRDefault="000F0236" w:rsidP="000F0236">
      <w:pPr>
        <w:ind w:left="-360" w:right="-360"/>
        <w:rPr>
          <w:rFonts w:asciiTheme="majorHAnsi" w:eastAsiaTheme="minorHAnsi" w:hAnsiTheme="majorHAnsi" w:cs="Helvetica"/>
        </w:rPr>
      </w:pPr>
      <w:r w:rsidRPr="000F0236">
        <w:rPr>
          <w:rFonts w:asciiTheme="majorHAnsi" w:eastAsiaTheme="minorHAnsi" w:hAnsiTheme="majorHAnsi" w:cs="Helvetica"/>
        </w:rPr>
        <w:t xml:space="preserve">Through research, consultation with education support agencies, </w:t>
      </w:r>
      <w:r w:rsidR="00F06FCD">
        <w:rPr>
          <w:rFonts w:asciiTheme="majorHAnsi" w:eastAsiaTheme="minorHAnsi" w:hAnsiTheme="majorHAnsi" w:cs="Helvetica"/>
        </w:rPr>
        <w:t xml:space="preserve">and </w:t>
      </w:r>
      <w:r w:rsidRPr="000F0236">
        <w:rPr>
          <w:rFonts w:asciiTheme="majorHAnsi" w:eastAsiaTheme="minorHAnsi" w:hAnsiTheme="majorHAnsi" w:cs="Helvetica"/>
        </w:rPr>
        <w:t>examination of quality program standards models from other states, and with the benefit of extensive professional experience, the steering committee identified 10 Quality Program Standards. Quality indicators were established for each of the 10 standards. Furthermore, criteria were determined for each quality indicator. This work evolved into a set of rubrics designed to assist in the examination of the total career-technical program and to serve as the basis for continuous program improvement.</w:t>
      </w:r>
    </w:p>
    <w:p w14:paraId="2DE39D66" w14:textId="77777777" w:rsidR="000F0236" w:rsidRPr="000F0236" w:rsidRDefault="000F0236" w:rsidP="000F0236">
      <w:pPr>
        <w:ind w:left="-360" w:right="-360"/>
        <w:rPr>
          <w:rFonts w:asciiTheme="majorHAnsi" w:eastAsiaTheme="minorHAnsi" w:hAnsiTheme="majorHAnsi" w:cs="Helvetica"/>
        </w:rPr>
      </w:pPr>
      <w:r w:rsidRPr="000F0236">
        <w:rPr>
          <w:rFonts w:asciiTheme="majorHAnsi" w:eastAsiaTheme="minorHAnsi" w:hAnsiTheme="majorHAnsi" w:cs="Helvetica"/>
        </w:rPr>
        <w:t>Quality Program Standards are far-reaching and can be employed in any career-technical program in Ohio, regardless of program delivery model. The Ohio Department of Education believes that the versatility of this document will lend itself to continuous program improvement for years to come.</w:t>
      </w:r>
    </w:p>
    <w:p w14:paraId="101A1BDD" w14:textId="77777777" w:rsidR="000F0236" w:rsidRPr="000F0236" w:rsidRDefault="000F0236" w:rsidP="000F0236">
      <w:pPr>
        <w:ind w:left="-360" w:right="-360"/>
        <w:rPr>
          <w:rFonts w:asciiTheme="majorHAnsi" w:eastAsiaTheme="minorHAnsi" w:hAnsiTheme="majorHAnsi" w:cs="Helvetica"/>
        </w:rPr>
      </w:pPr>
      <w:r w:rsidRPr="000F0236">
        <w:rPr>
          <w:rFonts w:asciiTheme="majorHAnsi" w:eastAsiaTheme="minorHAnsi" w:hAnsiTheme="majorHAnsi" w:cs="Helvetica"/>
        </w:rPr>
        <w:t>In addition to the review and examination elements contained within this document, Quality Program Standards will serve as a foundation for state staff consultation, pre-service teacher education, program improvement efforts, statewide professional development, and curricular upgrades.</w:t>
      </w:r>
    </w:p>
    <w:p w14:paraId="54AB9D8A" w14:textId="77777777" w:rsidR="000F0236" w:rsidRDefault="000F0236" w:rsidP="000F0236">
      <w:pPr>
        <w:ind w:left="-360" w:right="-360"/>
        <w:rPr>
          <w:rFonts w:asciiTheme="majorHAnsi" w:eastAsiaTheme="minorHAnsi" w:hAnsiTheme="majorHAnsi" w:cs="Helvetica"/>
        </w:rPr>
      </w:pPr>
      <w:r w:rsidRPr="000F0236">
        <w:rPr>
          <w:rFonts w:asciiTheme="majorHAnsi" w:eastAsiaTheme="minorHAnsi" w:hAnsiTheme="majorHAnsi" w:cs="Helvetica"/>
        </w:rPr>
        <w:t>This document provides format and planning recommendations; however, the use of the Quality Program Standards instrument is at the discretion of the local program and Career-Technical Planning District. The development of Ohio’s Quality Program Standards was completed to offer programs a common method to facilitate improvement plans and initiatives. The need for advisory committees and administrative participation is essential for changes to be institutionalized</w:t>
      </w:r>
      <w:r w:rsidR="00F06FCD">
        <w:rPr>
          <w:rFonts w:asciiTheme="majorHAnsi" w:eastAsiaTheme="minorHAnsi" w:hAnsiTheme="majorHAnsi" w:cs="Helvetica"/>
        </w:rPr>
        <w:t>.</w:t>
      </w:r>
      <w:r w:rsidRPr="000F0236">
        <w:rPr>
          <w:rFonts w:asciiTheme="majorHAnsi" w:eastAsiaTheme="minorHAnsi" w:hAnsiTheme="majorHAnsi" w:cs="Helvetica"/>
        </w:rPr>
        <w:t xml:space="preserve"> </w:t>
      </w:r>
      <w:r w:rsidR="00F06FCD">
        <w:rPr>
          <w:rFonts w:asciiTheme="majorHAnsi" w:eastAsiaTheme="minorHAnsi" w:hAnsiTheme="majorHAnsi" w:cs="Helvetica"/>
        </w:rPr>
        <w:t>These</w:t>
      </w:r>
      <w:r w:rsidR="00F06FCD" w:rsidRPr="000F0236">
        <w:rPr>
          <w:rFonts w:asciiTheme="majorHAnsi" w:eastAsiaTheme="minorHAnsi" w:hAnsiTheme="majorHAnsi" w:cs="Helvetica"/>
        </w:rPr>
        <w:t xml:space="preserve"> </w:t>
      </w:r>
      <w:r w:rsidR="00F06FCD">
        <w:rPr>
          <w:rFonts w:asciiTheme="majorHAnsi" w:eastAsiaTheme="minorHAnsi" w:hAnsiTheme="majorHAnsi" w:cs="Helvetica"/>
        </w:rPr>
        <w:t>are</w:t>
      </w:r>
      <w:r w:rsidR="00F574AD">
        <w:rPr>
          <w:rFonts w:asciiTheme="majorHAnsi" w:eastAsiaTheme="minorHAnsi" w:hAnsiTheme="majorHAnsi" w:cs="Helvetica"/>
        </w:rPr>
        <w:t xml:space="preserve"> </w:t>
      </w:r>
      <w:r w:rsidRPr="000F0236">
        <w:rPr>
          <w:rFonts w:asciiTheme="majorHAnsi" w:eastAsiaTheme="minorHAnsi" w:hAnsiTheme="majorHAnsi" w:cs="Helvetica"/>
        </w:rPr>
        <w:t>important component</w:t>
      </w:r>
      <w:r w:rsidR="00F06FCD">
        <w:rPr>
          <w:rFonts w:asciiTheme="majorHAnsi" w:eastAsiaTheme="minorHAnsi" w:hAnsiTheme="majorHAnsi" w:cs="Helvetica"/>
        </w:rPr>
        <w:t>s</w:t>
      </w:r>
      <w:r w:rsidRPr="000F0236">
        <w:rPr>
          <w:rFonts w:asciiTheme="majorHAnsi" w:eastAsiaTheme="minorHAnsi" w:hAnsiTheme="majorHAnsi" w:cs="Helvetica"/>
        </w:rPr>
        <w:t xml:space="preserve"> of the program review process.</w:t>
      </w:r>
    </w:p>
    <w:p w14:paraId="56C79012" w14:textId="77777777" w:rsidR="000F0236" w:rsidRPr="000F0236" w:rsidRDefault="000F0236" w:rsidP="000F0236">
      <w:pPr>
        <w:ind w:left="-360" w:right="-360"/>
        <w:rPr>
          <w:rFonts w:asciiTheme="majorHAnsi" w:eastAsiaTheme="minorHAnsi" w:hAnsiTheme="majorHAnsi" w:cs="Helvetica"/>
        </w:rPr>
      </w:pPr>
      <w:r w:rsidRPr="000F0236">
        <w:rPr>
          <w:rFonts w:asciiTheme="majorHAnsi" w:eastAsiaTheme="minorHAnsi" w:hAnsiTheme="majorHAnsi" w:cs="Helvetica"/>
        </w:rPr>
        <w:t xml:space="preserve">Quality Program Standards offer Ohio an opportunity to drive local program improvement with a common vision. Additionally, </w:t>
      </w:r>
      <w:r w:rsidR="00F574AD">
        <w:rPr>
          <w:rFonts w:asciiTheme="majorHAnsi" w:eastAsiaTheme="minorHAnsi" w:hAnsiTheme="majorHAnsi" w:cs="Helvetica"/>
        </w:rPr>
        <w:t>the instrument e</w:t>
      </w:r>
      <w:r w:rsidRPr="000F0236">
        <w:rPr>
          <w:rFonts w:asciiTheme="majorHAnsi" w:eastAsiaTheme="minorHAnsi" w:hAnsiTheme="majorHAnsi" w:cs="Helvetica"/>
        </w:rPr>
        <w:t>mploys standards, indicators, and criteria for an understanding of what is specifically needed for a program to reach the exemplary level</w:t>
      </w:r>
      <w:r w:rsidR="00F06FCD">
        <w:rPr>
          <w:rFonts w:asciiTheme="majorHAnsi" w:eastAsiaTheme="minorHAnsi" w:hAnsiTheme="majorHAnsi" w:cs="Helvetica"/>
        </w:rPr>
        <w:t>.</w:t>
      </w:r>
      <w:r w:rsidRPr="000F0236">
        <w:rPr>
          <w:rFonts w:asciiTheme="majorHAnsi" w:eastAsiaTheme="minorHAnsi" w:hAnsiTheme="majorHAnsi" w:cs="Helvetica"/>
        </w:rPr>
        <w:t xml:space="preserve"> </w:t>
      </w:r>
      <w:r w:rsidR="00F06FCD">
        <w:rPr>
          <w:rFonts w:asciiTheme="majorHAnsi" w:eastAsiaTheme="minorHAnsi" w:hAnsiTheme="majorHAnsi" w:cs="Helvetica"/>
        </w:rPr>
        <w:t>T</w:t>
      </w:r>
      <w:r w:rsidR="00F06FCD" w:rsidRPr="000F0236">
        <w:rPr>
          <w:rFonts w:asciiTheme="majorHAnsi" w:eastAsiaTheme="minorHAnsi" w:hAnsiTheme="majorHAnsi" w:cs="Helvetica"/>
        </w:rPr>
        <w:t xml:space="preserve">he </w:t>
      </w:r>
      <w:r w:rsidRPr="000F0236">
        <w:rPr>
          <w:rFonts w:asciiTheme="majorHAnsi" w:eastAsiaTheme="minorHAnsi" w:hAnsiTheme="majorHAnsi" w:cs="Helvetica"/>
        </w:rPr>
        <w:t>benefits of this concept will be far-reaching. Students will be better prepared for connections to post-secondary education and car</w:t>
      </w:r>
      <w:r w:rsidR="004A2595">
        <w:rPr>
          <w:rFonts w:asciiTheme="majorHAnsi" w:eastAsiaTheme="minorHAnsi" w:hAnsiTheme="majorHAnsi" w:cs="Helvetica"/>
        </w:rPr>
        <w:t>eers</w:t>
      </w:r>
      <w:r w:rsidRPr="000F0236">
        <w:rPr>
          <w:rFonts w:asciiTheme="majorHAnsi" w:eastAsiaTheme="minorHAnsi" w:hAnsiTheme="majorHAnsi" w:cs="Helvetica"/>
        </w:rPr>
        <w:t>. Moreover, this instrument is aligned with the work of the office of Career-Technical Education and Ohio’s 16 career fields.</w:t>
      </w:r>
    </w:p>
    <w:p w14:paraId="40EEF3AE" w14:textId="77777777" w:rsidR="000F0236" w:rsidRDefault="000F0236">
      <w:pPr>
        <w:rPr>
          <w:rFonts w:ascii="Arial" w:hAnsi="Arial" w:cs="Arial"/>
          <w:b/>
          <w:sz w:val="32"/>
          <w:szCs w:val="32"/>
        </w:rPr>
      </w:pPr>
      <w:r>
        <w:rPr>
          <w:rFonts w:ascii="Arial" w:hAnsi="Arial" w:cs="Arial"/>
          <w:b/>
          <w:sz w:val="32"/>
          <w:szCs w:val="32"/>
        </w:rPr>
        <w:br w:type="page"/>
      </w:r>
    </w:p>
    <w:p w14:paraId="2A073EB1" w14:textId="77777777" w:rsidR="005A4E78" w:rsidRPr="00D4748E" w:rsidRDefault="007E0927" w:rsidP="00EC5BA3">
      <w:pPr>
        <w:pStyle w:val="Header"/>
        <w:spacing w:after="240"/>
        <w:jc w:val="center"/>
        <w:rPr>
          <w:rFonts w:ascii="Arial" w:hAnsi="Arial" w:cs="Arial"/>
          <w:b/>
          <w:sz w:val="32"/>
          <w:szCs w:val="32"/>
        </w:rPr>
      </w:pPr>
      <w:r>
        <w:rPr>
          <w:rFonts w:ascii="Arial" w:hAnsi="Arial" w:cs="Arial"/>
          <w:b/>
          <w:sz w:val="32"/>
          <w:szCs w:val="32"/>
        </w:rPr>
        <w:lastRenderedPageBreak/>
        <w:t xml:space="preserve">Ohio’s </w:t>
      </w:r>
      <w:r w:rsidR="00D4748E">
        <w:rPr>
          <w:rFonts w:ascii="Arial" w:hAnsi="Arial" w:cs="Arial"/>
          <w:b/>
          <w:sz w:val="32"/>
          <w:szCs w:val="32"/>
        </w:rPr>
        <w:t>Quality Program Standards</w:t>
      </w:r>
      <w:r w:rsidR="00EC5BA3">
        <w:rPr>
          <w:rFonts w:ascii="Arial" w:hAnsi="Arial" w:cs="Arial"/>
          <w:b/>
          <w:sz w:val="32"/>
          <w:szCs w:val="32"/>
        </w:rPr>
        <w:br/>
      </w:r>
      <w:r>
        <w:rPr>
          <w:rFonts w:ascii="Arial" w:hAnsi="Arial" w:cs="Arial"/>
          <w:b/>
          <w:sz w:val="32"/>
          <w:szCs w:val="32"/>
        </w:rPr>
        <w:t>for Career-Technical Education Programs</w:t>
      </w:r>
    </w:p>
    <w:p w14:paraId="72FCD607" w14:textId="77777777" w:rsidR="005A4E78" w:rsidRPr="00D4748E" w:rsidRDefault="005A4E78" w:rsidP="007E0927">
      <w:pPr>
        <w:pStyle w:val="BodyText"/>
        <w:spacing w:after="100" w:afterAutospacing="1"/>
        <w:rPr>
          <w:rFonts w:asciiTheme="minorHAnsi" w:hAnsiTheme="minorHAnsi"/>
          <w:sz w:val="22"/>
          <w:szCs w:val="22"/>
        </w:rPr>
      </w:pPr>
      <w:r w:rsidRPr="003239B0">
        <w:rPr>
          <w:rFonts w:asciiTheme="minorHAnsi" w:hAnsiTheme="minorHAnsi"/>
          <w:b/>
          <w:i/>
          <w:sz w:val="22"/>
          <w:szCs w:val="22"/>
        </w:rPr>
        <w:t>Standard 1: Instructional Facilities and Resources:</w:t>
      </w:r>
      <w:r w:rsidRPr="00D4748E">
        <w:rPr>
          <w:rFonts w:asciiTheme="minorHAnsi" w:hAnsiTheme="minorHAnsi"/>
          <w:sz w:val="22"/>
          <w:szCs w:val="22"/>
        </w:rPr>
        <w:t xml:space="preserve"> </w:t>
      </w:r>
      <w:r w:rsidRPr="00D4748E">
        <w:rPr>
          <w:rFonts w:asciiTheme="minorHAnsi" w:hAnsiTheme="minorHAnsi" w:cs="Arial"/>
          <w:sz w:val="22"/>
          <w:szCs w:val="22"/>
        </w:rPr>
        <w:t>The facility supports implementation of the career-technical program and provides students with opportunities for the development and application of technical knowledge and skills.</w:t>
      </w:r>
      <w:r w:rsidRPr="00D4748E">
        <w:rPr>
          <w:rFonts w:asciiTheme="minorHAnsi" w:hAnsiTheme="minorHAnsi"/>
          <w:sz w:val="22"/>
          <w:szCs w:val="22"/>
        </w:rPr>
        <w:t xml:space="preserve"> </w:t>
      </w:r>
    </w:p>
    <w:p w14:paraId="68ABC08E" w14:textId="77777777" w:rsidR="005A4E78" w:rsidRPr="00D4748E" w:rsidRDefault="005A4E78" w:rsidP="005A4E78">
      <w:pPr>
        <w:keepNext/>
        <w:spacing w:after="100" w:afterAutospacing="1" w:line="240" w:lineRule="auto"/>
        <w:outlineLvl w:val="3"/>
        <w:rPr>
          <w:rFonts w:eastAsia="Times New Roman" w:cs="Times New Roman"/>
          <w:b/>
          <w:i/>
        </w:rPr>
      </w:pPr>
      <w:r w:rsidRPr="00D4748E">
        <w:rPr>
          <w:rFonts w:eastAsia="Times New Roman" w:cs="Times New Roman"/>
          <w:b/>
          <w:i/>
        </w:rPr>
        <w:t xml:space="preserve">Standard 2: School and Community Relations: </w:t>
      </w:r>
      <w:r w:rsidRPr="00D4748E">
        <w:rPr>
          <w:rFonts w:eastAsia="Times New Roman" w:cs="Arial"/>
        </w:rPr>
        <w:t>Stakeholders are engaged in developing and supporting the career-technical education program.</w:t>
      </w:r>
    </w:p>
    <w:p w14:paraId="2006E4B9" w14:textId="77777777" w:rsidR="005A4E78" w:rsidRPr="00D4748E" w:rsidRDefault="005A4E78" w:rsidP="005A4E78">
      <w:pPr>
        <w:keepNext/>
        <w:spacing w:after="100" w:afterAutospacing="1" w:line="240" w:lineRule="auto"/>
        <w:outlineLvl w:val="3"/>
        <w:rPr>
          <w:rFonts w:eastAsia="Times New Roman" w:cs="Times New Roman"/>
          <w:b/>
          <w:i/>
        </w:rPr>
      </w:pPr>
      <w:r w:rsidRPr="00D4748E">
        <w:rPr>
          <w:rFonts w:eastAsia="Times New Roman" w:cs="Times New Roman"/>
          <w:b/>
          <w:i/>
        </w:rPr>
        <w:t xml:space="preserve">Standard 3: Program Planning and Evaluation: </w:t>
      </w:r>
      <w:r w:rsidRPr="00D4748E">
        <w:rPr>
          <w:rFonts w:eastAsia="Times New Roman" w:cs="Times New Roman"/>
        </w:rPr>
        <w:t>A results-driven needs assessment and evaluation exists for continual program development and improvement</w:t>
      </w:r>
    </w:p>
    <w:p w14:paraId="43815E94" w14:textId="77777777" w:rsidR="005A4E78" w:rsidRPr="00D4748E" w:rsidRDefault="005A4E78" w:rsidP="005A4E78">
      <w:pPr>
        <w:keepNext/>
        <w:spacing w:after="100" w:afterAutospacing="1" w:line="240" w:lineRule="auto"/>
        <w:outlineLvl w:val="3"/>
        <w:rPr>
          <w:rFonts w:eastAsia="Times New Roman" w:cs="Times New Roman"/>
          <w:b/>
          <w:i/>
        </w:rPr>
      </w:pPr>
      <w:r w:rsidRPr="00D4748E">
        <w:rPr>
          <w:rFonts w:eastAsia="Times New Roman" w:cs="Times New Roman"/>
          <w:b/>
          <w:i/>
        </w:rPr>
        <w:t xml:space="preserve">Standard 4: Quality Educators that Contribute to the Profession: </w:t>
      </w:r>
      <w:r w:rsidRPr="00D4748E">
        <w:rPr>
          <w:rFonts w:eastAsia="Times New Roman" w:cs="Arial"/>
        </w:rPr>
        <w:t>Career-Technical educators continuously develop as professionals and support the growth of the profession they serve.</w:t>
      </w:r>
    </w:p>
    <w:p w14:paraId="551637A5" w14:textId="7149D71F" w:rsidR="005A4E78" w:rsidRPr="00D4748E" w:rsidRDefault="005A4E78" w:rsidP="005A4E78">
      <w:pPr>
        <w:keepNext/>
        <w:spacing w:after="100" w:afterAutospacing="1" w:line="240" w:lineRule="auto"/>
        <w:outlineLvl w:val="3"/>
        <w:rPr>
          <w:rFonts w:eastAsia="Times New Roman" w:cs="Times New Roman"/>
          <w:b/>
          <w:i/>
          <w:color w:val="000000"/>
        </w:rPr>
      </w:pPr>
      <w:r w:rsidRPr="00D4748E">
        <w:rPr>
          <w:rFonts w:eastAsia="Times New Roman" w:cs="Times New Roman"/>
          <w:b/>
          <w:i/>
        </w:rPr>
        <w:t xml:space="preserve">Standard 5: Curriculum and Program Design: </w:t>
      </w:r>
      <w:r w:rsidRPr="00D4748E">
        <w:rPr>
          <w:rFonts w:eastAsia="Times New Roman" w:cs="Times New Roman"/>
          <w:color w:val="000000"/>
        </w:rPr>
        <w:t>The career-technical education program includes foundational</w:t>
      </w:r>
      <w:r w:rsidRPr="00D4748E">
        <w:rPr>
          <w:rFonts w:eastAsia="Times New Roman" w:cs="Times New Roman"/>
          <w:color w:val="FF0000"/>
        </w:rPr>
        <w:t xml:space="preserve"> </w:t>
      </w:r>
      <w:r w:rsidRPr="00D4748E">
        <w:rPr>
          <w:rFonts w:eastAsia="Times New Roman" w:cs="Times New Roman"/>
        </w:rPr>
        <w:t>and specialized courses designed to prepare students for lifelong learning within a career pathway</w:t>
      </w:r>
      <w:r w:rsidR="00A83345">
        <w:rPr>
          <w:rFonts w:eastAsia="Times New Roman" w:cs="Times New Roman"/>
        </w:rPr>
        <w:t xml:space="preserve"> by providing </w:t>
      </w:r>
      <w:r w:rsidR="00A83345">
        <w:t>industry-recognized credentials and transferrable college credit along with quality student organization experiences</w:t>
      </w:r>
      <w:r w:rsidRPr="00D4748E">
        <w:rPr>
          <w:rFonts w:eastAsia="Times New Roman" w:cs="Times New Roman"/>
        </w:rPr>
        <w:t>.</w:t>
      </w:r>
    </w:p>
    <w:p w14:paraId="506193A6" w14:textId="77777777" w:rsidR="005A4E78" w:rsidRPr="00D4748E" w:rsidRDefault="005A4E78" w:rsidP="007E0927">
      <w:pPr>
        <w:spacing w:after="100" w:afterAutospacing="1" w:line="240" w:lineRule="auto"/>
        <w:rPr>
          <w:rFonts w:eastAsia="Times New Roman" w:cs="Arial"/>
          <w:b/>
          <w:i/>
        </w:rPr>
      </w:pPr>
      <w:r w:rsidRPr="00D4748E">
        <w:rPr>
          <w:rFonts w:eastAsia="Times New Roman" w:cs="Arial"/>
          <w:b/>
          <w:i/>
        </w:rPr>
        <w:t xml:space="preserve">Standard #6: Instruction: </w:t>
      </w:r>
      <w:r w:rsidRPr="00D4748E">
        <w:rPr>
          <w:rFonts w:eastAsia="Times New Roman" w:cs="Times New Roman"/>
        </w:rPr>
        <w:t>Career-Technical Education programs promote high academic achievement, technical knowledge and skill development of all students.</w:t>
      </w:r>
    </w:p>
    <w:p w14:paraId="4A6A37EC" w14:textId="66B308CB" w:rsidR="005A4E78" w:rsidRPr="00D4748E" w:rsidRDefault="005A4E78" w:rsidP="005A4E78">
      <w:pPr>
        <w:spacing w:after="100" w:afterAutospacing="1"/>
        <w:rPr>
          <w:rFonts w:eastAsia="Times New Roman" w:cs="Times New Roman"/>
          <w:b/>
          <w:i/>
        </w:rPr>
      </w:pPr>
      <w:r w:rsidRPr="00D4748E">
        <w:rPr>
          <w:rFonts w:eastAsia="Times New Roman" w:cs="Times New Roman"/>
          <w:b/>
          <w:i/>
        </w:rPr>
        <w:t xml:space="preserve">Standard #7: Assessment: </w:t>
      </w:r>
      <w:r w:rsidRPr="00D4748E">
        <w:rPr>
          <w:rFonts w:eastAsia="Times New Roman" w:cs="Times New Roman"/>
        </w:rPr>
        <w:t xml:space="preserve">Career-Technical education programs use authentic and performance-based assessments </w:t>
      </w:r>
      <w:r w:rsidR="00A83345">
        <w:rPr>
          <w:rFonts w:eastAsia="Times New Roman" w:cs="Times New Roman"/>
        </w:rPr>
        <w:t xml:space="preserve">through classroom and student organization experiences, </w:t>
      </w:r>
      <w:r w:rsidRPr="00D4748E">
        <w:rPr>
          <w:rFonts w:eastAsia="Times New Roman" w:cs="Times New Roman"/>
        </w:rPr>
        <w:t>to measure student learning and skill attainment of Ohio’s Career Field Technical content standards.</w:t>
      </w:r>
    </w:p>
    <w:p w14:paraId="67F032CC" w14:textId="77777777" w:rsidR="005A4E78" w:rsidRPr="00D4748E" w:rsidRDefault="005A4E78" w:rsidP="005A4E78">
      <w:pPr>
        <w:tabs>
          <w:tab w:val="left" w:pos="2070"/>
        </w:tabs>
        <w:spacing w:after="100" w:afterAutospacing="1" w:line="240" w:lineRule="auto"/>
      </w:pPr>
      <w:r w:rsidRPr="00D4748E">
        <w:rPr>
          <w:rFonts w:eastAsia="Times New Roman" w:cs="Times New Roman"/>
          <w:b/>
          <w:i/>
        </w:rPr>
        <w:t xml:space="preserve">Standard #8: Experiential Learning Experience Programs: </w:t>
      </w:r>
      <w:r w:rsidRPr="00D4748E">
        <w:rPr>
          <w:rFonts w:eastAsia="Times New Roman" w:cs="Times New Roman"/>
        </w:rPr>
        <w:t>All students plan and conduct a year-round experiential learning program that connects the technical knowledge and skills learned in both classroom and laboratory to the work place.</w:t>
      </w:r>
    </w:p>
    <w:p w14:paraId="04D9A2B1" w14:textId="38CEB839" w:rsidR="005A4E78" w:rsidRPr="00D4748E" w:rsidRDefault="005A4E78" w:rsidP="005A4E78">
      <w:pPr>
        <w:keepNext/>
        <w:spacing w:after="100" w:afterAutospacing="1" w:line="240" w:lineRule="auto"/>
        <w:outlineLvl w:val="3"/>
        <w:rPr>
          <w:rFonts w:eastAsia="Times New Roman" w:cs="Times New Roman"/>
          <w:b/>
          <w:i/>
        </w:rPr>
      </w:pPr>
      <w:r w:rsidRPr="00D4748E">
        <w:rPr>
          <w:rFonts w:eastAsia="Times New Roman" w:cs="Times New Roman"/>
          <w:b/>
          <w:i/>
        </w:rPr>
        <w:t>Standard #9: Leadership</w:t>
      </w:r>
      <w:r w:rsidR="00BC6699">
        <w:rPr>
          <w:rFonts w:eastAsia="Times New Roman" w:cs="Times New Roman"/>
          <w:b/>
          <w:i/>
          <w:color w:val="000000"/>
        </w:rPr>
        <w:t xml:space="preserve"> Development</w:t>
      </w:r>
      <w:r w:rsidRPr="00D4748E">
        <w:rPr>
          <w:rFonts w:eastAsia="Times New Roman" w:cs="Times New Roman"/>
          <w:b/>
          <w:i/>
          <w:color w:val="000000"/>
        </w:rPr>
        <w:t>/</w:t>
      </w:r>
      <w:r w:rsidRPr="00D4748E">
        <w:rPr>
          <w:rFonts w:eastAsia="Times New Roman" w:cs="Times New Roman"/>
          <w:b/>
          <w:i/>
        </w:rPr>
        <w:t xml:space="preserve">CTSO: </w:t>
      </w:r>
      <w:r w:rsidRPr="00D4748E">
        <w:rPr>
          <w:rFonts w:eastAsia="Times New Roman" w:cs="Times New Roman"/>
        </w:rPr>
        <w:t>All students participate in a year-round intra-curricular Career-Technical Student Organization (CTSO) that promotes cognitive</w:t>
      </w:r>
      <w:r w:rsidR="00212F09">
        <w:rPr>
          <w:rFonts w:eastAsia="Times New Roman" w:cs="Times New Roman"/>
        </w:rPr>
        <w:t xml:space="preserve"> knowledge and skill</w:t>
      </w:r>
      <w:r w:rsidRPr="00D4748E">
        <w:rPr>
          <w:rFonts w:eastAsia="Times New Roman" w:cs="Times New Roman"/>
        </w:rPr>
        <w:t xml:space="preserve"> and </w:t>
      </w:r>
      <w:r w:rsidR="00212F09">
        <w:rPr>
          <w:rFonts w:eastAsia="Times New Roman" w:cs="Times New Roman"/>
        </w:rPr>
        <w:t>leadership</w:t>
      </w:r>
      <w:r w:rsidRPr="00D4748E">
        <w:rPr>
          <w:rFonts w:eastAsia="Times New Roman" w:cs="Times New Roman"/>
        </w:rPr>
        <w:t xml:space="preserve"> development</w:t>
      </w:r>
    </w:p>
    <w:p w14:paraId="2C4306F7" w14:textId="77777777" w:rsidR="005A4E78" w:rsidRDefault="005A4E78" w:rsidP="005A4E78">
      <w:pPr>
        <w:keepNext/>
        <w:spacing w:after="100" w:afterAutospacing="1" w:line="240" w:lineRule="auto"/>
        <w:outlineLvl w:val="3"/>
        <w:rPr>
          <w:rFonts w:eastAsia="Times New Roman" w:cs="Times New Roman"/>
        </w:rPr>
      </w:pPr>
      <w:r w:rsidRPr="00D4748E">
        <w:rPr>
          <w:rFonts w:eastAsia="Times New Roman" w:cs="Times New Roman"/>
          <w:b/>
          <w:i/>
        </w:rPr>
        <w:t xml:space="preserve">Standard #10: Student Access: </w:t>
      </w:r>
      <w:r w:rsidRPr="00D4748E">
        <w:rPr>
          <w:rFonts w:eastAsia="Times New Roman" w:cs="Times New Roman"/>
        </w:rPr>
        <w:t>Career-technical education programs serve all students interested in preparing for a career in any of Ohio’s 16 Career Fields and is reflective of the school’s student population.</w:t>
      </w:r>
    </w:p>
    <w:p w14:paraId="226F0115" w14:textId="77777777" w:rsidR="005D0DE5" w:rsidRDefault="005D0DE5" w:rsidP="005A4E78">
      <w:pPr>
        <w:keepNext/>
        <w:spacing w:after="100" w:afterAutospacing="1" w:line="240" w:lineRule="auto"/>
        <w:outlineLvl w:val="3"/>
        <w:rPr>
          <w:rFonts w:eastAsia="Times New Roman" w:cs="Times New Roman"/>
          <w:b/>
          <w:i/>
        </w:rPr>
      </w:pPr>
    </w:p>
    <w:p w14:paraId="178943D2" w14:textId="77777777" w:rsidR="005D0DE5" w:rsidRDefault="005D0DE5" w:rsidP="005D0DE5">
      <w:pPr>
        <w:rPr>
          <w:rFonts w:eastAsia="Times New Roman" w:cs="Times New Roman"/>
          <w:b/>
          <w:i/>
        </w:rPr>
      </w:pPr>
      <w:r>
        <w:rPr>
          <w:rFonts w:eastAsia="Times New Roman" w:cs="Times New Roman"/>
          <w:b/>
          <w:i/>
        </w:rPr>
        <w:br w:type="page"/>
      </w:r>
    </w:p>
    <w:p w14:paraId="07FB83D1" w14:textId="77777777" w:rsidR="00AB4305" w:rsidRPr="00AB4305" w:rsidRDefault="00AB4305" w:rsidP="00AB4305">
      <w:pPr>
        <w:keepNext/>
        <w:spacing w:after="360" w:line="240" w:lineRule="auto"/>
        <w:outlineLvl w:val="0"/>
        <w:rPr>
          <w:rFonts w:asciiTheme="majorHAnsi" w:eastAsia="Times New Roman" w:hAnsiTheme="majorHAnsi" w:cs="Times New Roman"/>
          <w:b/>
          <w:sz w:val="24"/>
          <w:szCs w:val="24"/>
          <w:u w:val="single"/>
        </w:rPr>
      </w:pPr>
      <w:bookmarkStart w:id="1" w:name="_Toc20191536"/>
      <w:r w:rsidRPr="00AB4305">
        <w:rPr>
          <w:rFonts w:asciiTheme="majorHAnsi" w:eastAsia="Times New Roman" w:hAnsiTheme="majorHAnsi" w:cs="Times New Roman"/>
          <w:b/>
          <w:sz w:val="24"/>
          <w:szCs w:val="24"/>
          <w:u w:val="single"/>
        </w:rPr>
        <w:lastRenderedPageBreak/>
        <w:t>S</w:t>
      </w:r>
      <w:r w:rsidR="004A2595">
        <w:rPr>
          <w:rFonts w:asciiTheme="majorHAnsi" w:eastAsia="Times New Roman" w:hAnsiTheme="majorHAnsi" w:cs="Times New Roman"/>
          <w:b/>
          <w:sz w:val="24"/>
          <w:szCs w:val="24"/>
          <w:u w:val="single"/>
        </w:rPr>
        <w:t xml:space="preserve">uggestions for Employing the Quality Program Standards </w:t>
      </w:r>
      <w:r w:rsidRPr="00AB4305">
        <w:rPr>
          <w:rFonts w:asciiTheme="majorHAnsi" w:eastAsia="Times New Roman" w:hAnsiTheme="majorHAnsi" w:cs="Times New Roman"/>
          <w:b/>
          <w:sz w:val="24"/>
          <w:szCs w:val="24"/>
          <w:u w:val="single"/>
        </w:rPr>
        <w:t>Instrument</w:t>
      </w:r>
      <w:bookmarkEnd w:id="1"/>
    </w:p>
    <w:p w14:paraId="56FCA910" w14:textId="77777777" w:rsidR="00AB4305" w:rsidRPr="00AB4305" w:rsidRDefault="00AB4305" w:rsidP="00AB4305">
      <w:pPr>
        <w:keepNext/>
        <w:spacing w:before="240" w:after="0" w:line="240" w:lineRule="auto"/>
        <w:outlineLvl w:val="2"/>
        <w:rPr>
          <w:rFonts w:asciiTheme="majorHAnsi" w:eastAsia="Times New Roman" w:hAnsiTheme="majorHAnsi" w:cs="Times New Roman"/>
          <w:b/>
          <w:i/>
          <w:sz w:val="24"/>
          <w:szCs w:val="24"/>
        </w:rPr>
      </w:pPr>
      <w:bookmarkStart w:id="2" w:name="_Toc20191539"/>
      <w:bookmarkStart w:id="3" w:name="_Toc20191537"/>
      <w:r w:rsidRPr="00AB4305">
        <w:rPr>
          <w:rFonts w:asciiTheme="majorHAnsi" w:eastAsia="Times New Roman" w:hAnsiTheme="majorHAnsi" w:cs="Times New Roman"/>
          <w:b/>
          <w:i/>
          <w:sz w:val="24"/>
          <w:szCs w:val="24"/>
        </w:rPr>
        <w:t>Administrative Review</w:t>
      </w:r>
      <w:bookmarkEnd w:id="2"/>
    </w:p>
    <w:p w14:paraId="35EEB73C" w14:textId="77777777" w:rsidR="00AB4305" w:rsidRPr="00AB4305" w:rsidRDefault="005F0432" w:rsidP="00AB4305">
      <w:pPr>
        <w:rPr>
          <w:rFonts w:asciiTheme="majorHAnsi" w:eastAsiaTheme="minorHAnsi" w:hAnsiTheme="majorHAnsi"/>
          <w:sz w:val="24"/>
          <w:szCs w:val="24"/>
        </w:rPr>
      </w:pPr>
      <w:r>
        <w:rPr>
          <w:rFonts w:asciiTheme="majorHAnsi" w:eastAsiaTheme="minorHAnsi" w:hAnsiTheme="majorHAnsi"/>
          <w:sz w:val="24"/>
          <w:szCs w:val="24"/>
        </w:rPr>
        <w:t xml:space="preserve">An annual career-technical education program review should be conducted </w:t>
      </w:r>
      <w:r w:rsidR="00DD7E49">
        <w:rPr>
          <w:rFonts w:asciiTheme="majorHAnsi" w:eastAsiaTheme="minorHAnsi" w:hAnsiTheme="majorHAnsi"/>
          <w:sz w:val="24"/>
          <w:szCs w:val="24"/>
        </w:rPr>
        <w:t>utilizing the</w:t>
      </w:r>
      <w:r w:rsidR="00DD7E49" w:rsidRPr="00AB4305">
        <w:rPr>
          <w:rFonts w:asciiTheme="majorHAnsi" w:eastAsiaTheme="minorHAnsi" w:hAnsiTheme="majorHAnsi"/>
          <w:sz w:val="24"/>
          <w:szCs w:val="24"/>
        </w:rPr>
        <w:t xml:space="preserve"> Quality Program Standards and assessment tool</w:t>
      </w:r>
      <w:r w:rsidR="00DD7E49">
        <w:rPr>
          <w:rFonts w:asciiTheme="majorHAnsi" w:eastAsiaTheme="minorHAnsi" w:hAnsiTheme="majorHAnsi"/>
          <w:sz w:val="24"/>
          <w:szCs w:val="24"/>
        </w:rPr>
        <w:t xml:space="preserve"> </w:t>
      </w:r>
      <w:r>
        <w:rPr>
          <w:rFonts w:asciiTheme="majorHAnsi" w:eastAsiaTheme="minorHAnsi" w:hAnsiTheme="majorHAnsi"/>
          <w:sz w:val="24"/>
          <w:szCs w:val="24"/>
        </w:rPr>
        <w:t>by b</w:t>
      </w:r>
      <w:r w:rsidR="00AB4305" w:rsidRPr="00AB4305">
        <w:rPr>
          <w:rFonts w:asciiTheme="majorHAnsi" w:eastAsiaTheme="minorHAnsi" w:hAnsiTheme="majorHAnsi"/>
          <w:sz w:val="24"/>
          <w:szCs w:val="24"/>
        </w:rPr>
        <w:t>ui</w:t>
      </w:r>
      <w:r w:rsidR="004A2595">
        <w:rPr>
          <w:rFonts w:asciiTheme="majorHAnsi" w:eastAsiaTheme="minorHAnsi" w:hAnsiTheme="majorHAnsi"/>
          <w:sz w:val="24"/>
          <w:szCs w:val="24"/>
        </w:rPr>
        <w:t>lding</w:t>
      </w:r>
      <w:r w:rsidR="00DD7E49">
        <w:rPr>
          <w:rFonts w:asciiTheme="majorHAnsi" w:eastAsiaTheme="minorHAnsi" w:hAnsiTheme="majorHAnsi"/>
          <w:sz w:val="24"/>
          <w:szCs w:val="24"/>
        </w:rPr>
        <w:t>-</w:t>
      </w:r>
      <w:r w:rsidR="004A2595">
        <w:rPr>
          <w:rFonts w:asciiTheme="majorHAnsi" w:eastAsiaTheme="minorHAnsi" w:hAnsiTheme="majorHAnsi"/>
          <w:sz w:val="24"/>
          <w:szCs w:val="24"/>
        </w:rPr>
        <w:t>level administrators including</w:t>
      </w:r>
      <w:r w:rsidR="00AB4305" w:rsidRPr="00AB4305">
        <w:rPr>
          <w:rFonts w:asciiTheme="majorHAnsi" w:eastAsiaTheme="minorHAnsi" w:hAnsiTheme="majorHAnsi"/>
          <w:sz w:val="24"/>
          <w:szCs w:val="24"/>
        </w:rPr>
        <w:t xml:space="preserve"> </w:t>
      </w:r>
      <w:r w:rsidR="00DD7E49">
        <w:rPr>
          <w:rFonts w:asciiTheme="majorHAnsi" w:eastAsiaTheme="minorHAnsi" w:hAnsiTheme="majorHAnsi"/>
          <w:sz w:val="24"/>
          <w:szCs w:val="24"/>
        </w:rPr>
        <w:t>(</w:t>
      </w:r>
      <w:r w:rsidR="00AB4305" w:rsidRPr="00AB4305">
        <w:rPr>
          <w:rFonts w:asciiTheme="majorHAnsi" w:eastAsiaTheme="minorHAnsi" w:hAnsiTheme="majorHAnsi"/>
          <w:sz w:val="24"/>
          <w:szCs w:val="24"/>
        </w:rPr>
        <w:t>but not limited to</w:t>
      </w:r>
      <w:r w:rsidR="00DD7E49">
        <w:rPr>
          <w:rFonts w:asciiTheme="majorHAnsi" w:eastAsiaTheme="minorHAnsi" w:hAnsiTheme="majorHAnsi"/>
          <w:sz w:val="24"/>
          <w:szCs w:val="24"/>
        </w:rPr>
        <w:t>)</w:t>
      </w:r>
      <w:r w:rsidR="00AB4305" w:rsidRPr="00AB4305">
        <w:rPr>
          <w:rFonts w:asciiTheme="majorHAnsi" w:eastAsiaTheme="minorHAnsi" w:hAnsiTheme="majorHAnsi"/>
          <w:sz w:val="24"/>
          <w:szCs w:val="24"/>
        </w:rPr>
        <w:t xml:space="preserve"> supervisor, principal, counselor, dean of inst</w:t>
      </w:r>
      <w:r w:rsidR="004A2595">
        <w:rPr>
          <w:rFonts w:asciiTheme="majorHAnsi" w:eastAsiaTheme="minorHAnsi" w:hAnsiTheme="majorHAnsi"/>
          <w:sz w:val="24"/>
          <w:szCs w:val="24"/>
        </w:rPr>
        <w:t xml:space="preserve">ruction, or even superintendent, along with </w:t>
      </w:r>
      <w:r w:rsidR="00AB4305" w:rsidRPr="00AB4305">
        <w:rPr>
          <w:rFonts w:asciiTheme="majorHAnsi" w:eastAsiaTheme="minorHAnsi" w:hAnsiTheme="majorHAnsi"/>
          <w:sz w:val="24"/>
          <w:szCs w:val="24"/>
        </w:rPr>
        <w:t>Career-technical Plannin</w:t>
      </w:r>
      <w:r>
        <w:rPr>
          <w:rFonts w:asciiTheme="majorHAnsi" w:eastAsiaTheme="minorHAnsi" w:hAnsiTheme="majorHAnsi"/>
          <w:sz w:val="24"/>
          <w:szCs w:val="24"/>
        </w:rPr>
        <w:t>g District administration</w:t>
      </w:r>
      <w:r w:rsidR="00AB4305" w:rsidRPr="00AB4305">
        <w:rPr>
          <w:rFonts w:asciiTheme="majorHAnsi" w:eastAsiaTheme="minorHAnsi" w:hAnsiTheme="majorHAnsi"/>
          <w:sz w:val="24"/>
          <w:szCs w:val="24"/>
        </w:rPr>
        <w:t xml:space="preserve">. This administrative review may encompass all standards, or have a focus on selected standards or on standards designated by </w:t>
      </w:r>
      <w:r>
        <w:rPr>
          <w:rFonts w:asciiTheme="majorHAnsi" w:eastAsiaTheme="minorHAnsi" w:hAnsiTheme="majorHAnsi"/>
          <w:sz w:val="24"/>
          <w:szCs w:val="24"/>
        </w:rPr>
        <w:t>invested parties.</w:t>
      </w:r>
    </w:p>
    <w:p w14:paraId="21F84C45" w14:textId="77777777" w:rsidR="00AB4305" w:rsidRPr="00AB4305" w:rsidRDefault="00AB4305" w:rsidP="00AB4305">
      <w:pPr>
        <w:keepNext/>
        <w:spacing w:before="240" w:after="0" w:line="240" w:lineRule="auto"/>
        <w:outlineLvl w:val="2"/>
        <w:rPr>
          <w:rFonts w:asciiTheme="majorHAnsi" w:eastAsia="Times New Roman" w:hAnsiTheme="majorHAnsi" w:cs="Times New Roman"/>
          <w:b/>
          <w:i/>
          <w:sz w:val="24"/>
          <w:szCs w:val="24"/>
        </w:rPr>
      </w:pPr>
      <w:bookmarkStart w:id="4" w:name="_Toc20191538"/>
      <w:r w:rsidRPr="00AB4305">
        <w:rPr>
          <w:rFonts w:asciiTheme="majorHAnsi" w:eastAsia="Times New Roman" w:hAnsiTheme="majorHAnsi" w:cs="Times New Roman"/>
          <w:b/>
          <w:i/>
          <w:sz w:val="24"/>
          <w:szCs w:val="24"/>
        </w:rPr>
        <w:t>Advisory Committee Review</w:t>
      </w:r>
      <w:bookmarkEnd w:id="4"/>
    </w:p>
    <w:p w14:paraId="4D92B3E1" w14:textId="77777777" w:rsidR="00AB4305" w:rsidRPr="00AB4305" w:rsidRDefault="00AB4305" w:rsidP="00AB4305">
      <w:pPr>
        <w:rPr>
          <w:rFonts w:asciiTheme="majorHAnsi" w:eastAsiaTheme="minorHAnsi" w:hAnsiTheme="majorHAnsi"/>
          <w:sz w:val="24"/>
          <w:szCs w:val="24"/>
        </w:rPr>
      </w:pPr>
      <w:r w:rsidRPr="00AB4305">
        <w:rPr>
          <w:rFonts w:asciiTheme="majorHAnsi" w:eastAsiaTheme="minorHAnsi" w:hAnsiTheme="majorHAnsi"/>
          <w:sz w:val="24"/>
          <w:szCs w:val="24"/>
        </w:rPr>
        <w:t>At a regularly scheduled advisory committee meeting, conduct an orientation for the use of the Q</w:t>
      </w:r>
      <w:r w:rsidR="004A2595">
        <w:rPr>
          <w:rFonts w:asciiTheme="majorHAnsi" w:eastAsiaTheme="minorHAnsi" w:hAnsiTheme="majorHAnsi"/>
          <w:sz w:val="24"/>
          <w:szCs w:val="24"/>
        </w:rPr>
        <w:t xml:space="preserve">uality </w:t>
      </w:r>
      <w:r w:rsidRPr="00AB4305">
        <w:rPr>
          <w:rFonts w:asciiTheme="majorHAnsi" w:eastAsiaTheme="minorHAnsi" w:hAnsiTheme="majorHAnsi"/>
          <w:sz w:val="24"/>
          <w:szCs w:val="24"/>
        </w:rPr>
        <w:t>P</w:t>
      </w:r>
      <w:r w:rsidR="004A2595">
        <w:rPr>
          <w:rFonts w:asciiTheme="majorHAnsi" w:eastAsiaTheme="minorHAnsi" w:hAnsiTheme="majorHAnsi"/>
          <w:sz w:val="24"/>
          <w:szCs w:val="24"/>
        </w:rPr>
        <w:t xml:space="preserve">rogram </w:t>
      </w:r>
      <w:r w:rsidRPr="00AB4305">
        <w:rPr>
          <w:rFonts w:asciiTheme="majorHAnsi" w:eastAsiaTheme="minorHAnsi" w:hAnsiTheme="majorHAnsi"/>
          <w:sz w:val="24"/>
          <w:szCs w:val="24"/>
        </w:rPr>
        <w:t>S</w:t>
      </w:r>
      <w:r w:rsidR="004A2595">
        <w:rPr>
          <w:rFonts w:asciiTheme="majorHAnsi" w:eastAsiaTheme="minorHAnsi" w:hAnsiTheme="majorHAnsi"/>
          <w:sz w:val="24"/>
          <w:szCs w:val="24"/>
        </w:rPr>
        <w:t>tandards instrument. The career-technical education program staff</w:t>
      </w:r>
      <w:r w:rsidRPr="00AB4305">
        <w:rPr>
          <w:rFonts w:asciiTheme="majorHAnsi" w:eastAsiaTheme="minorHAnsi" w:hAnsiTheme="majorHAnsi"/>
          <w:sz w:val="24"/>
          <w:szCs w:val="24"/>
        </w:rPr>
        <w:t xml:space="preserve"> may determine the level of involvement of the ad</w:t>
      </w:r>
      <w:r w:rsidR="004A2595">
        <w:rPr>
          <w:rFonts w:asciiTheme="majorHAnsi" w:eastAsiaTheme="minorHAnsi" w:hAnsiTheme="majorHAnsi"/>
          <w:sz w:val="24"/>
          <w:szCs w:val="24"/>
        </w:rPr>
        <w:t>visory committee. The career-technical education program staff</w:t>
      </w:r>
      <w:r w:rsidRPr="00AB4305">
        <w:rPr>
          <w:rFonts w:asciiTheme="majorHAnsi" w:eastAsiaTheme="minorHAnsi" w:hAnsiTheme="majorHAnsi"/>
          <w:sz w:val="24"/>
          <w:szCs w:val="24"/>
        </w:rPr>
        <w:t xml:space="preserve"> may choose to present their findings or they may allow the advisory committee to conduct a rev</w:t>
      </w:r>
      <w:r w:rsidR="004A2595">
        <w:rPr>
          <w:rFonts w:asciiTheme="majorHAnsi" w:eastAsiaTheme="minorHAnsi" w:hAnsiTheme="majorHAnsi"/>
          <w:sz w:val="24"/>
          <w:szCs w:val="24"/>
        </w:rPr>
        <w:t>iew of their own. The career-technical education staff</w:t>
      </w:r>
      <w:r w:rsidRPr="00AB4305">
        <w:rPr>
          <w:rFonts w:asciiTheme="majorHAnsi" w:eastAsiaTheme="minorHAnsi" w:hAnsiTheme="majorHAnsi"/>
          <w:sz w:val="24"/>
          <w:szCs w:val="24"/>
        </w:rPr>
        <w:t xml:space="preserve"> and advisory committee may elect to split the instrument into a multi-year evaluation and focus on a selected number of standards per year. Other options can be implemented as designed or decided by </w:t>
      </w:r>
      <w:r w:rsidR="004A2595">
        <w:rPr>
          <w:rFonts w:asciiTheme="majorHAnsi" w:eastAsiaTheme="minorHAnsi" w:hAnsiTheme="majorHAnsi"/>
          <w:sz w:val="24"/>
          <w:szCs w:val="24"/>
        </w:rPr>
        <w:t>career-technical program staff</w:t>
      </w:r>
      <w:r w:rsidRPr="00AB4305">
        <w:rPr>
          <w:rFonts w:asciiTheme="majorHAnsi" w:eastAsiaTheme="minorHAnsi" w:hAnsiTheme="majorHAnsi"/>
          <w:sz w:val="24"/>
          <w:szCs w:val="24"/>
        </w:rPr>
        <w:t xml:space="preserve"> and advisory committee.</w:t>
      </w:r>
    </w:p>
    <w:p w14:paraId="100B9D27" w14:textId="77777777" w:rsidR="00AB4305" w:rsidRPr="00AB4305" w:rsidRDefault="00AB4305" w:rsidP="00AB4305">
      <w:pPr>
        <w:keepNext/>
        <w:spacing w:before="240" w:after="0" w:line="240" w:lineRule="auto"/>
        <w:outlineLvl w:val="2"/>
        <w:rPr>
          <w:rFonts w:asciiTheme="majorHAnsi" w:eastAsia="Times New Roman" w:hAnsiTheme="majorHAnsi" w:cs="Times New Roman"/>
          <w:b/>
          <w:i/>
          <w:sz w:val="24"/>
          <w:szCs w:val="24"/>
        </w:rPr>
      </w:pPr>
      <w:r w:rsidRPr="00AB4305">
        <w:rPr>
          <w:rFonts w:asciiTheme="majorHAnsi" w:eastAsia="Times New Roman" w:hAnsiTheme="majorHAnsi" w:cs="Times New Roman"/>
          <w:b/>
          <w:i/>
          <w:sz w:val="24"/>
          <w:szCs w:val="24"/>
        </w:rPr>
        <w:t>Instructor Review</w:t>
      </w:r>
      <w:bookmarkEnd w:id="3"/>
    </w:p>
    <w:p w14:paraId="28988F8D" w14:textId="0D81D64F" w:rsidR="00AB4305" w:rsidRPr="00AB4305" w:rsidRDefault="00AB4305" w:rsidP="00AB4305">
      <w:pPr>
        <w:rPr>
          <w:rFonts w:asciiTheme="majorHAnsi" w:eastAsiaTheme="minorHAnsi" w:hAnsiTheme="majorHAnsi"/>
          <w:sz w:val="24"/>
          <w:szCs w:val="24"/>
        </w:rPr>
      </w:pPr>
      <w:r w:rsidRPr="00AB4305">
        <w:rPr>
          <w:rFonts w:asciiTheme="majorHAnsi" w:eastAsiaTheme="minorHAnsi" w:hAnsiTheme="majorHAnsi"/>
          <w:sz w:val="24"/>
          <w:szCs w:val="24"/>
        </w:rPr>
        <w:t>Instructor reads and interprets standards and indicators. After a</w:t>
      </w:r>
      <w:r w:rsidR="00F574AD">
        <w:rPr>
          <w:rFonts w:asciiTheme="majorHAnsi" w:eastAsiaTheme="minorHAnsi" w:hAnsiTheme="majorHAnsi"/>
          <w:sz w:val="24"/>
          <w:szCs w:val="24"/>
        </w:rPr>
        <w:t>n analysis</w:t>
      </w:r>
      <w:r w:rsidRPr="00AB4305">
        <w:rPr>
          <w:rFonts w:asciiTheme="majorHAnsi" w:eastAsiaTheme="minorHAnsi" w:hAnsiTheme="majorHAnsi"/>
          <w:sz w:val="24"/>
          <w:szCs w:val="24"/>
        </w:rPr>
        <w:t xml:space="preserve"> of the indicators for the selected standards is </w:t>
      </w:r>
      <w:r w:rsidR="00F574AD">
        <w:rPr>
          <w:rFonts w:asciiTheme="majorHAnsi" w:eastAsiaTheme="minorHAnsi" w:hAnsiTheme="majorHAnsi"/>
          <w:sz w:val="24"/>
          <w:szCs w:val="24"/>
        </w:rPr>
        <w:t>completed</w:t>
      </w:r>
      <w:r w:rsidRPr="00AB4305">
        <w:rPr>
          <w:rFonts w:asciiTheme="majorHAnsi" w:eastAsiaTheme="minorHAnsi" w:hAnsiTheme="majorHAnsi"/>
          <w:sz w:val="24"/>
          <w:szCs w:val="24"/>
        </w:rPr>
        <w:t xml:space="preserve">, the instructor </w:t>
      </w:r>
      <w:r w:rsidR="00F574AD">
        <w:rPr>
          <w:rFonts w:asciiTheme="majorHAnsi" w:eastAsiaTheme="minorHAnsi" w:hAnsiTheme="majorHAnsi"/>
          <w:sz w:val="24"/>
          <w:szCs w:val="24"/>
        </w:rPr>
        <w:t xml:space="preserve">should </w:t>
      </w:r>
      <w:r w:rsidRPr="00AB4305">
        <w:rPr>
          <w:rFonts w:asciiTheme="majorHAnsi" w:eastAsiaTheme="minorHAnsi" w:hAnsiTheme="majorHAnsi"/>
          <w:sz w:val="24"/>
          <w:szCs w:val="24"/>
        </w:rPr>
        <w:t xml:space="preserve">read and interpret the criteria found in the rubrics. </w:t>
      </w:r>
      <w:r w:rsidRPr="00AB4305">
        <w:rPr>
          <w:rFonts w:asciiTheme="majorHAnsi" w:eastAsiaTheme="minorHAnsi" w:hAnsiTheme="majorHAnsi"/>
          <w:i/>
          <w:sz w:val="24"/>
          <w:szCs w:val="24"/>
        </w:rPr>
        <w:t>Note: the criteria increases as you move from right to left on the rubrics; therefore, it is assumed that the criterion in the box to the left is part of the higher scoring criteria</w:t>
      </w:r>
      <w:r w:rsidRPr="00AB4305">
        <w:rPr>
          <w:rFonts w:asciiTheme="majorHAnsi" w:eastAsiaTheme="minorHAnsi" w:hAnsiTheme="majorHAnsi"/>
          <w:sz w:val="24"/>
          <w:szCs w:val="24"/>
        </w:rPr>
        <w:t>.</w:t>
      </w:r>
    </w:p>
    <w:p w14:paraId="7FC7D867" w14:textId="77777777" w:rsidR="00AB4305" w:rsidRPr="00AB4305" w:rsidRDefault="00AB4305" w:rsidP="00AB4305">
      <w:pPr>
        <w:keepNext/>
        <w:spacing w:before="240" w:after="0" w:line="240" w:lineRule="auto"/>
        <w:outlineLvl w:val="2"/>
        <w:rPr>
          <w:rFonts w:asciiTheme="majorHAnsi" w:eastAsia="Times New Roman" w:hAnsiTheme="majorHAnsi" w:cs="Times New Roman"/>
          <w:b/>
          <w:i/>
          <w:sz w:val="24"/>
          <w:szCs w:val="24"/>
        </w:rPr>
      </w:pPr>
      <w:bookmarkStart w:id="5" w:name="_Toc20191540"/>
      <w:r w:rsidRPr="00AB4305">
        <w:rPr>
          <w:rFonts w:asciiTheme="majorHAnsi" w:eastAsia="Times New Roman" w:hAnsiTheme="majorHAnsi" w:cs="Times New Roman"/>
          <w:b/>
          <w:i/>
          <w:sz w:val="24"/>
          <w:szCs w:val="24"/>
        </w:rPr>
        <w:t>Continuous Improvement Plan Development</w:t>
      </w:r>
      <w:bookmarkEnd w:id="5"/>
    </w:p>
    <w:p w14:paraId="30C5F2DC" w14:textId="77777777" w:rsidR="00AB4305" w:rsidRPr="00AB4305" w:rsidRDefault="004A2595" w:rsidP="00AB4305">
      <w:pPr>
        <w:rPr>
          <w:rFonts w:asciiTheme="majorHAnsi" w:eastAsiaTheme="minorHAnsi" w:hAnsiTheme="majorHAnsi"/>
          <w:sz w:val="24"/>
          <w:szCs w:val="24"/>
        </w:rPr>
      </w:pPr>
      <w:r>
        <w:rPr>
          <w:rFonts w:asciiTheme="majorHAnsi" w:eastAsiaTheme="minorHAnsi" w:hAnsiTheme="majorHAnsi"/>
          <w:sz w:val="24"/>
          <w:szCs w:val="24"/>
        </w:rPr>
        <w:t>As a part of an</w:t>
      </w:r>
      <w:r w:rsidR="00AB4305" w:rsidRPr="00AB4305">
        <w:rPr>
          <w:rFonts w:asciiTheme="majorHAnsi" w:eastAsiaTheme="minorHAnsi" w:hAnsiTheme="majorHAnsi"/>
          <w:sz w:val="24"/>
          <w:szCs w:val="24"/>
        </w:rPr>
        <w:t xml:space="preserve"> annual program review, assess ratings, comments, and recommendations. Construct a reasonable continuous improvement plan for the program with measurable outcomes and attainable goals.</w:t>
      </w:r>
    </w:p>
    <w:p w14:paraId="3502BD1C" w14:textId="77777777" w:rsidR="00AB4305" w:rsidRPr="00AB4305" w:rsidRDefault="00AB4305" w:rsidP="00AB4305">
      <w:pPr>
        <w:keepNext/>
        <w:spacing w:before="240" w:after="0" w:line="240" w:lineRule="auto"/>
        <w:outlineLvl w:val="2"/>
        <w:rPr>
          <w:rFonts w:asciiTheme="majorHAnsi" w:eastAsia="Times New Roman" w:hAnsiTheme="majorHAnsi" w:cs="Times New Roman"/>
          <w:b/>
          <w:i/>
          <w:sz w:val="24"/>
          <w:szCs w:val="24"/>
        </w:rPr>
      </w:pPr>
      <w:bookmarkStart w:id="6" w:name="_Toc20191541"/>
      <w:r w:rsidRPr="00AB4305">
        <w:rPr>
          <w:rFonts w:asciiTheme="majorHAnsi" w:eastAsia="Times New Roman" w:hAnsiTheme="majorHAnsi" w:cs="Times New Roman"/>
          <w:b/>
          <w:i/>
          <w:sz w:val="24"/>
          <w:szCs w:val="24"/>
        </w:rPr>
        <w:t>Monitoring and Follow-up</w:t>
      </w:r>
      <w:bookmarkEnd w:id="6"/>
    </w:p>
    <w:p w14:paraId="451DB72F" w14:textId="77777777" w:rsidR="00AB4305" w:rsidRPr="00AB4305" w:rsidRDefault="00AB4305" w:rsidP="00AB4305">
      <w:pPr>
        <w:rPr>
          <w:rFonts w:asciiTheme="majorHAnsi" w:eastAsiaTheme="minorHAnsi" w:hAnsiTheme="majorHAnsi"/>
          <w:sz w:val="24"/>
          <w:szCs w:val="24"/>
        </w:rPr>
      </w:pPr>
      <w:proofErr w:type="gramStart"/>
      <w:r w:rsidRPr="00AB4305">
        <w:rPr>
          <w:rFonts w:asciiTheme="majorHAnsi" w:eastAsiaTheme="minorHAnsi" w:hAnsiTheme="majorHAnsi"/>
          <w:sz w:val="24"/>
          <w:szCs w:val="24"/>
        </w:rPr>
        <w:t>Monitor,</w:t>
      </w:r>
      <w:proofErr w:type="gramEnd"/>
      <w:r w:rsidRPr="00AB4305">
        <w:rPr>
          <w:rFonts w:asciiTheme="majorHAnsi" w:eastAsiaTheme="minorHAnsi" w:hAnsiTheme="majorHAnsi"/>
          <w:sz w:val="24"/>
          <w:szCs w:val="24"/>
        </w:rPr>
        <w:t xml:space="preserve"> measure and report progress of continuous improvement plan on a regular basis. This may fit into the annual </w:t>
      </w:r>
      <w:r w:rsidR="004A2595">
        <w:rPr>
          <w:rFonts w:asciiTheme="majorHAnsi" w:eastAsiaTheme="minorHAnsi" w:hAnsiTheme="majorHAnsi"/>
          <w:sz w:val="24"/>
          <w:szCs w:val="24"/>
        </w:rPr>
        <w:t>program review structure.</w:t>
      </w:r>
    </w:p>
    <w:p w14:paraId="20096203" w14:textId="77777777" w:rsidR="005D0DE5" w:rsidRPr="005D0DE5" w:rsidRDefault="005D0DE5" w:rsidP="005D0DE5">
      <w:pPr>
        <w:rPr>
          <w:rFonts w:eastAsia="Times New Roman" w:cs="Times New Roman"/>
        </w:rPr>
      </w:pPr>
    </w:p>
    <w:p w14:paraId="2301E210" w14:textId="77777777" w:rsidR="007E0927" w:rsidRDefault="007E0927" w:rsidP="00231E01">
      <w:pPr>
        <w:pStyle w:val="Header"/>
        <w:spacing w:after="240"/>
        <w:jc w:val="center"/>
        <w:rPr>
          <w:rFonts w:ascii="Arial" w:hAnsi="Arial" w:cs="Arial"/>
          <w:b/>
          <w:sz w:val="32"/>
          <w:szCs w:val="32"/>
        </w:rPr>
      </w:pPr>
    </w:p>
    <w:p w14:paraId="1A4A328B" w14:textId="77777777" w:rsidR="005D0DE5" w:rsidRDefault="005D0DE5" w:rsidP="005D0DE5">
      <w:pPr>
        <w:pStyle w:val="Header"/>
        <w:spacing w:after="240"/>
        <w:jc w:val="center"/>
        <w:rPr>
          <w:rFonts w:ascii="Arial" w:hAnsi="Arial" w:cs="Arial"/>
          <w:b/>
          <w:sz w:val="32"/>
          <w:szCs w:val="32"/>
        </w:rPr>
        <w:sectPr w:rsidR="005D0DE5" w:rsidSect="007E0927">
          <w:headerReference w:type="default" r:id="rId10"/>
          <w:footerReference w:type="default" r:id="rId11"/>
          <w:pgSz w:w="12240" w:h="15840"/>
          <w:pgMar w:top="1440" w:right="1440" w:bottom="1440" w:left="1440" w:header="0" w:footer="720" w:gutter="0"/>
          <w:cols w:space="720"/>
          <w:docGrid w:linePitch="360"/>
        </w:sectPr>
      </w:pPr>
    </w:p>
    <w:p w14:paraId="2B81B0D9" w14:textId="77777777" w:rsidR="00231E01" w:rsidRPr="00231E01" w:rsidRDefault="00231E01" w:rsidP="00E2592C">
      <w:pPr>
        <w:pStyle w:val="Header"/>
        <w:spacing w:after="240"/>
        <w:jc w:val="center"/>
        <w:rPr>
          <w:rFonts w:ascii="Arial" w:hAnsi="Arial" w:cs="Arial"/>
          <w:b/>
          <w:sz w:val="32"/>
          <w:szCs w:val="32"/>
        </w:rPr>
      </w:pPr>
      <w:r w:rsidRPr="00231E01">
        <w:rPr>
          <w:rFonts w:ascii="Arial" w:hAnsi="Arial" w:cs="Arial"/>
          <w:b/>
          <w:sz w:val="32"/>
          <w:szCs w:val="32"/>
        </w:rPr>
        <w:lastRenderedPageBreak/>
        <w:t>Quality Program Standards Rubric</w:t>
      </w:r>
    </w:p>
    <w:p w14:paraId="296A5112" w14:textId="77777777" w:rsidR="00B6027B" w:rsidRPr="003913AE" w:rsidRDefault="00B6027B" w:rsidP="00EC5BA3">
      <w:pPr>
        <w:pStyle w:val="Heading4"/>
        <w:spacing w:after="100" w:afterAutospacing="1"/>
      </w:pPr>
      <w:r w:rsidRPr="003913AE">
        <w:t xml:space="preserve">Standard 1: Instructional Facilities and </w:t>
      </w:r>
      <w:r>
        <w:t>Resources</w:t>
      </w:r>
      <w:bookmarkEnd w:id="0"/>
    </w:p>
    <w:p w14:paraId="6EB4EA04" w14:textId="77777777" w:rsidR="00E57AE2" w:rsidRDefault="00B6027B" w:rsidP="00EC5BA3">
      <w:pPr>
        <w:pStyle w:val="BodyText"/>
        <w:spacing w:after="100" w:afterAutospacing="1"/>
      </w:pPr>
      <w:r w:rsidRPr="00EC5BA3">
        <w:rPr>
          <w:rFonts w:ascii="Arial" w:hAnsi="Arial" w:cs="Arial"/>
          <w:b/>
          <w:sz w:val="20"/>
        </w:rPr>
        <w:t>Standard Statement:</w:t>
      </w:r>
      <w:r w:rsidR="00BC6699" w:rsidRPr="00EC5BA3">
        <w:rPr>
          <w:rFonts w:ascii="Arial" w:hAnsi="Arial" w:cs="Arial"/>
          <w:sz w:val="20"/>
        </w:rPr>
        <w:t xml:space="preserve"> </w:t>
      </w:r>
      <w:r w:rsidR="00FA5878" w:rsidRPr="00EC5BA3">
        <w:rPr>
          <w:rFonts w:ascii="Arial" w:hAnsi="Arial" w:cs="Arial"/>
          <w:sz w:val="20"/>
        </w:rPr>
        <w:t xml:space="preserve">The </w:t>
      </w:r>
      <w:r w:rsidRPr="00EC5BA3">
        <w:rPr>
          <w:rFonts w:ascii="Arial" w:hAnsi="Arial" w:cs="Arial"/>
          <w:sz w:val="20"/>
        </w:rPr>
        <w:t xml:space="preserve">facility supports implementation of </w:t>
      </w:r>
      <w:r w:rsidR="000B2EC1" w:rsidRPr="00EC5BA3">
        <w:rPr>
          <w:rFonts w:ascii="Arial" w:hAnsi="Arial" w:cs="Arial"/>
          <w:sz w:val="20"/>
        </w:rPr>
        <w:t xml:space="preserve">the </w:t>
      </w:r>
      <w:r w:rsidRPr="00EC5BA3">
        <w:rPr>
          <w:rFonts w:ascii="Arial" w:hAnsi="Arial" w:cs="Arial"/>
          <w:sz w:val="20"/>
        </w:rPr>
        <w:t>career-technical</w:t>
      </w:r>
      <w:r w:rsidR="00FA5878" w:rsidRPr="00EC5BA3">
        <w:rPr>
          <w:rFonts w:ascii="Arial" w:hAnsi="Arial" w:cs="Arial"/>
          <w:sz w:val="20"/>
        </w:rPr>
        <w:t xml:space="preserve"> </w:t>
      </w:r>
      <w:r w:rsidRPr="00EC5BA3">
        <w:rPr>
          <w:rFonts w:ascii="Arial" w:hAnsi="Arial" w:cs="Arial"/>
          <w:sz w:val="20"/>
        </w:rPr>
        <w:t>pro</w:t>
      </w:r>
      <w:r w:rsidR="00BC6699" w:rsidRPr="00EC5BA3">
        <w:rPr>
          <w:rFonts w:ascii="Arial" w:hAnsi="Arial" w:cs="Arial"/>
          <w:sz w:val="20"/>
        </w:rPr>
        <w:t>gram and provides students with</w:t>
      </w:r>
      <w:r w:rsidR="00BC6699">
        <w:rPr>
          <w:rFonts w:ascii="Arial" w:hAnsi="Arial" w:cs="Arial"/>
          <w:sz w:val="20"/>
        </w:rPr>
        <w:t xml:space="preserve"> </w:t>
      </w:r>
      <w:r w:rsidRPr="00FA5878">
        <w:rPr>
          <w:rFonts w:ascii="Arial" w:hAnsi="Arial" w:cs="Arial"/>
          <w:sz w:val="20"/>
        </w:rPr>
        <w:t>opportunities for the development and application of technical knowledge and skills.</w:t>
      </w:r>
      <w:r w:rsidR="00E57AE2" w:rsidRPr="00E57AE2">
        <w:t xml:space="preserve"> </w:t>
      </w:r>
    </w:p>
    <w:p w14:paraId="2D828A6C" w14:textId="3224E983" w:rsidR="00FD0C22" w:rsidRPr="00EC5BA3" w:rsidRDefault="00B6027B" w:rsidP="00EC5BA3">
      <w:pPr>
        <w:spacing w:after="100" w:afterAutospacing="1" w:line="240" w:lineRule="auto"/>
        <w:rPr>
          <w:rFonts w:ascii="Arial" w:eastAsia="Times New Roman" w:hAnsi="Arial" w:cs="Times New Roman"/>
          <w:b/>
          <w:color w:val="000000"/>
          <w:sz w:val="20"/>
          <w:szCs w:val="20"/>
        </w:rPr>
      </w:pPr>
      <w:r w:rsidRPr="00F37E99">
        <w:rPr>
          <w:rFonts w:ascii="Arial" w:eastAsia="Times New Roman" w:hAnsi="Arial" w:cs="Times New Roman"/>
          <w:b/>
          <w:color w:val="000000"/>
          <w:sz w:val="20"/>
          <w:szCs w:val="20"/>
        </w:rPr>
        <w:t>Standard Definition:</w:t>
      </w:r>
      <w:r w:rsidR="00EC5BA3">
        <w:rPr>
          <w:rFonts w:ascii="Arial" w:eastAsia="Times New Roman" w:hAnsi="Arial" w:cs="Times New Roman"/>
          <w:b/>
          <w:color w:val="000000"/>
          <w:sz w:val="20"/>
          <w:szCs w:val="20"/>
        </w:rPr>
        <w:t xml:space="preserve"> </w:t>
      </w:r>
      <w:r w:rsidRPr="00B6027B">
        <w:rPr>
          <w:rFonts w:ascii="Arial" w:eastAsia="Times New Roman" w:hAnsi="Arial" w:cs="Times New Roman"/>
          <w:color w:val="000000"/>
          <w:sz w:val="20"/>
          <w:szCs w:val="20"/>
        </w:rPr>
        <w:t>Instructional facilities and resources support the instructional and design needs of the program.</w:t>
      </w:r>
      <w:r w:rsidR="00D4748E">
        <w:rPr>
          <w:rFonts w:ascii="Arial" w:eastAsia="Times New Roman" w:hAnsi="Arial" w:cs="Times New Roman"/>
          <w:color w:val="000000"/>
          <w:sz w:val="20"/>
          <w:szCs w:val="20"/>
        </w:rPr>
        <w:t xml:space="preserve"> </w:t>
      </w:r>
      <w:r w:rsidRPr="00B6027B">
        <w:rPr>
          <w:rFonts w:ascii="Arial" w:eastAsia="Times New Roman" w:hAnsi="Arial" w:cs="Times New Roman"/>
          <w:color w:val="000000"/>
          <w:sz w:val="20"/>
          <w:szCs w:val="20"/>
        </w:rPr>
        <w:t xml:space="preserve">Facilities </w:t>
      </w:r>
      <w:r w:rsidR="000B2EC1">
        <w:rPr>
          <w:rFonts w:ascii="Arial" w:eastAsia="Times New Roman" w:hAnsi="Arial" w:cs="Times New Roman"/>
          <w:color w:val="000000"/>
          <w:sz w:val="20"/>
          <w:szCs w:val="20"/>
        </w:rPr>
        <w:t>are</w:t>
      </w:r>
      <w:r w:rsidRPr="00B6027B">
        <w:rPr>
          <w:rFonts w:ascii="Arial" w:eastAsia="Times New Roman" w:hAnsi="Arial" w:cs="Times New Roman"/>
          <w:color w:val="000000"/>
          <w:sz w:val="20"/>
          <w:szCs w:val="20"/>
        </w:rPr>
        <w:t xml:space="preserve"> conducive to </w:t>
      </w:r>
      <w:r w:rsidR="000B2EC1">
        <w:rPr>
          <w:rFonts w:ascii="Arial" w:eastAsia="Times New Roman" w:hAnsi="Arial" w:cs="Times New Roman"/>
          <w:color w:val="000000"/>
          <w:sz w:val="20"/>
          <w:szCs w:val="20"/>
        </w:rPr>
        <w:t xml:space="preserve">student </w:t>
      </w:r>
      <w:r w:rsidRPr="00B6027B">
        <w:rPr>
          <w:rFonts w:ascii="Arial" w:eastAsia="Times New Roman" w:hAnsi="Arial" w:cs="Times New Roman"/>
          <w:color w:val="000000"/>
          <w:sz w:val="20"/>
          <w:szCs w:val="20"/>
        </w:rPr>
        <w:t>learning a</w:t>
      </w:r>
      <w:r w:rsidR="000B2EC1">
        <w:rPr>
          <w:rFonts w:ascii="Arial" w:eastAsia="Times New Roman" w:hAnsi="Arial" w:cs="Times New Roman"/>
          <w:color w:val="000000"/>
          <w:sz w:val="20"/>
          <w:szCs w:val="20"/>
        </w:rPr>
        <w:t xml:space="preserve">nd </w:t>
      </w:r>
      <w:r w:rsidRPr="00B6027B">
        <w:rPr>
          <w:rFonts w:ascii="Arial" w:eastAsia="Times New Roman" w:hAnsi="Arial" w:cs="Times New Roman"/>
          <w:color w:val="000000"/>
          <w:sz w:val="20"/>
          <w:szCs w:val="20"/>
        </w:rPr>
        <w:t>needs</w:t>
      </w:r>
      <w:r w:rsidR="000B2EC1">
        <w:rPr>
          <w:rFonts w:ascii="Arial" w:eastAsia="Times New Roman" w:hAnsi="Arial" w:cs="Times New Roman"/>
          <w:color w:val="000000"/>
          <w:sz w:val="20"/>
          <w:szCs w:val="20"/>
        </w:rPr>
        <w:t xml:space="preserve"> through</w:t>
      </w:r>
      <w:r w:rsidRPr="00B6027B">
        <w:rPr>
          <w:rFonts w:ascii="Arial" w:eastAsia="Times New Roman" w:hAnsi="Arial" w:cs="Times New Roman"/>
          <w:color w:val="000000"/>
          <w:sz w:val="20"/>
          <w:szCs w:val="20"/>
        </w:rPr>
        <w:t xml:space="preserve"> </w:t>
      </w:r>
      <w:r w:rsidR="00DD7E49">
        <w:rPr>
          <w:rFonts w:ascii="Arial" w:eastAsia="Times New Roman" w:hAnsi="Arial" w:cs="Times New Roman"/>
          <w:color w:val="000000"/>
          <w:sz w:val="20"/>
          <w:szCs w:val="20"/>
        </w:rPr>
        <w:t>the incorporation of</w:t>
      </w:r>
      <w:r w:rsidR="00A83345">
        <w:rPr>
          <w:rFonts w:ascii="Arial" w:eastAsia="Times New Roman" w:hAnsi="Arial" w:cs="Times New Roman"/>
          <w:color w:val="000000"/>
          <w:sz w:val="20"/>
          <w:szCs w:val="20"/>
        </w:rPr>
        <w:t xml:space="preserve"> state of the art</w:t>
      </w:r>
      <w:r w:rsidRPr="00B6027B">
        <w:rPr>
          <w:rFonts w:ascii="Arial" w:eastAsia="Times New Roman" w:hAnsi="Arial" w:cs="Times New Roman"/>
          <w:color w:val="000000"/>
          <w:sz w:val="20"/>
          <w:szCs w:val="20"/>
        </w:rPr>
        <w:t xml:space="preserve"> technology, supporting career development and simulating the workplace</w:t>
      </w:r>
      <w:r w:rsidR="001C0677">
        <w:rPr>
          <w:rFonts w:ascii="Arial" w:eastAsia="Times New Roman" w:hAnsi="Arial" w:cs="Times New Roman"/>
          <w:color w:val="000000"/>
          <w:sz w:val="20"/>
          <w:szCs w:val="20"/>
        </w:rPr>
        <w:t>.</w:t>
      </w:r>
      <w:r w:rsidRPr="00B6027B">
        <w:rPr>
          <w:rFonts w:ascii="Arial" w:eastAsia="Times New Roman" w:hAnsi="Arial" w:cs="Times New Roman"/>
          <w:color w:val="000000"/>
          <w:sz w:val="20"/>
          <w:szCs w:val="20"/>
        </w:rPr>
        <w:t xml:space="preserve"> </w:t>
      </w:r>
      <w:r w:rsidR="0024761E">
        <w:rPr>
          <w:rFonts w:ascii="Arial" w:eastAsia="Times New Roman" w:hAnsi="Arial" w:cs="Times New Roman"/>
          <w:color w:val="000000"/>
          <w:sz w:val="20"/>
          <w:szCs w:val="20"/>
        </w:rPr>
        <w:t>Instructional facility and r</w:t>
      </w:r>
      <w:r w:rsidRPr="00B6027B">
        <w:rPr>
          <w:rFonts w:ascii="Arial" w:eastAsia="Times New Roman" w:hAnsi="Arial" w:cs="Times New Roman"/>
          <w:color w:val="000000"/>
          <w:sz w:val="20"/>
          <w:szCs w:val="20"/>
        </w:rPr>
        <w:t>esources support advising activities, career planning and parent engagement.</w:t>
      </w:r>
      <w:r w:rsidR="00D4748E">
        <w:rPr>
          <w:rFonts w:ascii="Arial" w:eastAsia="Times New Roman" w:hAnsi="Arial" w:cs="Times New Roman"/>
          <w:color w:val="000000"/>
          <w:sz w:val="20"/>
          <w:szCs w:val="20"/>
        </w:rPr>
        <w:t xml:space="preserve"> </w:t>
      </w:r>
      <w:r w:rsidRPr="00B6027B">
        <w:rPr>
          <w:rFonts w:ascii="Arial" w:eastAsia="Times New Roman" w:hAnsi="Arial" w:cs="Times New Roman"/>
          <w:color w:val="000000"/>
          <w:sz w:val="20"/>
          <w:szCs w:val="20"/>
        </w:rPr>
        <w:t>Sufficient resources are in place to support instructional and curriculum needs of the program.</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790"/>
        <w:gridCol w:w="2790"/>
        <w:gridCol w:w="2790"/>
        <w:gridCol w:w="2790"/>
      </w:tblGrid>
      <w:tr w:rsidR="00446BCF" w:rsidRPr="00F664D7" w14:paraId="2E165B1C" w14:textId="77777777" w:rsidTr="00E2592C">
        <w:trPr>
          <w:cantSplit/>
          <w:trHeight w:val="562"/>
          <w:tblHeader/>
        </w:trPr>
        <w:tc>
          <w:tcPr>
            <w:tcW w:w="3258" w:type="dxa"/>
            <w:shd w:val="clear" w:color="auto" w:fill="BFBFBF" w:themeFill="background1" w:themeFillShade="BF"/>
            <w:vAlign w:val="center"/>
          </w:tcPr>
          <w:p w14:paraId="04052B87"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Quality Indicator</w:t>
            </w:r>
          </w:p>
        </w:tc>
        <w:tc>
          <w:tcPr>
            <w:tcW w:w="2790" w:type="dxa"/>
            <w:shd w:val="clear" w:color="auto" w:fill="BFBFBF" w:themeFill="background1" w:themeFillShade="BF"/>
            <w:vAlign w:val="center"/>
          </w:tcPr>
          <w:p w14:paraId="556388CC"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Exemplary</w:t>
            </w:r>
          </w:p>
        </w:tc>
        <w:tc>
          <w:tcPr>
            <w:tcW w:w="2790" w:type="dxa"/>
            <w:shd w:val="clear" w:color="auto" w:fill="BFBFBF" w:themeFill="background1" w:themeFillShade="BF"/>
            <w:vAlign w:val="center"/>
          </w:tcPr>
          <w:p w14:paraId="6683E122"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Effective</w:t>
            </w:r>
          </w:p>
        </w:tc>
        <w:tc>
          <w:tcPr>
            <w:tcW w:w="2790" w:type="dxa"/>
            <w:shd w:val="clear" w:color="auto" w:fill="BFBFBF" w:themeFill="background1" w:themeFillShade="BF"/>
            <w:vAlign w:val="center"/>
          </w:tcPr>
          <w:p w14:paraId="6C60CC2F"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minimal</w:t>
            </w:r>
          </w:p>
        </w:tc>
        <w:tc>
          <w:tcPr>
            <w:tcW w:w="2790" w:type="dxa"/>
            <w:shd w:val="clear" w:color="auto" w:fill="BFBFBF" w:themeFill="background1" w:themeFillShade="BF"/>
            <w:vAlign w:val="center"/>
          </w:tcPr>
          <w:p w14:paraId="58862A6C"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UNSATIsFACTORY</w:t>
            </w:r>
          </w:p>
        </w:tc>
      </w:tr>
      <w:tr w:rsidR="00B6027B" w:rsidRPr="00B6027B" w14:paraId="51376E27" w14:textId="77777777" w:rsidTr="00E2592C">
        <w:trPr>
          <w:cantSplit/>
        </w:trPr>
        <w:tc>
          <w:tcPr>
            <w:tcW w:w="3258" w:type="dxa"/>
          </w:tcPr>
          <w:p w14:paraId="2AB20DE6" w14:textId="45261ED9" w:rsidR="00B6027B" w:rsidRPr="00B6027B" w:rsidRDefault="00B6027B" w:rsidP="00A83345">
            <w:pPr>
              <w:numPr>
                <w:ilvl w:val="0"/>
                <w:numId w:val="1"/>
              </w:numPr>
              <w:spacing w:before="40" w:after="40" w:line="240" w:lineRule="auto"/>
              <w:rPr>
                <w:rFonts w:ascii="Arial" w:eastAsia="Times New Roman" w:hAnsi="Arial" w:cs="Arial"/>
                <w:sz w:val="20"/>
                <w:szCs w:val="20"/>
              </w:rPr>
            </w:pPr>
            <w:r w:rsidRPr="00B6027B">
              <w:rPr>
                <w:rFonts w:ascii="Arial" w:eastAsia="Times New Roman" w:hAnsi="Arial" w:cs="Arial"/>
                <w:sz w:val="20"/>
                <w:szCs w:val="20"/>
              </w:rPr>
              <w:t>Facility size, layout and labs provide</w:t>
            </w:r>
            <w:r w:rsidR="00A83345">
              <w:rPr>
                <w:rFonts w:ascii="Arial" w:eastAsia="Times New Roman" w:hAnsi="Arial" w:cs="Arial"/>
                <w:sz w:val="20"/>
                <w:szCs w:val="20"/>
              </w:rPr>
              <w:t xml:space="preserve"> </w:t>
            </w:r>
            <w:r w:rsidRPr="00B6027B">
              <w:rPr>
                <w:rFonts w:ascii="Arial" w:eastAsia="Times New Roman" w:hAnsi="Arial" w:cs="Arial"/>
                <w:sz w:val="20"/>
                <w:szCs w:val="20"/>
              </w:rPr>
              <w:t>delivery of the courses in the career-technical program</w:t>
            </w:r>
            <w:r w:rsidR="00F1759E">
              <w:rPr>
                <w:rFonts w:ascii="Arial" w:eastAsia="Times New Roman" w:hAnsi="Arial" w:cs="Arial"/>
                <w:sz w:val="20"/>
                <w:szCs w:val="20"/>
              </w:rPr>
              <w:t>.</w:t>
            </w:r>
          </w:p>
        </w:tc>
        <w:tc>
          <w:tcPr>
            <w:tcW w:w="2790" w:type="dxa"/>
          </w:tcPr>
          <w:p w14:paraId="0BCC0A66" w14:textId="552322C8" w:rsidR="000B591F" w:rsidRPr="00B6027B" w:rsidRDefault="00B6027B" w:rsidP="00B6027B">
            <w:pPr>
              <w:spacing w:before="40" w:after="40" w:line="240" w:lineRule="auto"/>
              <w:rPr>
                <w:rFonts w:ascii="Arial" w:eastAsia="Times New Roman" w:hAnsi="Arial" w:cs="Arial"/>
                <w:sz w:val="20"/>
                <w:szCs w:val="20"/>
              </w:rPr>
            </w:pPr>
            <w:r w:rsidRPr="00B6027B">
              <w:rPr>
                <w:rFonts w:ascii="Arial" w:eastAsia="Times New Roman" w:hAnsi="Arial" w:cs="Arial"/>
                <w:sz w:val="20"/>
                <w:szCs w:val="20"/>
              </w:rPr>
              <w:t xml:space="preserve">Size </w:t>
            </w:r>
            <w:r w:rsidR="00E21467">
              <w:rPr>
                <w:rFonts w:ascii="Arial" w:eastAsia="Times New Roman" w:hAnsi="Arial" w:cs="Arial"/>
                <w:sz w:val="20"/>
                <w:szCs w:val="20"/>
              </w:rPr>
              <w:t xml:space="preserve">and design </w:t>
            </w:r>
            <w:r w:rsidRPr="00B6027B">
              <w:rPr>
                <w:rFonts w:ascii="Arial" w:eastAsia="Times New Roman" w:hAnsi="Arial" w:cs="Arial"/>
                <w:sz w:val="20"/>
                <w:szCs w:val="20"/>
              </w:rPr>
              <w:t xml:space="preserve">exceeds </w:t>
            </w:r>
            <w:r w:rsidR="00A83345">
              <w:rPr>
                <w:rFonts w:ascii="Arial" w:eastAsia="Times New Roman" w:hAnsi="Arial" w:cs="Arial"/>
                <w:sz w:val="20"/>
                <w:szCs w:val="20"/>
              </w:rPr>
              <w:t xml:space="preserve">OSFC </w:t>
            </w:r>
            <w:r w:rsidRPr="00B6027B">
              <w:rPr>
                <w:rFonts w:ascii="Arial" w:eastAsia="Times New Roman" w:hAnsi="Arial" w:cs="Arial"/>
                <w:sz w:val="20"/>
                <w:szCs w:val="20"/>
              </w:rPr>
              <w:t>minimum standards</w:t>
            </w:r>
            <w:r w:rsidR="00C61381">
              <w:rPr>
                <w:rFonts w:ascii="Arial" w:eastAsia="Times New Roman" w:hAnsi="Arial" w:cs="Arial"/>
                <w:sz w:val="20"/>
                <w:szCs w:val="20"/>
              </w:rPr>
              <w:t xml:space="preserve"> </w:t>
            </w:r>
            <w:r w:rsidR="00F8164D">
              <w:rPr>
                <w:rFonts w:ascii="Arial" w:eastAsia="Times New Roman" w:hAnsi="Arial" w:cs="Arial"/>
                <w:sz w:val="20"/>
                <w:szCs w:val="20"/>
              </w:rPr>
              <w:t xml:space="preserve">of </w:t>
            </w:r>
            <w:r w:rsidRPr="00B6027B">
              <w:rPr>
                <w:rFonts w:ascii="Arial" w:eastAsia="Times New Roman" w:hAnsi="Arial" w:cs="Arial"/>
                <w:sz w:val="20"/>
                <w:szCs w:val="20"/>
              </w:rPr>
              <w:t>serv</w:t>
            </w:r>
            <w:r w:rsidR="00C61381">
              <w:rPr>
                <w:rFonts w:ascii="Arial" w:eastAsia="Times New Roman" w:hAnsi="Arial" w:cs="Arial"/>
                <w:sz w:val="20"/>
                <w:szCs w:val="20"/>
              </w:rPr>
              <w:t>ing</w:t>
            </w:r>
            <w:r w:rsidRPr="00B6027B">
              <w:rPr>
                <w:rFonts w:ascii="Arial" w:eastAsia="Times New Roman" w:hAnsi="Arial" w:cs="Arial"/>
                <w:sz w:val="20"/>
                <w:szCs w:val="20"/>
              </w:rPr>
              <w:t xml:space="preserve"> curricular</w:t>
            </w:r>
            <w:r w:rsidR="00C61381">
              <w:rPr>
                <w:rFonts w:ascii="Arial" w:eastAsia="Times New Roman" w:hAnsi="Arial" w:cs="Arial"/>
                <w:sz w:val="20"/>
                <w:szCs w:val="20"/>
              </w:rPr>
              <w:t xml:space="preserve"> </w:t>
            </w:r>
            <w:r w:rsidR="0024761E">
              <w:rPr>
                <w:rFonts w:ascii="Arial" w:eastAsia="Times New Roman" w:hAnsi="Arial" w:cs="Arial"/>
                <w:sz w:val="20"/>
                <w:szCs w:val="20"/>
              </w:rPr>
              <w:t>and</w:t>
            </w:r>
            <w:r w:rsidR="007E0927">
              <w:rPr>
                <w:rFonts w:ascii="Arial" w:eastAsia="Times New Roman" w:hAnsi="Arial" w:cs="Arial"/>
                <w:sz w:val="20"/>
                <w:szCs w:val="20"/>
              </w:rPr>
              <w:t xml:space="preserve"> emerging technology needs.</w:t>
            </w:r>
          </w:p>
        </w:tc>
        <w:tc>
          <w:tcPr>
            <w:tcW w:w="2790" w:type="dxa"/>
          </w:tcPr>
          <w:p w14:paraId="2DB7965D" w14:textId="77777777" w:rsidR="00B6027B" w:rsidRPr="00B6027B" w:rsidRDefault="00B6027B" w:rsidP="00A938BB">
            <w:pPr>
              <w:spacing w:before="40" w:after="40" w:line="240" w:lineRule="auto"/>
              <w:rPr>
                <w:rFonts w:ascii="Arial" w:eastAsia="Times New Roman" w:hAnsi="Arial" w:cs="Arial"/>
                <w:sz w:val="20"/>
                <w:szCs w:val="20"/>
              </w:rPr>
            </w:pPr>
            <w:r w:rsidRPr="00B6027B">
              <w:rPr>
                <w:rFonts w:ascii="Arial" w:eastAsia="Times New Roman" w:hAnsi="Arial" w:cs="Arial"/>
                <w:sz w:val="20"/>
                <w:szCs w:val="20"/>
              </w:rPr>
              <w:t xml:space="preserve">Size </w:t>
            </w:r>
            <w:r w:rsidR="00E21467">
              <w:rPr>
                <w:rFonts w:ascii="Arial" w:eastAsia="Times New Roman" w:hAnsi="Arial" w:cs="Arial"/>
                <w:sz w:val="20"/>
                <w:szCs w:val="20"/>
              </w:rPr>
              <w:t xml:space="preserve">and design </w:t>
            </w:r>
            <w:r w:rsidRPr="00B6027B">
              <w:rPr>
                <w:rFonts w:ascii="Arial" w:eastAsia="Times New Roman" w:hAnsi="Arial" w:cs="Arial"/>
                <w:sz w:val="20"/>
                <w:szCs w:val="20"/>
              </w:rPr>
              <w:t>meets standards</w:t>
            </w:r>
            <w:r w:rsidR="00F8164D">
              <w:rPr>
                <w:rFonts w:ascii="Arial" w:eastAsia="Times New Roman" w:hAnsi="Arial" w:cs="Arial"/>
                <w:sz w:val="20"/>
                <w:szCs w:val="20"/>
              </w:rPr>
              <w:t xml:space="preserve"> </w:t>
            </w:r>
            <w:r w:rsidR="00A938BB">
              <w:rPr>
                <w:rFonts w:ascii="Arial" w:eastAsia="Times New Roman" w:hAnsi="Arial" w:cs="Arial"/>
                <w:sz w:val="20"/>
                <w:szCs w:val="20"/>
              </w:rPr>
              <w:t>and</w:t>
            </w:r>
            <w:r w:rsidR="00F8164D">
              <w:rPr>
                <w:rFonts w:ascii="Arial" w:eastAsia="Times New Roman" w:hAnsi="Arial" w:cs="Arial"/>
                <w:sz w:val="20"/>
                <w:szCs w:val="20"/>
              </w:rPr>
              <w:t xml:space="preserve"> </w:t>
            </w:r>
            <w:r w:rsidRPr="00B6027B">
              <w:rPr>
                <w:rFonts w:ascii="Arial" w:eastAsia="Times New Roman" w:hAnsi="Arial" w:cs="Arial"/>
                <w:sz w:val="20"/>
                <w:szCs w:val="20"/>
              </w:rPr>
              <w:t>current instructional needs.</w:t>
            </w:r>
          </w:p>
        </w:tc>
        <w:tc>
          <w:tcPr>
            <w:tcW w:w="2790" w:type="dxa"/>
          </w:tcPr>
          <w:p w14:paraId="7710472C" w14:textId="0A84F258" w:rsidR="00B6027B" w:rsidRPr="00B6027B" w:rsidRDefault="00B6027B" w:rsidP="00A938BB">
            <w:pPr>
              <w:spacing w:before="40" w:after="40" w:line="240" w:lineRule="auto"/>
              <w:rPr>
                <w:rFonts w:ascii="Arial" w:eastAsia="Times New Roman" w:hAnsi="Arial" w:cs="Arial"/>
                <w:sz w:val="20"/>
                <w:szCs w:val="20"/>
              </w:rPr>
            </w:pPr>
            <w:r w:rsidRPr="00B6027B">
              <w:rPr>
                <w:rFonts w:ascii="Arial" w:eastAsia="Times New Roman" w:hAnsi="Arial" w:cs="Arial"/>
                <w:sz w:val="20"/>
                <w:szCs w:val="20"/>
              </w:rPr>
              <w:t xml:space="preserve">Size </w:t>
            </w:r>
            <w:r w:rsidR="00E21467">
              <w:rPr>
                <w:rFonts w:ascii="Arial" w:eastAsia="Times New Roman" w:hAnsi="Arial" w:cs="Arial"/>
                <w:sz w:val="20"/>
                <w:szCs w:val="20"/>
              </w:rPr>
              <w:t xml:space="preserve">and design </w:t>
            </w:r>
            <w:r w:rsidRPr="00B6027B">
              <w:rPr>
                <w:rFonts w:ascii="Arial" w:eastAsia="Times New Roman" w:hAnsi="Arial" w:cs="Arial"/>
                <w:sz w:val="20"/>
                <w:szCs w:val="20"/>
              </w:rPr>
              <w:t xml:space="preserve">meets minimum standard, but instructor(s) </w:t>
            </w:r>
            <w:r w:rsidR="006C47F7">
              <w:rPr>
                <w:rFonts w:ascii="Arial" w:eastAsia="Times New Roman" w:hAnsi="Arial" w:cs="Arial"/>
                <w:sz w:val="20"/>
                <w:szCs w:val="20"/>
              </w:rPr>
              <w:t xml:space="preserve">needs to </w:t>
            </w:r>
            <w:r w:rsidRPr="00B6027B">
              <w:rPr>
                <w:rFonts w:ascii="Arial" w:eastAsia="Times New Roman" w:hAnsi="Arial" w:cs="Arial"/>
                <w:sz w:val="20"/>
                <w:szCs w:val="20"/>
              </w:rPr>
              <w:t>adjust to</w:t>
            </w:r>
            <w:r w:rsidR="00A938BB">
              <w:rPr>
                <w:rFonts w:ascii="Arial" w:eastAsia="Times New Roman" w:hAnsi="Arial" w:cs="Arial"/>
                <w:sz w:val="20"/>
                <w:szCs w:val="20"/>
              </w:rPr>
              <w:t xml:space="preserve"> meet </w:t>
            </w:r>
            <w:r w:rsidRPr="00B6027B">
              <w:rPr>
                <w:rFonts w:ascii="Arial" w:eastAsia="Times New Roman" w:hAnsi="Arial" w:cs="Arial"/>
                <w:sz w:val="20"/>
                <w:szCs w:val="20"/>
              </w:rPr>
              <w:t>current instructional needs.</w:t>
            </w:r>
          </w:p>
        </w:tc>
        <w:tc>
          <w:tcPr>
            <w:tcW w:w="2790" w:type="dxa"/>
          </w:tcPr>
          <w:p w14:paraId="46875793" w14:textId="77777777" w:rsidR="00B6027B" w:rsidRPr="00B6027B" w:rsidRDefault="00A938BB" w:rsidP="00B6027B">
            <w:pPr>
              <w:spacing w:before="40" w:after="40" w:line="240" w:lineRule="auto"/>
              <w:rPr>
                <w:rFonts w:ascii="Arial" w:eastAsia="Times New Roman" w:hAnsi="Arial" w:cs="Arial"/>
                <w:sz w:val="20"/>
                <w:szCs w:val="20"/>
              </w:rPr>
            </w:pPr>
            <w:r>
              <w:rPr>
                <w:rFonts w:ascii="Arial" w:eastAsia="Times New Roman" w:hAnsi="Arial" w:cs="Arial"/>
                <w:sz w:val="20"/>
                <w:szCs w:val="20"/>
              </w:rPr>
              <w:t>Size</w:t>
            </w:r>
            <w:r w:rsidR="00E21467">
              <w:rPr>
                <w:rFonts w:ascii="Arial" w:eastAsia="Times New Roman" w:hAnsi="Arial" w:cs="Arial"/>
                <w:sz w:val="20"/>
                <w:szCs w:val="20"/>
              </w:rPr>
              <w:t xml:space="preserve"> and design</w:t>
            </w:r>
            <w:r w:rsidR="00B6027B" w:rsidRPr="00B6027B">
              <w:rPr>
                <w:rFonts w:ascii="Arial" w:eastAsia="Times New Roman" w:hAnsi="Arial" w:cs="Arial"/>
                <w:sz w:val="20"/>
                <w:szCs w:val="20"/>
              </w:rPr>
              <w:t xml:space="preserve"> is not conducive to instructional </w:t>
            </w:r>
            <w:r>
              <w:rPr>
                <w:rFonts w:ascii="Arial" w:eastAsia="Times New Roman" w:hAnsi="Arial" w:cs="Arial"/>
                <w:sz w:val="20"/>
                <w:szCs w:val="20"/>
              </w:rPr>
              <w:t>needs</w:t>
            </w:r>
            <w:r w:rsidR="00B6027B" w:rsidRPr="00B6027B">
              <w:rPr>
                <w:rFonts w:ascii="Arial" w:eastAsia="Times New Roman" w:hAnsi="Arial" w:cs="Arial"/>
                <w:sz w:val="20"/>
                <w:szCs w:val="20"/>
              </w:rPr>
              <w:t>.</w:t>
            </w:r>
          </w:p>
        </w:tc>
      </w:tr>
      <w:tr w:rsidR="00B6027B" w:rsidRPr="00B6027B" w14:paraId="40296D43" w14:textId="77777777" w:rsidTr="00E2592C">
        <w:trPr>
          <w:cantSplit/>
        </w:trPr>
        <w:tc>
          <w:tcPr>
            <w:tcW w:w="3258" w:type="dxa"/>
          </w:tcPr>
          <w:p w14:paraId="5689C082" w14:textId="77777777" w:rsidR="00B6027B" w:rsidRPr="00B6027B" w:rsidRDefault="00B6027B" w:rsidP="001C0677">
            <w:pPr>
              <w:numPr>
                <w:ilvl w:val="0"/>
                <w:numId w:val="1"/>
              </w:numPr>
              <w:spacing w:before="40" w:after="40" w:line="240" w:lineRule="auto"/>
              <w:rPr>
                <w:rFonts w:ascii="Arial" w:eastAsia="Times New Roman" w:hAnsi="Arial" w:cs="Arial"/>
                <w:sz w:val="20"/>
                <w:szCs w:val="20"/>
              </w:rPr>
            </w:pPr>
            <w:r w:rsidRPr="00B6027B">
              <w:rPr>
                <w:rFonts w:ascii="Arial" w:eastAsia="Times New Roman" w:hAnsi="Arial" w:cs="Arial"/>
                <w:sz w:val="20"/>
                <w:szCs w:val="20"/>
              </w:rPr>
              <w:t>Facility is organized</w:t>
            </w:r>
            <w:r w:rsidR="00F8164D">
              <w:rPr>
                <w:rFonts w:ascii="Arial" w:eastAsia="Times New Roman" w:hAnsi="Arial" w:cs="Arial"/>
                <w:sz w:val="20"/>
                <w:szCs w:val="20"/>
              </w:rPr>
              <w:t xml:space="preserve">, </w:t>
            </w:r>
            <w:r w:rsidRPr="00B6027B">
              <w:rPr>
                <w:rFonts w:ascii="Arial" w:eastAsia="Times New Roman" w:hAnsi="Arial" w:cs="Arial"/>
                <w:sz w:val="20"/>
                <w:szCs w:val="20"/>
              </w:rPr>
              <w:t xml:space="preserve">maintained </w:t>
            </w:r>
            <w:r w:rsidR="001A3BB3">
              <w:rPr>
                <w:rFonts w:ascii="Arial" w:eastAsia="Times New Roman" w:hAnsi="Arial" w:cs="Arial"/>
                <w:sz w:val="20"/>
                <w:szCs w:val="20"/>
              </w:rPr>
              <w:t>and</w:t>
            </w:r>
            <w:r w:rsidRPr="00B6027B">
              <w:rPr>
                <w:rFonts w:ascii="Arial" w:eastAsia="Times New Roman" w:hAnsi="Arial" w:cs="Arial"/>
                <w:sz w:val="20"/>
                <w:szCs w:val="20"/>
              </w:rPr>
              <w:t xml:space="preserve"> conducive to learning.</w:t>
            </w:r>
          </w:p>
        </w:tc>
        <w:tc>
          <w:tcPr>
            <w:tcW w:w="2790" w:type="dxa"/>
          </w:tcPr>
          <w:p w14:paraId="7DAB1C1B" w14:textId="77777777" w:rsidR="00B6027B" w:rsidRPr="00B6027B" w:rsidRDefault="00991B3F">
            <w:pPr>
              <w:spacing w:before="40" w:after="40" w:line="240" w:lineRule="auto"/>
              <w:rPr>
                <w:rFonts w:ascii="Arial" w:eastAsia="Times New Roman" w:hAnsi="Arial" w:cs="Arial"/>
                <w:sz w:val="20"/>
                <w:szCs w:val="20"/>
              </w:rPr>
            </w:pPr>
            <w:r>
              <w:rPr>
                <w:rFonts w:ascii="Arial" w:eastAsia="Times New Roman" w:hAnsi="Arial" w:cs="Arial"/>
                <w:sz w:val="20"/>
                <w:szCs w:val="20"/>
              </w:rPr>
              <w:t>W</w:t>
            </w:r>
            <w:r w:rsidR="00B6027B" w:rsidRPr="00B6027B">
              <w:rPr>
                <w:rFonts w:ascii="Arial" w:eastAsia="Times New Roman" w:hAnsi="Arial" w:cs="Arial"/>
                <w:sz w:val="20"/>
                <w:szCs w:val="20"/>
              </w:rPr>
              <w:t>ell maintained, with instructional materials logically organized.</w:t>
            </w:r>
          </w:p>
        </w:tc>
        <w:tc>
          <w:tcPr>
            <w:tcW w:w="2790" w:type="dxa"/>
          </w:tcPr>
          <w:p w14:paraId="286232B1" w14:textId="57DF5A94" w:rsidR="00B6027B" w:rsidRPr="00B6027B" w:rsidRDefault="007E0927" w:rsidP="00A83345">
            <w:pPr>
              <w:spacing w:before="40" w:after="40" w:line="240" w:lineRule="auto"/>
              <w:rPr>
                <w:rFonts w:ascii="Arial" w:eastAsia="Times New Roman" w:hAnsi="Arial" w:cs="Arial"/>
                <w:sz w:val="20"/>
                <w:szCs w:val="20"/>
              </w:rPr>
            </w:pPr>
            <w:r>
              <w:rPr>
                <w:rFonts w:ascii="Arial" w:eastAsia="Times New Roman" w:hAnsi="Arial" w:cs="Arial"/>
                <w:sz w:val="20"/>
                <w:szCs w:val="20"/>
              </w:rPr>
              <w:t>Is maintained</w:t>
            </w:r>
            <w:r w:rsidR="005900A0">
              <w:rPr>
                <w:rFonts w:ascii="Arial" w:eastAsia="Times New Roman" w:hAnsi="Arial" w:cs="Arial"/>
                <w:sz w:val="20"/>
                <w:szCs w:val="20"/>
              </w:rPr>
              <w:t>.</w:t>
            </w:r>
          </w:p>
        </w:tc>
        <w:tc>
          <w:tcPr>
            <w:tcW w:w="2790" w:type="dxa"/>
          </w:tcPr>
          <w:p w14:paraId="5A3F85F1" w14:textId="77777777" w:rsidR="00B6027B" w:rsidRPr="00B6027B" w:rsidRDefault="002D5D3E">
            <w:pPr>
              <w:spacing w:before="40" w:after="40" w:line="240" w:lineRule="auto"/>
              <w:rPr>
                <w:rFonts w:ascii="Arial" w:eastAsia="Times New Roman" w:hAnsi="Arial" w:cs="Arial"/>
                <w:sz w:val="20"/>
                <w:szCs w:val="20"/>
              </w:rPr>
            </w:pPr>
            <w:r>
              <w:rPr>
                <w:rFonts w:ascii="Arial" w:eastAsia="Times New Roman" w:hAnsi="Arial" w:cs="Arial"/>
                <w:sz w:val="20"/>
                <w:szCs w:val="20"/>
              </w:rPr>
              <w:t>N</w:t>
            </w:r>
            <w:r w:rsidR="00B6027B" w:rsidRPr="00B6027B">
              <w:rPr>
                <w:rFonts w:ascii="Arial" w:eastAsia="Times New Roman" w:hAnsi="Arial" w:cs="Arial"/>
                <w:sz w:val="20"/>
                <w:szCs w:val="20"/>
              </w:rPr>
              <w:t xml:space="preserve">eeds </w:t>
            </w:r>
            <w:r w:rsidR="00373F58">
              <w:rPr>
                <w:rFonts w:ascii="Arial" w:eastAsia="Times New Roman" w:hAnsi="Arial" w:cs="Arial"/>
                <w:sz w:val="20"/>
                <w:szCs w:val="20"/>
              </w:rPr>
              <w:t xml:space="preserve">some maintenance and </w:t>
            </w:r>
            <w:r w:rsidR="00B6027B" w:rsidRPr="00B6027B">
              <w:rPr>
                <w:rFonts w:ascii="Arial" w:eastAsia="Times New Roman" w:hAnsi="Arial" w:cs="Arial"/>
                <w:sz w:val="20"/>
                <w:szCs w:val="20"/>
              </w:rPr>
              <w:t>organization.</w:t>
            </w:r>
          </w:p>
        </w:tc>
        <w:tc>
          <w:tcPr>
            <w:tcW w:w="2790" w:type="dxa"/>
          </w:tcPr>
          <w:p w14:paraId="52025FFE" w14:textId="77777777" w:rsidR="00B6027B" w:rsidRPr="00B6027B" w:rsidRDefault="002D5D3E" w:rsidP="00373F58">
            <w:pPr>
              <w:spacing w:before="40" w:after="40" w:line="240" w:lineRule="auto"/>
              <w:rPr>
                <w:rFonts w:ascii="Arial" w:eastAsia="Times New Roman" w:hAnsi="Arial" w:cs="Arial"/>
                <w:sz w:val="20"/>
                <w:szCs w:val="20"/>
              </w:rPr>
            </w:pPr>
            <w:r>
              <w:rPr>
                <w:rFonts w:ascii="Arial" w:eastAsia="Times New Roman" w:hAnsi="Arial" w:cs="Arial"/>
                <w:sz w:val="20"/>
                <w:szCs w:val="20"/>
              </w:rPr>
              <w:t>P</w:t>
            </w:r>
            <w:r w:rsidR="00B6027B" w:rsidRPr="00B6027B">
              <w:rPr>
                <w:rFonts w:ascii="Arial" w:eastAsia="Times New Roman" w:hAnsi="Arial" w:cs="Arial"/>
                <w:sz w:val="20"/>
                <w:szCs w:val="20"/>
              </w:rPr>
              <w:t xml:space="preserve">oorly </w:t>
            </w:r>
            <w:r w:rsidR="00373F58">
              <w:rPr>
                <w:rFonts w:ascii="Arial" w:eastAsia="Times New Roman" w:hAnsi="Arial" w:cs="Arial"/>
                <w:sz w:val="20"/>
                <w:szCs w:val="20"/>
              </w:rPr>
              <w:t xml:space="preserve">maintained and </w:t>
            </w:r>
            <w:r w:rsidR="00B6027B" w:rsidRPr="00B6027B">
              <w:rPr>
                <w:rFonts w:ascii="Arial" w:eastAsia="Times New Roman" w:hAnsi="Arial" w:cs="Arial"/>
                <w:sz w:val="20"/>
                <w:szCs w:val="20"/>
              </w:rPr>
              <w:t>organized</w:t>
            </w:r>
            <w:r w:rsidR="00373F58">
              <w:rPr>
                <w:rFonts w:ascii="Arial" w:eastAsia="Times New Roman" w:hAnsi="Arial" w:cs="Arial"/>
                <w:sz w:val="20"/>
                <w:szCs w:val="20"/>
              </w:rPr>
              <w:t>.</w:t>
            </w:r>
          </w:p>
        </w:tc>
      </w:tr>
      <w:tr w:rsidR="00B6027B" w:rsidRPr="00B6027B" w14:paraId="5AC0C063" w14:textId="77777777" w:rsidTr="00E2592C">
        <w:trPr>
          <w:cantSplit/>
          <w:trHeight w:val="760"/>
        </w:trPr>
        <w:tc>
          <w:tcPr>
            <w:tcW w:w="3258" w:type="dxa"/>
          </w:tcPr>
          <w:p w14:paraId="105182F4" w14:textId="77777777" w:rsidR="00B6027B" w:rsidRPr="00B6027B" w:rsidRDefault="00B6027B" w:rsidP="001C0677">
            <w:pPr>
              <w:numPr>
                <w:ilvl w:val="0"/>
                <w:numId w:val="1"/>
              </w:numPr>
              <w:spacing w:before="40" w:after="40" w:line="240" w:lineRule="auto"/>
              <w:rPr>
                <w:rFonts w:ascii="Arial" w:eastAsia="Times New Roman" w:hAnsi="Arial" w:cs="Arial"/>
                <w:sz w:val="20"/>
                <w:szCs w:val="20"/>
              </w:rPr>
            </w:pPr>
            <w:r w:rsidRPr="00B6027B">
              <w:rPr>
                <w:rFonts w:ascii="Arial" w:eastAsia="Times New Roman" w:hAnsi="Arial" w:cs="Arial"/>
                <w:sz w:val="20"/>
                <w:szCs w:val="20"/>
              </w:rPr>
              <w:t>Storage space is functional and sufficient for</w:t>
            </w:r>
            <w:r w:rsidR="00373F58">
              <w:rPr>
                <w:rFonts w:ascii="Arial" w:eastAsia="Times New Roman" w:hAnsi="Arial" w:cs="Arial"/>
                <w:sz w:val="20"/>
                <w:szCs w:val="20"/>
              </w:rPr>
              <w:t xml:space="preserve"> </w:t>
            </w:r>
            <w:r w:rsidRPr="00B6027B">
              <w:rPr>
                <w:rFonts w:ascii="Arial" w:eastAsia="Times New Roman" w:hAnsi="Arial" w:cs="Arial"/>
                <w:sz w:val="20"/>
                <w:szCs w:val="20"/>
              </w:rPr>
              <w:t>instructional mat</w:t>
            </w:r>
            <w:r w:rsidR="007E0927">
              <w:rPr>
                <w:rFonts w:ascii="Arial" w:eastAsia="Times New Roman" w:hAnsi="Arial" w:cs="Arial"/>
                <w:sz w:val="20"/>
                <w:szCs w:val="20"/>
              </w:rPr>
              <w:t>erials, supplies and equipment.</w:t>
            </w:r>
          </w:p>
        </w:tc>
        <w:tc>
          <w:tcPr>
            <w:tcW w:w="2790" w:type="dxa"/>
          </w:tcPr>
          <w:p w14:paraId="2219756D" w14:textId="5B921BE9" w:rsidR="00B6027B" w:rsidRPr="00B6027B" w:rsidRDefault="00B6027B" w:rsidP="00B6027B">
            <w:pPr>
              <w:spacing w:before="40" w:after="40" w:line="240" w:lineRule="auto"/>
              <w:rPr>
                <w:rFonts w:ascii="Arial" w:eastAsia="Times New Roman" w:hAnsi="Arial" w:cs="Arial"/>
                <w:sz w:val="20"/>
                <w:szCs w:val="20"/>
              </w:rPr>
            </w:pPr>
            <w:r w:rsidRPr="00B6027B">
              <w:rPr>
                <w:rFonts w:ascii="Arial" w:eastAsia="Times New Roman" w:hAnsi="Arial" w:cs="Arial"/>
                <w:sz w:val="20"/>
                <w:szCs w:val="20"/>
              </w:rPr>
              <w:t xml:space="preserve">Exceeds </w:t>
            </w:r>
            <w:r w:rsidR="00941D54">
              <w:rPr>
                <w:rFonts w:ascii="Arial" w:eastAsia="Times New Roman" w:hAnsi="Arial" w:cs="Arial"/>
                <w:sz w:val="20"/>
                <w:szCs w:val="20"/>
              </w:rPr>
              <w:t xml:space="preserve">program </w:t>
            </w:r>
            <w:r w:rsidRPr="00B6027B">
              <w:rPr>
                <w:rFonts w:ascii="Arial" w:eastAsia="Times New Roman" w:hAnsi="Arial" w:cs="Arial"/>
                <w:sz w:val="20"/>
                <w:szCs w:val="20"/>
              </w:rPr>
              <w:t>minimum standards for size</w:t>
            </w:r>
            <w:r w:rsidR="00373F58">
              <w:rPr>
                <w:rFonts w:ascii="Arial" w:eastAsia="Times New Roman" w:hAnsi="Arial" w:cs="Arial"/>
                <w:sz w:val="20"/>
                <w:szCs w:val="20"/>
              </w:rPr>
              <w:t xml:space="preserve"> and</w:t>
            </w:r>
            <w:r w:rsidR="006C47F7">
              <w:rPr>
                <w:rFonts w:ascii="Arial" w:eastAsia="Times New Roman" w:hAnsi="Arial" w:cs="Arial"/>
                <w:sz w:val="20"/>
                <w:szCs w:val="20"/>
              </w:rPr>
              <w:t xml:space="preserve"> is</w:t>
            </w:r>
            <w:r w:rsidR="00373F58">
              <w:rPr>
                <w:rFonts w:ascii="Arial" w:eastAsia="Times New Roman" w:hAnsi="Arial" w:cs="Arial"/>
                <w:sz w:val="20"/>
                <w:szCs w:val="20"/>
              </w:rPr>
              <w:t xml:space="preserve"> organized</w:t>
            </w:r>
            <w:r w:rsidR="007E0927">
              <w:rPr>
                <w:rFonts w:ascii="Arial" w:eastAsia="Times New Roman" w:hAnsi="Arial" w:cs="Arial"/>
                <w:sz w:val="20"/>
                <w:szCs w:val="20"/>
              </w:rPr>
              <w:t>.</w:t>
            </w:r>
          </w:p>
        </w:tc>
        <w:tc>
          <w:tcPr>
            <w:tcW w:w="2790" w:type="dxa"/>
          </w:tcPr>
          <w:p w14:paraId="45BAA592" w14:textId="0F459DD4" w:rsidR="00B6027B" w:rsidRPr="00B6027B" w:rsidRDefault="00B6027B" w:rsidP="00B6027B">
            <w:pPr>
              <w:spacing w:before="40" w:after="40" w:line="240" w:lineRule="auto"/>
              <w:rPr>
                <w:rFonts w:ascii="Arial" w:eastAsia="Times New Roman" w:hAnsi="Arial" w:cs="Arial"/>
                <w:sz w:val="20"/>
                <w:szCs w:val="20"/>
              </w:rPr>
            </w:pPr>
            <w:r w:rsidRPr="00B6027B">
              <w:rPr>
                <w:rFonts w:ascii="Arial" w:eastAsia="Times New Roman" w:hAnsi="Arial" w:cs="Arial"/>
                <w:sz w:val="20"/>
                <w:szCs w:val="20"/>
              </w:rPr>
              <w:t xml:space="preserve">Meets </w:t>
            </w:r>
            <w:r w:rsidR="00941D54">
              <w:rPr>
                <w:rFonts w:ascii="Arial" w:eastAsia="Times New Roman" w:hAnsi="Arial" w:cs="Arial"/>
                <w:sz w:val="20"/>
                <w:szCs w:val="20"/>
              </w:rPr>
              <w:t xml:space="preserve">program </w:t>
            </w:r>
            <w:r w:rsidRPr="00B6027B">
              <w:rPr>
                <w:rFonts w:ascii="Arial" w:eastAsia="Times New Roman" w:hAnsi="Arial" w:cs="Arial"/>
                <w:sz w:val="20"/>
                <w:szCs w:val="20"/>
              </w:rPr>
              <w:t>minimum st</w:t>
            </w:r>
            <w:r w:rsidR="007E0927">
              <w:rPr>
                <w:rFonts w:ascii="Arial" w:eastAsia="Times New Roman" w:hAnsi="Arial" w:cs="Arial"/>
                <w:sz w:val="20"/>
                <w:szCs w:val="20"/>
              </w:rPr>
              <w:t xml:space="preserve">andards for size and </w:t>
            </w:r>
            <w:r w:rsidR="006C47F7">
              <w:rPr>
                <w:rFonts w:ascii="Arial" w:eastAsia="Times New Roman" w:hAnsi="Arial" w:cs="Arial"/>
                <w:sz w:val="20"/>
                <w:szCs w:val="20"/>
              </w:rPr>
              <w:t xml:space="preserve">is </w:t>
            </w:r>
            <w:r w:rsidR="007E0927">
              <w:rPr>
                <w:rFonts w:ascii="Arial" w:eastAsia="Times New Roman" w:hAnsi="Arial" w:cs="Arial"/>
                <w:sz w:val="20"/>
                <w:szCs w:val="20"/>
              </w:rPr>
              <w:t>organized.</w:t>
            </w:r>
          </w:p>
        </w:tc>
        <w:tc>
          <w:tcPr>
            <w:tcW w:w="2790" w:type="dxa"/>
          </w:tcPr>
          <w:p w14:paraId="246EBD1D" w14:textId="4B1232E5" w:rsidR="00B6027B" w:rsidRPr="00B6027B" w:rsidRDefault="00B6027B" w:rsidP="006C47F7">
            <w:pPr>
              <w:spacing w:before="40" w:after="40" w:line="240" w:lineRule="auto"/>
              <w:rPr>
                <w:rFonts w:ascii="Arial" w:eastAsia="Times New Roman" w:hAnsi="Arial" w:cs="Arial"/>
                <w:sz w:val="20"/>
                <w:szCs w:val="20"/>
              </w:rPr>
            </w:pPr>
            <w:r w:rsidRPr="00B6027B">
              <w:rPr>
                <w:rFonts w:ascii="Arial" w:eastAsia="Times New Roman" w:hAnsi="Arial" w:cs="Arial"/>
                <w:sz w:val="20"/>
                <w:szCs w:val="20"/>
              </w:rPr>
              <w:t xml:space="preserve">Inadequate space but </w:t>
            </w:r>
            <w:r w:rsidR="006C47F7">
              <w:rPr>
                <w:rFonts w:ascii="Arial" w:eastAsia="Times New Roman" w:hAnsi="Arial" w:cs="Arial"/>
                <w:sz w:val="20"/>
                <w:szCs w:val="20"/>
              </w:rPr>
              <w:t xml:space="preserve">is </w:t>
            </w:r>
            <w:r w:rsidRPr="00B6027B">
              <w:rPr>
                <w:rFonts w:ascii="Arial" w:eastAsia="Times New Roman" w:hAnsi="Arial" w:cs="Arial"/>
                <w:sz w:val="20"/>
                <w:szCs w:val="20"/>
              </w:rPr>
              <w:t>organized</w:t>
            </w:r>
            <w:r w:rsidR="006C47F7">
              <w:rPr>
                <w:rFonts w:ascii="Arial" w:eastAsia="Times New Roman" w:hAnsi="Arial" w:cs="Arial"/>
                <w:sz w:val="20"/>
                <w:szCs w:val="20"/>
              </w:rPr>
              <w:t xml:space="preserve"> or adequate space but unorganized.</w:t>
            </w:r>
          </w:p>
        </w:tc>
        <w:tc>
          <w:tcPr>
            <w:tcW w:w="2790" w:type="dxa"/>
          </w:tcPr>
          <w:p w14:paraId="4759CAAA" w14:textId="77777777" w:rsidR="00B6027B" w:rsidRPr="00B6027B" w:rsidRDefault="00B6027B" w:rsidP="00B6027B">
            <w:pPr>
              <w:spacing w:before="40" w:after="40" w:line="240" w:lineRule="auto"/>
              <w:rPr>
                <w:rFonts w:ascii="Arial" w:eastAsia="Times New Roman" w:hAnsi="Arial" w:cs="Arial"/>
                <w:sz w:val="20"/>
                <w:szCs w:val="20"/>
              </w:rPr>
            </w:pPr>
            <w:r w:rsidRPr="00B6027B">
              <w:rPr>
                <w:rFonts w:ascii="Arial" w:eastAsia="Times New Roman" w:hAnsi="Arial" w:cs="Arial"/>
                <w:sz w:val="20"/>
                <w:szCs w:val="20"/>
              </w:rPr>
              <w:t>Inadequate space and unorganized.</w:t>
            </w:r>
          </w:p>
        </w:tc>
      </w:tr>
      <w:tr w:rsidR="00B6027B" w:rsidRPr="00B6027B" w14:paraId="1C5A2A6E" w14:textId="77777777" w:rsidTr="00E2592C">
        <w:trPr>
          <w:cantSplit/>
          <w:trHeight w:val="760"/>
        </w:trPr>
        <w:tc>
          <w:tcPr>
            <w:tcW w:w="3258" w:type="dxa"/>
          </w:tcPr>
          <w:p w14:paraId="2FA16DA2" w14:textId="1E533387" w:rsidR="00B6027B" w:rsidRPr="007E0927" w:rsidRDefault="005900A0" w:rsidP="005900A0">
            <w:pPr>
              <w:numPr>
                <w:ilvl w:val="0"/>
                <w:numId w:val="1"/>
              </w:numPr>
              <w:spacing w:before="40" w:after="40" w:line="240" w:lineRule="auto"/>
              <w:rPr>
                <w:rFonts w:ascii="Arial" w:eastAsia="Times New Roman" w:hAnsi="Arial" w:cs="Arial"/>
                <w:sz w:val="20"/>
                <w:szCs w:val="20"/>
              </w:rPr>
            </w:pPr>
            <w:r>
              <w:rPr>
                <w:rFonts w:ascii="Arial" w:eastAsia="Times New Roman" w:hAnsi="Arial" w:cs="Arial"/>
                <w:sz w:val="20"/>
                <w:szCs w:val="20"/>
              </w:rPr>
              <w:t>Classroom and laboratory</w:t>
            </w:r>
            <w:r w:rsidRPr="00B6027B">
              <w:rPr>
                <w:rFonts w:ascii="Arial" w:eastAsia="Times New Roman" w:hAnsi="Arial" w:cs="Arial"/>
                <w:sz w:val="20"/>
                <w:szCs w:val="20"/>
              </w:rPr>
              <w:t xml:space="preserve"> </w:t>
            </w:r>
            <w:r w:rsidR="00B6027B" w:rsidRPr="00B6027B">
              <w:rPr>
                <w:rFonts w:ascii="Arial" w:eastAsia="Times New Roman" w:hAnsi="Arial" w:cs="Arial"/>
                <w:sz w:val="20"/>
                <w:szCs w:val="20"/>
              </w:rPr>
              <w:t>inventory is developed annually with a plan for purchases and replacement</w:t>
            </w:r>
            <w:r w:rsidR="005367CE">
              <w:rPr>
                <w:rFonts w:ascii="Arial" w:eastAsia="Times New Roman" w:hAnsi="Arial" w:cs="Arial"/>
                <w:sz w:val="20"/>
                <w:szCs w:val="20"/>
              </w:rPr>
              <w:t xml:space="preserve"> current </w:t>
            </w:r>
            <w:r>
              <w:rPr>
                <w:rFonts w:ascii="Arial" w:eastAsia="Times New Roman" w:hAnsi="Arial" w:cs="Arial"/>
                <w:sz w:val="20"/>
                <w:szCs w:val="20"/>
              </w:rPr>
              <w:t>to technology used in workplace</w:t>
            </w:r>
            <w:r w:rsidR="005367CE">
              <w:rPr>
                <w:rFonts w:ascii="Arial" w:eastAsia="Times New Roman" w:hAnsi="Arial" w:cs="Arial"/>
                <w:sz w:val="20"/>
                <w:szCs w:val="20"/>
              </w:rPr>
              <w:t>.</w:t>
            </w:r>
          </w:p>
        </w:tc>
        <w:tc>
          <w:tcPr>
            <w:tcW w:w="2790" w:type="dxa"/>
          </w:tcPr>
          <w:p w14:paraId="5EF7A742" w14:textId="7D08FE65" w:rsidR="005367CE" w:rsidRPr="00B6027B" w:rsidRDefault="00B6027B" w:rsidP="00587A7E">
            <w:pPr>
              <w:spacing w:before="40" w:after="40" w:line="240" w:lineRule="auto"/>
              <w:rPr>
                <w:rFonts w:ascii="Arial" w:eastAsia="Times New Roman" w:hAnsi="Arial" w:cs="Arial"/>
                <w:sz w:val="20"/>
                <w:szCs w:val="20"/>
              </w:rPr>
            </w:pPr>
            <w:r w:rsidRPr="00B6027B">
              <w:rPr>
                <w:rFonts w:ascii="Arial" w:eastAsia="Times New Roman" w:hAnsi="Arial" w:cs="Arial"/>
                <w:sz w:val="20"/>
                <w:szCs w:val="20"/>
              </w:rPr>
              <w:t xml:space="preserve">A long </w:t>
            </w:r>
            <w:r w:rsidR="005367CE">
              <w:rPr>
                <w:rFonts w:ascii="Arial" w:eastAsia="Times New Roman" w:hAnsi="Arial" w:cs="Arial"/>
                <w:sz w:val="20"/>
                <w:szCs w:val="20"/>
              </w:rPr>
              <w:t>term</w:t>
            </w:r>
            <w:r w:rsidR="005367CE" w:rsidRPr="00B6027B">
              <w:rPr>
                <w:rFonts w:ascii="Arial" w:eastAsia="Times New Roman" w:hAnsi="Arial" w:cs="Arial"/>
                <w:sz w:val="20"/>
                <w:szCs w:val="20"/>
              </w:rPr>
              <w:t xml:space="preserve"> </w:t>
            </w:r>
            <w:r w:rsidR="00991B3F">
              <w:rPr>
                <w:rFonts w:ascii="Arial" w:eastAsia="Times New Roman" w:hAnsi="Arial" w:cs="Arial"/>
                <w:sz w:val="20"/>
                <w:szCs w:val="20"/>
              </w:rPr>
              <w:t>(</w:t>
            </w:r>
            <w:r w:rsidR="001C0677">
              <w:rPr>
                <w:rFonts w:ascii="Arial" w:eastAsia="Times New Roman" w:hAnsi="Arial" w:cs="Arial"/>
                <w:sz w:val="20"/>
                <w:szCs w:val="20"/>
              </w:rPr>
              <w:t>five year</w:t>
            </w:r>
            <w:r w:rsidR="00991B3F">
              <w:rPr>
                <w:rFonts w:ascii="Arial" w:eastAsia="Times New Roman" w:hAnsi="Arial" w:cs="Arial"/>
                <w:sz w:val="20"/>
                <w:szCs w:val="20"/>
              </w:rPr>
              <w:t xml:space="preserve">) </w:t>
            </w:r>
            <w:r w:rsidR="001C0677">
              <w:rPr>
                <w:rFonts w:ascii="Arial" w:eastAsia="Times New Roman" w:hAnsi="Arial" w:cs="Arial"/>
                <w:sz w:val="20"/>
                <w:szCs w:val="20"/>
              </w:rPr>
              <w:t>plan exists</w:t>
            </w:r>
            <w:r w:rsidRPr="00B6027B">
              <w:rPr>
                <w:rFonts w:ascii="Arial" w:eastAsia="Times New Roman" w:hAnsi="Arial" w:cs="Arial"/>
                <w:sz w:val="20"/>
                <w:szCs w:val="20"/>
              </w:rPr>
              <w:t xml:space="preserve"> for equipment</w:t>
            </w:r>
            <w:r w:rsidR="005367CE">
              <w:rPr>
                <w:rFonts w:ascii="Arial" w:eastAsia="Times New Roman" w:hAnsi="Arial" w:cs="Arial"/>
                <w:sz w:val="20"/>
                <w:szCs w:val="20"/>
              </w:rPr>
              <w:t>.</w:t>
            </w:r>
            <w:r w:rsidR="00F8164D">
              <w:rPr>
                <w:rFonts w:ascii="Arial" w:eastAsia="Times New Roman" w:hAnsi="Arial" w:cs="Arial"/>
                <w:sz w:val="20"/>
                <w:szCs w:val="20"/>
              </w:rPr>
              <w:t xml:space="preserve"> P</w:t>
            </w:r>
            <w:r w:rsidRPr="00B6027B">
              <w:rPr>
                <w:rFonts w:ascii="Arial" w:eastAsia="Times New Roman" w:hAnsi="Arial" w:cs="Arial"/>
                <w:sz w:val="20"/>
                <w:szCs w:val="20"/>
              </w:rPr>
              <w:t>urchases and replacement</w:t>
            </w:r>
            <w:r w:rsidR="006C47F7">
              <w:rPr>
                <w:rFonts w:ascii="Arial" w:eastAsia="Times New Roman" w:hAnsi="Arial" w:cs="Arial"/>
                <w:sz w:val="20"/>
                <w:szCs w:val="20"/>
              </w:rPr>
              <w:t xml:space="preserve"> plans</w:t>
            </w:r>
            <w:r w:rsidRPr="00B6027B">
              <w:rPr>
                <w:rFonts w:ascii="Arial" w:eastAsia="Times New Roman" w:hAnsi="Arial" w:cs="Arial"/>
                <w:sz w:val="20"/>
                <w:szCs w:val="20"/>
              </w:rPr>
              <w:t xml:space="preserve"> </w:t>
            </w:r>
            <w:r w:rsidR="005367CE">
              <w:rPr>
                <w:rFonts w:ascii="Arial" w:eastAsia="Times New Roman" w:hAnsi="Arial" w:cs="Arial"/>
                <w:sz w:val="20"/>
                <w:szCs w:val="20"/>
              </w:rPr>
              <w:t>reflect emerging technology.</w:t>
            </w:r>
          </w:p>
        </w:tc>
        <w:tc>
          <w:tcPr>
            <w:tcW w:w="2790" w:type="dxa"/>
          </w:tcPr>
          <w:p w14:paraId="5DD86CC9" w14:textId="4FCBA013" w:rsidR="005367CE" w:rsidRPr="00B6027B" w:rsidRDefault="00C81AF8" w:rsidP="00A83345">
            <w:pPr>
              <w:spacing w:before="40" w:after="40" w:line="240" w:lineRule="auto"/>
              <w:rPr>
                <w:rFonts w:ascii="Arial" w:eastAsia="Times New Roman" w:hAnsi="Arial" w:cs="Arial"/>
                <w:sz w:val="20"/>
                <w:szCs w:val="20"/>
              </w:rPr>
            </w:pPr>
            <w:r>
              <w:rPr>
                <w:rFonts w:ascii="Arial" w:eastAsia="Times New Roman" w:hAnsi="Arial" w:cs="Arial"/>
                <w:sz w:val="20"/>
                <w:szCs w:val="20"/>
              </w:rPr>
              <w:t>A</w:t>
            </w:r>
            <w:r w:rsidR="00B6027B" w:rsidRPr="00B6027B">
              <w:rPr>
                <w:rFonts w:ascii="Arial" w:eastAsia="Times New Roman" w:hAnsi="Arial" w:cs="Arial"/>
                <w:sz w:val="20"/>
                <w:szCs w:val="20"/>
              </w:rPr>
              <w:t xml:space="preserve"> plan for annual purchase and replacement </w:t>
            </w:r>
            <w:r w:rsidR="001C0677">
              <w:rPr>
                <w:rFonts w:ascii="Arial" w:eastAsia="Times New Roman" w:hAnsi="Arial" w:cs="Arial"/>
                <w:sz w:val="20"/>
                <w:szCs w:val="20"/>
              </w:rPr>
              <w:t xml:space="preserve">exists and </w:t>
            </w:r>
            <w:r w:rsidR="006C47F7">
              <w:rPr>
                <w:rFonts w:ascii="Arial" w:eastAsia="Times New Roman" w:hAnsi="Arial" w:cs="Arial"/>
                <w:sz w:val="20"/>
                <w:szCs w:val="20"/>
              </w:rPr>
              <w:t>reflect</w:t>
            </w:r>
            <w:r w:rsidR="00A83345">
              <w:rPr>
                <w:rFonts w:ascii="Arial" w:eastAsia="Times New Roman" w:hAnsi="Arial" w:cs="Arial"/>
                <w:sz w:val="20"/>
                <w:szCs w:val="20"/>
              </w:rPr>
              <w:t>s</w:t>
            </w:r>
            <w:r w:rsidR="006C47F7">
              <w:rPr>
                <w:rFonts w:ascii="Arial" w:eastAsia="Times New Roman" w:hAnsi="Arial" w:cs="Arial"/>
                <w:sz w:val="20"/>
                <w:szCs w:val="20"/>
              </w:rPr>
              <w:t xml:space="preserve"> </w:t>
            </w:r>
            <w:r>
              <w:rPr>
                <w:rFonts w:ascii="Arial" w:eastAsia="Times New Roman" w:hAnsi="Arial" w:cs="Arial"/>
                <w:sz w:val="20"/>
                <w:szCs w:val="20"/>
              </w:rPr>
              <w:t>current</w:t>
            </w:r>
            <w:r w:rsidR="005367CE">
              <w:rPr>
                <w:rFonts w:ascii="Arial" w:eastAsia="Times New Roman" w:hAnsi="Arial" w:cs="Arial"/>
                <w:sz w:val="20"/>
                <w:szCs w:val="20"/>
              </w:rPr>
              <w:t xml:space="preserve"> </w:t>
            </w:r>
            <w:r>
              <w:rPr>
                <w:rFonts w:ascii="Arial" w:eastAsia="Times New Roman" w:hAnsi="Arial" w:cs="Arial"/>
                <w:sz w:val="20"/>
                <w:szCs w:val="20"/>
              </w:rPr>
              <w:t>technology</w:t>
            </w:r>
            <w:r w:rsidR="005367CE">
              <w:rPr>
                <w:rFonts w:ascii="Arial" w:eastAsia="Times New Roman" w:hAnsi="Arial" w:cs="Arial"/>
                <w:sz w:val="20"/>
                <w:szCs w:val="20"/>
              </w:rPr>
              <w:t>.</w:t>
            </w:r>
          </w:p>
        </w:tc>
        <w:tc>
          <w:tcPr>
            <w:tcW w:w="2790" w:type="dxa"/>
          </w:tcPr>
          <w:p w14:paraId="52D244BE" w14:textId="1DE7F117" w:rsidR="005367CE" w:rsidRPr="00B6027B" w:rsidRDefault="00C81AF8" w:rsidP="008A48AF">
            <w:pPr>
              <w:spacing w:before="40" w:after="40" w:line="240" w:lineRule="auto"/>
              <w:rPr>
                <w:rFonts w:ascii="Arial" w:eastAsia="Times New Roman" w:hAnsi="Arial" w:cs="Arial"/>
                <w:sz w:val="20"/>
                <w:szCs w:val="20"/>
              </w:rPr>
            </w:pPr>
            <w:r>
              <w:rPr>
                <w:rFonts w:ascii="Arial" w:eastAsia="Times New Roman" w:hAnsi="Arial" w:cs="Arial"/>
                <w:sz w:val="20"/>
                <w:szCs w:val="20"/>
              </w:rPr>
              <w:t>A</w:t>
            </w:r>
            <w:r w:rsidR="00B6027B" w:rsidRPr="00B6027B">
              <w:rPr>
                <w:rFonts w:ascii="Arial" w:eastAsia="Times New Roman" w:hAnsi="Arial" w:cs="Arial"/>
                <w:sz w:val="20"/>
                <w:szCs w:val="20"/>
              </w:rPr>
              <w:t xml:space="preserve"> plan for new purchases and replacement </w:t>
            </w:r>
            <w:r w:rsidR="001C0677">
              <w:rPr>
                <w:rFonts w:ascii="Arial" w:eastAsia="Times New Roman" w:hAnsi="Arial" w:cs="Arial"/>
                <w:sz w:val="20"/>
                <w:szCs w:val="20"/>
              </w:rPr>
              <w:t>exists</w:t>
            </w:r>
            <w:r w:rsidR="006C47F7">
              <w:rPr>
                <w:rFonts w:ascii="Arial" w:eastAsia="Times New Roman" w:hAnsi="Arial" w:cs="Arial"/>
                <w:sz w:val="20"/>
                <w:szCs w:val="20"/>
              </w:rPr>
              <w:t xml:space="preserve"> without reflection on current or emerging technology</w:t>
            </w:r>
            <w:r w:rsidR="001C0677">
              <w:rPr>
                <w:rFonts w:ascii="Arial" w:eastAsia="Times New Roman" w:hAnsi="Arial" w:cs="Arial"/>
                <w:sz w:val="20"/>
                <w:szCs w:val="20"/>
              </w:rPr>
              <w:t>.</w:t>
            </w:r>
          </w:p>
        </w:tc>
        <w:tc>
          <w:tcPr>
            <w:tcW w:w="2790" w:type="dxa"/>
          </w:tcPr>
          <w:p w14:paraId="67A4122D" w14:textId="77777777" w:rsidR="005367CE" w:rsidRPr="00B6027B" w:rsidRDefault="00B6027B" w:rsidP="00B6027B">
            <w:pPr>
              <w:spacing w:before="40" w:after="40" w:line="240" w:lineRule="auto"/>
              <w:rPr>
                <w:rFonts w:ascii="Arial" w:eastAsia="Times New Roman" w:hAnsi="Arial" w:cs="Arial"/>
                <w:sz w:val="20"/>
                <w:szCs w:val="20"/>
              </w:rPr>
            </w:pPr>
            <w:r w:rsidRPr="00B6027B">
              <w:rPr>
                <w:rFonts w:ascii="Arial" w:eastAsia="Times New Roman" w:hAnsi="Arial" w:cs="Arial"/>
                <w:sz w:val="20"/>
                <w:szCs w:val="20"/>
              </w:rPr>
              <w:t xml:space="preserve">No </w:t>
            </w:r>
            <w:r w:rsidR="00C81AF8">
              <w:rPr>
                <w:rFonts w:ascii="Arial" w:eastAsia="Times New Roman" w:hAnsi="Arial" w:cs="Arial"/>
                <w:sz w:val="20"/>
                <w:szCs w:val="20"/>
              </w:rPr>
              <w:t>plan for the purchase and replacement</w:t>
            </w:r>
            <w:r w:rsidR="00C81AF8" w:rsidRPr="00B6027B">
              <w:rPr>
                <w:rFonts w:ascii="Arial" w:eastAsia="Times New Roman" w:hAnsi="Arial" w:cs="Arial"/>
                <w:sz w:val="20"/>
                <w:szCs w:val="20"/>
              </w:rPr>
              <w:t xml:space="preserve"> </w:t>
            </w:r>
            <w:r w:rsidRPr="00B6027B">
              <w:rPr>
                <w:rFonts w:ascii="Arial" w:eastAsia="Times New Roman" w:hAnsi="Arial" w:cs="Arial"/>
                <w:sz w:val="20"/>
                <w:szCs w:val="20"/>
              </w:rPr>
              <w:t>of equipment</w:t>
            </w:r>
            <w:r w:rsidR="001C0677">
              <w:rPr>
                <w:rFonts w:ascii="Arial" w:eastAsia="Times New Roman" w:hAnsi="Arial" w:cs="Arial"/>
                <w:sz w:val="20"/>
                <w:szCs w:val="20"/>
              </w:rPr>
              <w:t xml:space="preserve"> exists</w:t>
            </w:r>
            <w:r w:rsidR="00C81AF8">
              <w:rPr>
                <w:rFonts w:ascii="Arial" w:eastAsia="Times New Roman" w:hAnsi="Arial" w:cs="Arial"/>
                <w:sz w:val="20"/>
                <w:szCs w:val="20"/>
              </w:rPr>
              <w:t>.</w:t>
            </w:r>
          </w:p>
        </w:tc>
      </w:tr>
      <w:tr w:rsidR="00B6027B" w:rsidRPr="00B6027B" w14:paraId="6ECEC3B4" w14:textId="77777777" w:rsidTr="00E2592C">
        <w:trPr>
          <w:cantSplit/>
        </w:trPr>
        <w:tc>
          <w:tcPr>
            <w:tcW w:w="3258" w:type="dxa"/>
          </w:tcPr>
          <w:p w14:paraId="4A1A8EE2" w14:textId="77777777" w:rsidR="00B6027B" w:rsidRPr="00B6027B" w:rsidRDefault="00C81AF8" w:rsidP="00C81AF8">
            <w:pPr>
              <w:numPr>
                <w:ilvl w:val="0"/>
                <w:numId w:val="1"/>
              </w:numPr>
              <w:spacing w:before="40" w:after="40" w:line="240" w:lineRule="auto"/>
              <w:rPr>
                <w:rFonts w:ascii="Arial" w:eastAsia="Times New Roman" w:hAnsi="Arial" w:cs="Arial"/>
                <w:sz w:val="20"/>
                <w:szCs w:val="20"/>
              </w:rPr>
            </w:pPr>
            <w:r>
              <w:rPr>
                <w:rFonts w:ascii="Arial" w:eastAsia="Times New Roman" w:hAnsi="Arial" w:cs="Arial"/>
                <w:sz w:val="20"/>
                <w:szCs w:val="20"/>
              </w:rPr>
              <w:t>Equipment is maintained and inspected.</w:t>
            </w:r>
          </w:p>
        </w:tc>
        <w:tc>
          <w:tcPr>
            <w:tcW w:w="2790" w:type="dxa"/>
          </w:tcPr>
          <w:p w14:paraId="77E85488" w14:textId="77777777" w:rsidR="00B6027B" w:rsidRPr="00B6027B" w:rsidRDefault="009A5AD1" w:rsidP="001C0677">
            <w:pPr>
              <w:spacing w:before="40" w:after="40" w:line="240" w:lineRule="auto"/>
              <w:rPr>
                <w:rFonts w:ascii="Arial" w:eastAsia="Times New Roman" w:hAnsi="Arial" w:cs="Arial"/>
                <w:sz w:val="20"/>
                <w:szCs w:val="20"/>
              </w:rPr>
            </w:pPr>
            <w:r w:rsidRPr="00B6027B">
              <w:rPr>
                <w:rFonts w:ascii="Arial" w:eastAsia="Times New Roman" w:hAnsi="Arial" w:cs="Arial"/>
                <w:sz w:val="20"/>
                <w:szCs w:val="20"/>
              </w:rPr>
              <w:t>A</w:t>
            </w:r>
            <w:r w:rsidR="00B6027B" w:rsidRPr="00B6027B">
              <w:rPr>
                <w:rFonts w:ascii="Arial" w:eastAsia="Times New Roman" w:hAnsi="Arial" w:cs="Arial"/>
                <w:sz w:val="20"/>
                <w:szCs w:val="20"/>
              </w:rPr>
              <w:t xml:space="preserve"> documented safety</w:t>
            </w:r>
            <w:r w:rsidR="00C81AF8">
              <w:rPr>
                <w:rFonts w:ascii="Arial" w:eastAsia="Times New Roman" w:hAnsi="Arial" w:cs="Arial"/>
                <w:sz w:val="20"/>
                <w:szCs w:val="20"/>
              </w:rPr>
              <w:t xml:space="preserve"> and maintenance</w:t>
            </w:r>
            <w:r w:rsidR="00B6027B" w:rsidRPr="00B6027B">
              <w:rPr>
                <w:rFonts w:ascii="Arial" w:eastAsia="Times New Roman" w:hAnsi="Arial" w:cs="Arial"/>
                <w:sz w:val="20"/>
                <w:szCs w:val="20"/>
              </w:rPr>
              <w:t xml:space="preserve"> inspection has </w:t>
            </w:r>
            <w:r w:rsidR="001C0677">
              <w:rPr>
                <w:rFonts w:ascii="Arial" w:eastAsia="Times New Roman" w:hAnsi="Arial" w:cs="Arial"/>
                <w:sz w:val="20"/>
                <w:szCs w:val="20"/>
              </w:rPr>
              <w:t>occurred</w:t>
            </w:r>
            <w:r w:rsidR="00B6027B" w:rsidRPr="00B6027B">
              <w:rPr>
                <w:rFonts w:ascii="Arial" w:eastAsia="Times New Roman" w:hAnsi="Arial" w:cs="Arial"/>
                <w:sz w:val="20"/>
                <w:szCs w:val="20"/>
              </w:rPr>
              <w:t xml:space="preserve"> </w:t>
            </w:r>
            <w:r w:rsidR="00230E85">
              <w:rPr>
                <w:rFonts w:ascii="Arial" w:eastAsia="Times New Roman" w:hAnsi="Arial" w:cs="Arial"/>
                <w:sz w:val="20"/>
                <w:szCs w:val="20"/>
              </w:rPr>
              <w:t>on</w:t>
            </w:r>
            <w:r w:rsidR="00B6027B" w:rsidRPr="00B6027B">
              <w:rPr>
                <w:rFonts w:ascii="Arial" w:eastAsia="Times New Roman" w:hAnsi="Arial" w:cs="Arial"/>
                <w:sz w:val="20"/>
                <w:szCs w:val="20"/>
              </w:rPr>
              <w:t xml:space="preserve"> </w:t>
            </w:r>
            <w:r w:rsidR="00202F1F" w:rsidRPr="00B6027B">
              <w:rPr>
                <w:rFonts w:ascii="Arial" w:eastAsia="Times New Roman" w:hAnsi="Arial" w:cs="Arial"/>
                <w:sz w:val="20"/>
                <w:szCs w:val="20"/>
              </w:rPr>
              <w:t>equipment</w:t>
            </w:r>
            <w:r w:rsidR="00202F1F">
              <w:rPr>
                <w:rFonts w:ascii="Arial" w:eastAsia="Times New Roman" w:hAnsi="Arial" w:cs="Arial"/>
                <w:sz w:val="20"/>
                <w:szCs w:val="20"/>
              </w:rPr>
              <w:t xml:space="preserve">. </w:t>
            </w:r>
            <w:r w:rsidR="00202F1F" w:rsidRPr="00B6027B">
              <w:rPr>
                <w:rFonts w:ascii="Arial" w:eastAsia="Times New Roman" w:hAnsi="Arial" w:cs="Arial"/>
                <w:sz w:val="20"/>
                <w:szCs w:val="20"/>
              </w:rPr>
              <w:t>Defective</w:t>
            </w:r>
            <w:r w:rsidR="00B6027B" w:rsidRPr="00B6027B">
              <w:rPr>
                <w:rFonts w:ascii="Arial" w:eastAsia="Times New Roman" w:hAnsi="Arial" w:cs="Arial"/>
                <w:sz w:val="20"/>
                <w:szCs w:val="20"/>
              </w:rPr>
              <w:t xml:space="preserve"> items </w:t>
            </w:r>
            <w:r w:rsidR="001C0677">
              <w:rPr>
                <w:rFonts w:ascii="Arial" w:eastAsia="Times New Roman" w:hAnsi="Arial" w:cs="Arial"/>
                <w:sz w:val="20"/>
                <w:szCs w:val="20"/>
              </w:rPr>
              <w:t xml:space="preserve">were </w:t>
            </w:r>
            <w:r w:rsidR="00B6027B" w:rsidRPr="00B6027B">
              <w:rPr>
                <w:rFonts w:ascii="Arial" w:eastAsia="Times New Roman" w:hAnsi="Arial" w:cs="Arial"/>
                <w:sz w:val="20"/>
                <w:szCs w:val="20"/>
              </w:rPr>
              <w:t>removed, repaired or replaced.</w:t>
            </w:r>
          </w:p>
        </w:tc>
        <w:tc>
          <w:tcPr>
            <w:tcW w:w="2790" w:type="dxa"/>
          </w:tcPr>
          <w:p w14:paraId="26FFDCD8" w14:textId="77777777" w:rsidR="00B6027B" w:rsidRPr="00B6027B" w:rsidRDefault="00B6027B" w:rsidP="001C0677">
            <w:pPr>
              <w:spacing w:before="40" w:after="40" w:line="240" w:lineRule="auto"/>
              <w:rPr>
                <w:rFonts w:ascii="Arial" w:eastAsia="Times New Roman" w:hAnsi="Arial" w:cs="Arial"/>
                <w:sz w:val="20"/>
                <w:szCs w:val="20"/>
              </w:rPr>
            </w:pPr>
            <w:r w:rsidRPr="00B6027B" w:rsidDel="001151D2">
              <w:rPr>
                <w:rFonts w:ascii="Arial" w:eastAsia="Times New Roman" w:hAnsi="Arial" w:cs="Arial"/>
                <w:sz w:val="20"/>
                <w:szCs w:val="20"/>
              </w:rPr>
              <w:t xml:space="preserve">A structured </w:t>
            </w:r>
            <w:r w:rsidR="00C81AF8">
              <w:rPr>
                <w:rFonts w:ascii="Arial" w:eastAsia="Times New Roman" w:hAnsi="Arial" w:cs="Arial"/>
                <w:sz w:val="20"/>
                <w:szCs w:val="20"/>
              </w:rPr>
              <w:t xml:space="preserve">safety and maintenance </w:t>
            </w:r>
            <w:r w:rsidRPr="00B6027B" w:rsidDel="001151D2">
              <w:rPr>
                <w:rFonts w:ascii="Arial" w:eastAsia="Times New Roman" w:hAnsi="Arial" w:cs="Arial"/>
                <w:sz w:val="20"/>
                <w:szCs w:val="20"/>
              </w:rPr>
              <w:t xml:space="preserve">inspection </w:t>
            </w:r>
            <w:r w:rsidR="00C81AF8">
              <w:rPr>
                <w:rFonts w:ascii="Arial" w:eastAsia="Times New Roman" w:hAnsi="Arial" w:cs="Arial"/>
                <w:sz w:val="20"/>
                <w:szCs w:val="20"/>
              </w:rPr>
              <w:t xml:space="preserve">has </w:t>
            </w:r>
            <w:r w:rsidR="001C0677">
              <w:rPr>
                <w:rFonts w:ascii="Arial" w:eastAsia="Times New Roman" w:hAnsi="Arial" w:cs="Arial"/>
                <w:sz w:val="20"/>
                <w:szCs w:val="20"/>
              </w:rPr>
              <w:t>occurred</w:t>
            </w:r>
            <w:r w:rsidR="00230E85">
              <w:rPr>
                <w:rFonts w:ascii="Arial" w:eastAsia="Times New Roman" w:hAnsi="Arial" w:cs="Arial"/>
                <w:sz w:val="20"/>
                <w:szCs w:val="20"/>
              </w:rPr>
              <w:t xml:space="preserve"> on </w:t>
            </w:r>
            <w:r w:rsidR="00202F1F" w:rsidRPr="00B6027B">
              <w:rPr>
                <w:rFonts w:ascii="Arial" w:eastAsia="Times New Roman" w:hAnsi="Arial" w:cs="Arial"/>
                <w:sz w:val="20"/>
                <w:szCs w:val="20"/>
              </w:rPr>
              <w:t>equipment</w:t>
            </w:r>
            <w:r w:rsidR="00202F1F">
              <w:rPr>
                <w:rFonts w:ascii="Arial" w:eastAsia="Times New Roman" w:hAnsi="Arial" w:cs="Arial"/>
                <w:sz w:val="20"/>
                <w:szCs w:val="20"/>
              </w:rPr>
              <w:t xml:space="preserve">. </w:t>
            </w:r>
            <w:r w:rsidR="00202F1F" w:rsidRPr="00B6027B">
              <w:rPr>
                <w:rFonts w:ascii="Arial" w:eastAsia="Times New Roman" w:hAnsi="Arial" w:cs="Arial"/>
                <w:sz w:val="20"/>
                <w:szCs w:val="20"/>
              </w:rPr>
              <w:t>Defective</w:t>
            </w:r>
            <w:r w:rsidRPr="00B6027B">
              <w:rPr>
                <w:rFonts w:ascii="Arial" w:eastAsia="Times New Roman" w:hAnsi="Arial" w:cs="Arial"/>
                <w:sz w:val="20"/>
                <w:szCs w:val="20"/>
              </w:rPr>
              <w:t xml:space="preserve"> items </w:t>
            </w:r>
            <w:r w:rsidR="001C0677">
              <w:rPr>
                <w:rFonts w:ascii="Arial" w:eastAsia="Times New Roman" w:hAnsi="Arial" w:cs="Arial"/>
                <w:sz w:val="20"/>
                <w:szCs w:val="20"/>
              </w:rPr>
              <w:t xml:space="preserve">were </w:t>
            </w:r>
            <w:r w:rsidRPr="00B6027B">
              <w:rPr>
                <w:rFonts w:ascii="Arial" w:eastAsia="Times New Roman" w:hAnsi="Arial" w:cs="Arial"/>
                <w:sz w:val="20"/>
                <w:szCs w:val="20"/>
              </w:rPr>
              <w:t>removed, repaired or replaced.</w:t>
            </w:r>
          </w:p>
        </w:tc>
        <w:tc>
          <w:tcPr>
            <w:tcW w:w="2790" w:type="dxa"/>
          </w:tcPr>
          <w:p w14:paraId="40C812A0" w14:textId="77777777" w:rsidR="00B6027B" w:rsidRPr="00B6027B" w:rsidRDefault="00230E85" w:rsidP="00D10A75">
            <w:pPr>
              <w:spacing w:before="40" w:after="40" w:line="240" w:lineRule="auto"/>
              <w:rPr>
                <w:rFonts w:ascii="Arial" w:eastAsia="Times New Roman" w:hAnsi="Arial" w:cs="Arial"/>
                <w:sz w:val="20"/>
                <w:szCs w:val="20"/>
              </w:rPr>
            </w:pPr>
            <w:r>
              <w:rPr>
                <w:rFonts w:ascii="Arial" w:eastAsia="Times New Roman" w:hAnsi="Arial" w:cs="Arial"/>
                <w:sz w:val="20"/>
                <w:szCs w:val="20"/>
              </w:rPr>
              <w:t>A</w:t>
            </w:r>
            <w:r w:rsidR="00B6027B" w:rsidRPr="00B6027B">
              <w:rPr>
                <w:rFonts w:ascii="Arial" w:eastAsia="Times New Roman" w:hAnsi="Arial" w:cs="Arial"/>
                <w:sz w:val="20"/>
                <w:szCs w:val="20"/>
              </w:rPr>
              <w:t xml:space="preserve"> thorough but</w:t>
            </w:r>
            <w:r>
              <w:rPr>
                <w:rFonts w:ascii="Arial" w:eastAsia="Times New Roman" w:hAnsi="Arial" w:cs="Arial"/>
                <w:sz w:val="20"/>
                <w:szCs w:val="20"/>
              </w:rPr>
              <w:t xml:space="preserve"> infrequent safety and maintenance inspection</w:t>
            </w:r>
            <w:r w:rsidR="00B6027B" w:rsidRPr="00B6027B">
              <w:rPr>
                <w:rFonts w:ascii="Arial" w:eastAsia="Times New Roman" w:hAnsi="Arial" w:cs="Arial"/>
                <w:sz w:val="20"/>
                <w:szCs w:val="20"/>
              </w:rPr>
              <w:t xml:space="preserve"> </w:t>
            </w:r>
            <w:r>
              <w:rPr>
                <w:rFonts w:ascii="Arial" w:eastAsia="Times New Roman" w:hAnsi="Arial" w:cs="Arial"/>
                <w:sz w:val="20"/>
                <w:szCs w:val="20"/>
              </w:rPr>
              <w:t xml:space="preserve">has </w:t>
            </w:r>
            <w:r w:rsidR="00D10A75">
              <w:rPr>
                <w:rFonts w:ascii="Arial" w:eastAsia="Times New Roman" w:hAnsi="Arial" w:cs="Arial"/>
                <w:sz w:val="20"/>
                <w:szCs w:val="20"/>
              </w:rPr>
              <w:t>occurred</w:t>
            </w:r>
            <w:r>
              <w:rPr>
                <w:rFonts w:ascii="Arial" w:eastAsia="Times New Roman" w:hAnsi="Arial" w:cs="Arial"/>
                <w:sz w:val="20"/>
                <w:szCs w:val="20"/>
              </w:rPr>
              <w:t xml:space="preserve"> on </w:t>
            </w:r>
            <w:r w:rsidRPr="00B6027B">
              <w:rPr>
                <w:rFonts w:ascii="Arial" w:eastAsia="Times New Roman" w:hAnsi="Arial" w:cs="Arial"/>
                <w:sz w:val="20"/>
                <w:szCs w:val="20"/>
              </w:rPr>
              <w:t>equipment</w:t>
            </w:r>
            <w:r w:rsidR="00D10A75">
              <w:rPr>
                <w:rFonts w:ascii="Arial" w:eastAsia="Times New Roman" w:hAnsi="Arial" w:cs="Arial"/>
                <w:sz w:val="20"/>
                <w:szCs w:val="20"/>
              </w:rPr>
              <w:t>. D</w:t>
            </w:r>
            <w:r w:rsidRPr="00B6027B">
              <w:rPr>
                <w:rFonts w:ascii="Arial" w:eastAsia="Times New Roman" w:hAnsi="Arial" w:cs="Arial"/>
                <w:sz w:val="20"/>
                <w:szCs w:val="20"/>
              </w:rPr>
              <w:t xml:space="preserve">efective items </w:t>
            </w:r>
            <w:r w:rsidR="00D10A75">
              <w:rPr>
                <w:rFonts w:ascii="Arial" w:eastAsia="Times New Roman" w:hAnsi="Arial" w:cs="Arial"/>
                <w:sz w:val="20"/>
                <w:szCs w:val="20"/>
              </w:rPr>
              <w:t xml:space="preserve">were </w:t>
            </w:r>
            <w:r w:rsidRPr="00B6027B">
              <w:rPr>
                <w:rFonts w:ascii="Arial" w:eastAsia="Times New Roman" w:hAnsi="Arial" w:cs="Arial"/>
                <w:sz w:val="20"/>
                <w:szCs w:val="20"/>
              </w:rPr>
              <w:t>removed repaired, or replaced.</w:t>
            </w:r>
          </w:p>
        </w:tc>
        <w:tc>
          <w:tcPr>
            <w:tcW w:w="2790" w:type="dxa"/>
          </w:tcPr>
          <w:p w14:paraId="567F5AE4" w14:textId="51C8CF25" w:rsidR="00B6027B" w:rsidRPr="00B6027B" w:rsidRDefault="00230E85" w:rsidP="006C47F7">
            <w:pPr>
              <w:spacing w:before="40" w:after="40" w:line="240" w:lineRule="auto"/>
              <w:rPr>
                <w:rFonts w:ascii="Arial" w:eastAsia="Times New Roman" w:hAnsi="Arial" w:cs="Arial"/>
                <w:sz w:val="20"/>
                <w:szCs w:val="20"/>
              </w:rPr>
            </w:pPr>
            <w:r>
              <w:rPr>
                <w:rFonts w:ascii="Arial" w:eastAsia="Times New Roman" w:hAnsi="Arial" w:cs="Arial"/>
                <w:sz w:val="20"/>
                <w:szCs w:val="20"/>
              </w:rPr>
              <w:t xml:space="preserve">No </w:t>
            </w:r>
            <w:r w:rsidR="006C47F7">
              <w:rPr>
                <w:rFonts w:ascii="Arial" w:eastAsia="Times New Roman" w:hAnsi="Arial" w:cs="Arial"/>
                <w:sz w:val="20"/>
                <w:szCs w:val="20"/>
              </w:rPr>
              <w:t xml:space="preserve">recent </w:t>
            </w:r>
            <w:r>
              <w:rPr>
                <w:rFonts w:ascii="Arial" w:eastAsia="Times New Roman" w:hAnsi="Arial" w:cs="Arial"/>
                <w:sz w:val="20"/>
                <w:szCs w:val="20"/>
              </w:rPr>
              <w:t>safety and maintenance inspection</w:t>
            </w:r>
            <w:r w:rsidRPr="00B6027B">
              <w:rPr>
                <w:rFonts w:ascii="Arial" w:eastAsia="Times New Roman" w:hAnsi="Arial" w:cs="Arial"/>
                <w:sz w:val="20"/>
                <w:szCs w:val="20"/>
              </w:rPr>
              <w:t xml:space="preserve"> </w:t>
            </w:r>
            <w:r w:rsidR="006C47F7">
              <w:rPr>
                <w:rFonts w:ascii="Arial" w:eastAsia="Times New Roman" w:hAnsi="Arial" w:cs="Arial"/>
                <w:sz w:val="20"/>
                <w:szCs w:val="20"/>
              </w:rPr>
              <w:t xml:space="preserve">is documented </w:t>
            </w:r>
            <w:r>
              <w:rPr>
                <w:rFonts w:ascii="Arial" w:eastAsia="Times New Roman" w:hAnsi="Arial" w:cs="Arial"/>
                <w:sz w:val="20"/>
                <w:szCs w:val="20"/>
              </w:rPr>
              <w:t xml:space="preserve">as </w:t>
            </w:r>
            <w:r w:rsidR="006C47F7">
              <w:rPr>
                <w:rFonts w:ascii="Arial" w:eastAsia="Times New Roman" w:hAnsi="Arial" w:cs="Arial"/>
                <w:sz w:val="20"/>
                <w:szCs w:val="20"/>
              </w:rPr>
              <w:t xml:space="preserve">having </w:t>
            </w:r>
            <w:r w:rsidR="00D10A75">
              <w:rPr>
                <w:rFonts w:ascii="Arial" w:eastAsia="Times New Roman" w:hAnsi="Arial" w:cs="Arial"/>
                <w:sz w:val="20"/>
                <w:szCs w:val="20"/>
              </w:rPr>
              <w:t>occurred</w:t>
            </w:r>
            <w:r>
              <w:rPr>
                <w:rFonts w:ascii="Arial" w:eastAsia="Times New Roman" w:hAnsi="Arial" w:cs="Arial"/>
                <w:sz w:val="20"/>
                <w:szCs w:val="20"/>
              </w:rPr>
              <w:t xml:space="preserve"> on </w:t>
            </w:r>
            <w:r w:rsidRPr="00B6027B">
              <w:rPr>
                <w:rFonts w:ascii="Arial" w:eastAsia="Times New Roman" w:hAnsi="Arial" w:cs="Arial"/>
                <w:sz w:val="20"/>
                <w:szCs w:val="20"/>
              </w:rPr>
              <w:t>equipment</w:t>
            </w:r>
            <w:r>
              <w:rPr>
                <w:rFonts w:ascii="Arial" w:eastAsia="Times New Roman" w:hAnsi="Arial" w:cs="Arial"/>
                <w:sz w:val="20"/>
                <w:szCs w:val="20"/>
              </w:rPr>
              <w:t>.</w:t>
            </w:r>
          </w:p>
        </w:tc>
      </w:tr>
    </w:tbl>
    <w:p w14:paraId="0D36B94B" w14:textId="3E52E69D" w:rsidR="007E0927" w:rsidRPr="00A83345" w:rsidRDefault="007E0927">
      <w:pPr>
        <w:rPr>
          <w:rFonts w:ascii="Arial" w:eastAsia="Times New Roman" w:hAnsi="Arial" w:cs="Times New Roman"/>
          <w:sz w:val="20"/>
          <w:szCs w:val="20"/>
        </w:rPr>
      </w:pPr>
      <w:bookmarkStart w:id="7" w:name="_Toc20191543"/>
      <w:r w:rsidRPr="00A83345">
        <w:rPr>
          <w:rFonts w:ascii="Arial" w:eastAsia="Times New Roman" w:hAnsi="Arial" w:cs="Times New Roman"/>
          <w:sz w:val="20"/>
          <w:szCs w:val="20"/>
        </w:rPr>
        <w:br w:type="page"/>
      </w:r>
    </w:p>
    <w:p w14:paraId="076F311D" w14:textId="77777777" w:rsidR="00F664D7" w:rsidRPr="00F664D7" w:rsidRDefault="00F664D7" w:rsidP="00EC5BA3">
      <w:pPr>
        <w:keepNext/>
        <w:spacing w:after="100" w:afterAutospacing="1" w:line="240" w:lineRule="auto"/>
        <w:outlineLvl w:val="3"/>
        <w:rPr>
          <w:rFonts w:ascii="Arial" w:eastAsia="Times New Roman" w:hAnsi="Arial" w:cs="Times New Roman"/>
          <w:b/>
          <w:i/>
          <w:sz w:val="24"/>
          <w:szCs w:val="28"/>
        </w:rPr>
      </w:pPr>
      <w:r w:rsidRPr="00F664D7">
        <w:rPr>
          <w:rFonts w:ascii="Arial" w:eastAsia="Times New Roman" w:hAnsi="Arial" w:cs="Times New Roman"/>
          <w:b/>
          <w:i/>
          <w:sz w:val="24"/>
          <w:szCs w:val="28"/>
        </w:rPr>
        <w:lastRenderedPageBreak/>
        <w:t>Standard 2: School</w:t>
      </w:r>
      <w:r w:rsidR="00230E85">
        <w:rPr>
          <w:rFonts w:ascii="Arial" w:eastAsia="Times New Roman" w:hAnsi="Arial" w:cs="Times New Roman"/>
          <w:b/>
          <w:i/>
          <w:sz w:val="24"/>
          <w:szCs w:val="28"/>
        </w:rPr>
        <w:t xml:space="preserve"> and</w:t>
      </w:r>
      <w:r w:rsidRPr="00F664D7">
        <w:rPr>
          <w:rFonts w:ascii="Arial" w:eastAsia="Times New Roman" w:hAnsi="Arial" w:cs="Times New Roman"/>
          <w:b/>
          <w:i/>
          <w:sz w:val="24"/>
          <w:szCs w:val="28"/>
        </w:rPr>
        <w:t xml:space="preserve"> Community Relations</w:t>
      </w:r>
      <w:bookmarkEnd w:id="7"/>
    </w:p>
    <w:p w14:paraId="4FBBE839" w14:textId="77777777" w:rsidR="00E57AE2" w:rsidRPr="00EC5BA3" w:rsidRDefault="00F664D7" w:rsidP="00B33F31">
      <w:pPr>
        <w:spacing w:after="100" w:afterAutospacing="1" w:line="240" w:lineRule="auto"/>
        <w:rPr>
          <w:rFonts w:ascii="Arial" w:eastAsia="Times New Roman" w:hAnsi="Arial" w:cs="Arial"/>
          <w:sz w:val="20"/>
          <w:szCs w:val="20"/>
        </w:rPr>
      </w:pPr>
      <w:r w:rsidRPr="00EC5BA3">
        <w:rPr>
          <w:rFonts w:ascii="Arial" w:eastAsia="Times New Roman" w:hAnsi="Arial" w:cs="Arial"/>
          <w:b/>
          <w:sz w:val="20"/>
          <w:szCs w:val="20"/>
        </w:rPr>
        <w:t>Standard Statement:</w:t>
      </w:r>
      <w:r w:rsidR="00BC6699" w:rsidRPr="00EC5BA3">
        <w:rPr>
          <w:rFonts w:ascii="Arial" w:eastAsia="Times New Roman" w:hAnsi="Arial" w:cs="Arial"/>
          <w:sz w:val="20"/>
          <w:szCs w:val="20"/>
        </w:rPr>
        <w:t xml:space="preserve"> </w:t>
      </w:r>
      <w:r w:rsidR="00230E85" w:rsidRPr="00EC5BA3">
        <w:rPr>
          <w:rFonts w:ascii="Arial" w:eastAsia="Times New Roman" w:hAnsi="Arial" w:cs="Arial"/>
          <w:sz w:val="20"/>
          <w:szCs w:val="20"/>
        </w:rPr>
        <w:t>S</w:t>
      </w:r>
      <w:r w:rsidRPr="00EC5BA3">
        <w:rPr>
          <w:rFonts w:ascii="Arial" w:eastAsia="Times New Roman" w:hAnsi="Arial" w:cs="Arial"/>
          <w:sz w:val="20"/>
          <w:szCs w:val="20"/>
        </w:rPr>
        <w:t>takeholders are engaged in developing and supporting the career</w:t>
      </w:r>
      <w:r w:rsidR="00230E85" w:rsidRPr="00EC5BA3">
        <w:rPr>
          <w:rFonts w:ascii="Arial" w:eastAsia="Times New Roman" w:hAnsi="Arial" w:cs="Arial"/>
          <w:sz w:val="20"/>
          <w:szCs w:val="20"/>
        </w:rPr>
        <w:t>-</w:t>
      </w:r>
      <w:r w:rsidRPr="00EC5BA3">
        <w:rPr>
          <w:rFonts w:ascii="Arial" w:eastAsia="Times New Roman" w:hAnsi="Arial" w:cs="Arial"/>
          <w:sz w:val="20"/>
          <w:szCs w:val="20"/>
        </w:rPr>
        <w:t xml:space="preserve">technical </w:t>
      </w:r>
      <w:r w:rsidR="00230E85" w:rsidRPr="00EC5BA3">
        <w:rPr>
          <w:rFonts w:ascii="Arial" w:eastAsia="Times New Roman" w:hAnsi="Arial" w:cs="Arial"/>
          <w:sz w:val="20"/>
          <w:szCs w:val="20"/>
        </w:rPr>
        <w:t xml:space="preserve">education </w:t>
      </w:r>
      <w:r w:rsidRPr="00EC5BA3">
        <w:rPr>
          <w:rFonts w:ascii="Arial" w:eastAsia="Times New Roman" w:hAnsi="Arial" w:cs="Arial"/>
          <w:sz w:val="20"/>
          <w:szCs w:val="20"/>
        </w:rPr>
        <w:t>program</w:t>
      </w:r>
      <w:r w:rsidR="00823BD2" w:rsidRPr="00EC5BA3">
        <w:rPr>
          <w:rFonts w:ascii="Arial" w:eastAsia="Times New Roman" w:hAnsi="Arial" w:cs="Arial"/>
          <w:sz w:val="20"/>
          <w:szCs w:val="20"/>
        </w:rPr>
        <w:t>.</w:t>
      </w:r>
      <w:r w:rsidR="00D4748E" w:rsidRPr="00EC5BA3">
        <w:rPr>
          <w:rFonts w:ascii="Arial" w:eastAsia="Times New Roman" w:hAnsi="Arial" w:cs="Arial"/>
          <w:sz w:val="20"/>
          <w:szCs w:val="20"/>
        </w:rPr>
        <w:t xml:space="preserve"> </w:t>
      </w:r>
    </w:p>
    <w:p w14:paraId="76C89F81" w14:textId="0D65E9C8" w:rsidR="00F664D7" w:rsidRPr="00EC5BA3" w:rsidRDefault="00EC5BA3" w:rsidP="00EC5BA3">
      <w:pPr>
        <w:spacing w:after="100" w:afterAutospacing="1" w:line="240" w:lineRule="auto"/>
        <w:rPr>
          <w:rFonts w:ascii="Arial" w:eastAsia="Times New Roman" w:hAnsi="Arial" w:cs="Arial"/>
          <w:b/>
          <w:sz w:val="20"/>
          <w:szCs w:val="20"/>
        </w:rPr>
      </w:pPr>
      <w:r w:rsidRPr="00EC5BA3">
        <w:rPr>
          <w:rFonts w:ascii="Arial" w:eastAsia="Times New Roman" w:hAnsi="Arial" w:cs="Arial"/>
          <w:b/>
          <w:sz w:val="20"/>
          <w:szCs w:val="20"/>
        </w:rPr>
        <w:t xml:space="preserve">Standard Definition: </w:t>
      </w:r>
      <w:r w:rsidR="00F664D7" w:rsidRPr="00EC5BA3">
        <w:rPr>
          <w:rFonts w:ascii="Arial" w:eastAsia="Times New Roman" w:hAnsi="Arial" w:cs="Arial"/>
          <w:sz w:val="20"/>
          <w:szCs w:val="20"/>
        </w:rPr>
        <w:t xml:space="preserve">Quality programs are </w:t>
      </w:r>
      <w:r w:rsidR="00B33D24">
        <w:rPr>
          <w:rFonts w:ascii="Arial" w:eastAsia="Times New Roman" w:hAnsi="Arial" w:cs="Arial"/>
          <w:sz w:val="20"/>
          <w:szCs w:val="20"/>
        </w:rPr>
        <w:t xml:space="preserve">those with </w:t>
      </w:r>
      <w:r w:rsidR="00F664D7" w:rsidRPr="00EC5BA3">
        <w:rPr>
          <w:rFonts w:ascii="Arial" w:eastAsia="Times New Roman" w:hAnsi="Arial" w:cs="Arial"/>
          <w:sz w:val="20"/>
          <w:szCs w:val="20"/>
        </w:rPr>
        <w:t xml:space="preserve">actively involved </w:t>
      </w:r>
      <w:r w:rsidR="00B33D24">
        <w:rPr>
          <w:rFonts w:ascii="Arial" w:eastAsia="Times New Roman" w:hAnsi="Arial" w:cs="Arial"/>
          <w:sz w:val="20"/>
          <w:szCs w:val="20"/>
        </w:rPr>
        <w:t>stakeholders from</w:t>
      </w:r>
      <w:r w:rsidR="00B33D24" w:rsidRPr="00EC5BA3">
        <w:rPr>
          <w:rFonts w:ascii="Arial" w:eastAsia="Times New Roman" w:hAnsi="Arial" w:cs="Arial"/>
          <w:sz w:val="20"/>
          <w:szCs w:val="20"/>
        </w:rPr>
        <w:t xml:space="preserve"> </w:t>
      </w:r>
      <w:r w:rsidR="00F664D7" w:rsidRPr="00EC5BA3">
        <w:rPr>
          <w:rFonts w:ascii="Arial" w:eastAsia="Times New Roman" w:hAnsi="Arial" w:cs="Arial"/>
          <w:sz w:val="20"/>
          <w:szCs w:val="20"/>
        </w:rPr>
        <w:t xml:space="preserve">both the school and community and </w:t>
      </w:r>
      <w:r w:rsidR="009608CC" w:rsidRPr="00EC5BA3">
        <w:rPr>
          <w:rFonts w:ascii="Arial" w:eastAsia="Times New Roman" w:hAnsi="Arial" w:cs="Arial"/>
          <w:sz w:val="20"/>
          <w:szCs w:val="20"/>
        </w:rPr>
        <w:t xml:space="preserve">have </w:t>
      </w:r>
      <w:r w:rsidR="00F664D7" w:rsidRPr="00EC5BA3">
        <w:rPr>
          <w:rFonts w:ascii="Arial" w:eastAsia="Times New Roman" w:hAnsi="Arial" w:cs="Arial"/>
          <w:sz w:val="20"/>
          <w:szCs w:val="20"/>
        </w:rPr>
        <w:t>an active</w:t>
      </w:r>
      <w:r w:rsidR="006C0780">
        <w:rPr>
          <w:rFonts w:ascii="Arial" w:eastAsia="Times New Roman" w:hAnsi="Arial" w:cs="Arial"/>
          <w:sz w:val="20"/>
          <w:szCs w:val="20"/>
        </w:rPr>
        <w:t>,</w:t>
      </w:r>
      <w:r w:rsidR="00F664D7" w:rsidRPr="00EC5BA3">
        <w:rPr>
          <w:rFonts w:ascii="Arial" w:eastAsia="Times New Roman" w:hAnsi="Arial" w:cs="Arial"/>
          <w:sz w:val="20"/>
          <w:szCs w:val="20"/>
        </w:rPr>
        <w:t xml:space="preserve"> industry</w:t>
      </w:r>
      <w:r w:rsidR="009608CC" w:rsidRPr="00EC5BA3">
        <w:rPr>
          <w:rFonts w:ascii="Arial" w:eastAsia="Times New Roman" w:hAnsi="Arial" w:cs="Arial"/>
          <w:sz w:val="20"/>
          <w:szCs w:val="20"/>
        </w:rPr>
        <w:t>-</w:t>
      </w:r>
      <w:r w:rsidR="00F664D7" w:rsidRPr="00EC5BA3">
        <w:rPr>
          <w:rFonts w:ascii="Arial" w:eastAsia="Times New Roman" w:hAnsi="Arial" w:cs="Arial"/>
          <w:sz w:val="20"/>
          <w:szCs w:val="20"/>
        </w:rPr>
        <w:t>driven advisory committee.</w:t>
      </w:r>
      <w:r w:rsidR="00D4748E" w:rsidRPr="00EC5BA3">
        <w:rPr>
          <w:rFonts w:ascii="Arial" w:eastAsia="Times New Roman" w:hAnsi="Arial" w:cs="Arial"/>
          <w:sz w:val="20"/>
          <w:szCs w:val="20"/>
        </w:rPr>
        <w:t xml:space="preserve"> </w:t>
      </w:r>
      <w:r w:rsidR="00F664D7" w:rsidRPr="00EC5BA3">
        <w:rPr>
          <w:rFonts w:ascii="Arial" w:eastAsia="Times New Roman" w:hAnsi="Arial" w:cs="Arial"/>
          <w:sz w:val="20"/>
          <w:szCs w:val="20"/>
        </w:rPr>
        <w:t xml:space="preserve">Quality programs </w:t>
      </w:r>
      <w:r w:rsidR="009608CC" w:rsidRPr="00EC5BA3">
        <w:rPr>
          <w:rFonts w:ascii="Arial" w:eastAsia="Times New Roman" w:hAnsi="Arial" w:cs="Arial"/>
          <w:sz w:val="20"/>
          <w:szCs w:val="20"/>
        </w:rPr>
        <w:t>have</w:t>
      </w:r>
      <w:r w:rsidR="00F664D7" w:rsidRPr="00EC5BA3">
        <w:rPr>
          <w:rFonts w:ascii="Arial" w:eastAsia="Times New Roman" w:hAnsi="Arial" w:cs="Arial"/>
          <w:sz w:val="20"/>
          <w:szCs w:val="20"/>
        </w:rPr>
        <w:t xml:space="preserve"> community and school partnerships that benefit students and community stakeholders. Quality programs </w:t>
      </w:r>
      <w:r w:rsidR="009608CC" w:rsidRPr="00EC5BA3">
        <w:rPr>
          <w:rFonts w:ascii="Arial" w:eastAsia="Times New Roman" w:hAnsi="Arial" w:cs="Arial"/>
          <w:sz w:val="20"/>
          <w:szCs w:val="20"/>
        </w:rPr>
        <w:t>use</w:t>
      </w:r>
      <w:r w:rsidR="00F664D7" w:rsidRPr="00EC5BA3">
        <w:rPr>
          <w:rFonts w:ascii="Arial" w:eastAsia="Times New Roman" w:hAnsi="Arial" w:cs="Arial"/>
          <w:sz w:val="20"/>
          <w:szCs w:val="20"/>
        </w:rPr>
        <w:t xml:space="preserve"> various modes of communication </w:t>
      </w:r>
      <w:r w:rsidR="00E57AE2" w:rsidRPr="00EC5BA3">
        <w:rPr>
          <w:rFonts w:ascii="Arial" w:eastAsia="Times New Roman" w:hAnsi="Arial" w:cs="Arial"/>
          <w:sz w:val="20"/>
          <w:szCs w:val="20"/>
        </w:rPr>
        <w:t>to</w:t>
      </w:r>
      <w:r w:rsidR="00F664D7" w:rsidRPr="00EC5BA3">
        <w:rPr>
          <w:rFonts w:ascii="Arial" w:eastAsia="Times New Roman" w:hAnsi="Arial" w:cs="Arial"/>
          <w:sz w:val="20"/>
          <w:szCs w:val="20"/>
        </w:rPr>
        <w:t xml:space="preserve"> promote both community and industry activities and partnerships.</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790"/>
        <w:gridCol w:w="2790"/>
        <w:gridCol w:w="2790"/>
        <w:gridCol w:w="2790"/>
      </w:tblGrid>
      <w:tr w:rsidR="007E0927" w:rsidRPr="00F664D7" w14:paraId="5E41E6E9" w14:textId="77777777" w:rsidTr="00E2592C">
        <w:trPr>
          <w:cantSplit/>
          <w:trHeight w:val="562"/>
          <w:tblHeader/>
        </w:trPr>
        <w:tc>
          <w:tcPr>
            <w:tcW w:w="3258" w:type="dxa"/>
            <w:shd w:val="clear" w:color="auto" w:fill="BFBFBF" w:themeFill="background1" w:themeFillShade="BF"/>
            <w:vAlign w:val="center"/>
          </w:tcPr>
          <w:p w14:paraId="099C1F0A" w14:textId="77777777" w:rsidR="007E0927" w:rsidRPr="00446BCF" w:rsidRDefault="007E0927" w:rsidP="00446BCF">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Quality</w:t>
            </w:r>
            <w:r w:rsidR="00446BCF" w:rsidRPr="00446BCF">
              <w:rPr>
                <w:rFonts w:ascii="Arial" w:eastAsia="Times New Roman" w:hAnsi="Arial" w:cs="Arial"/>
                <w:b/>
                <w:caps/>
                <w:sz w:val="20"/>
                <w:szCs w:val="20"/>
              </w:rPr>
              <w:t xml:space="preserve"> </w:t>
            </w:r>
            <w:r w:rsidRPr="00446BCF">
              <w:rPr>
                <w:rFonts w:ascii="Arial" w:eastAsia="Times New Roman" w:hAnsi="Arial" w:cs="Arial"/>
                <w:b/>
                <w:caps/>
                <w:sz w:val="20"/>
                <w:szCs w:val="20"/>
              </w:rPr>
              <w:t>Indicator</w:t>
            </w:r>
          </w:p>
        </w:tc>
        <w:tc>
          <w:tcPr>
            <w:tcW w:w="2790" w:type="dxa"/>
            <w:shd w:val="clear" w:color="auto" w:fill="BFBFBF" w:themeFill="background1" w:themeFillShade="BF"/>
            <w:vAlign w:val="center"/>
          </w:tcPr>
          <w:p w14:paraId="455F69D2" w14:textId="77777777" w:rsidR="007E0927" w:rsidRPr="00446BCF" w:rsidRDefault="007E0927" w:rsidP="00446BCF">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Exemplary</w:t>
            </w:r>
          </w:p>
        </w:tc>
        <w:tc>
          <w:tcPr>
            <w:tcW w:w="2790" w:type="dxa"/>
            <w:shd w:val="clear" w:color="auto" w:fill="BFBFBF" w:themeFill="background1" w:themeFillShade="BF"/>
            <w:vAlign w:val="center"/>
          </w:tcPr>
          <w:p w14:paraId="786B770D" w14:textId="77777777" w:rsidR="007E0927" w:rsidRPr="00446BCF" w:rsidRDefault="007E0927" w:rsidP="00446BCF">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Effective</w:t>
            </w:r>
          </w:p>
        </w:tc>
        <w:tc>
          <w:tcPr>
            <w:tcW w:w="2790" w:type="dxa"/>
            <w:shd w:val="clear" w:color="auto" w:fill="BFBFBF" w:themeFill="background1" w:themeFillShade="BF"/>
            <w:vAlign w:val="center"/>
          </w:tcPr>
          <w:p w14:paraId="4DC31ECA" w14:textId="77777777" w:rsidR="007E0927" w:rsidRPr="00446BCF" w:rsidRDefault="007E0927" w:rsidP="00446BCF">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minimal</w:t>
            </w:r>
          </w:p>
        </w:tc>
        <w:tc>
          <w:tcPr>
            <w:tcW w:w="2790" w:type="dxa"/>
            <w:shd w:val="clear" w:color="auto" w:fill="BFBFBF" w:themeFill="background1" w:themeFillShade="BF"/>
            <w:vAlign w:val="center"/>
          </w:tcPr>
          <w:p w14:paraId="518108F8" w14:textId="77777777" w:rsidR="007E0927" w:rsidRPr="00446BCF" w:rsidRDefault="007E0927" w:rsidP="00446BCF">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UNSATIsFACTORY</w:t>
            </w:r>
          </w:p>
        </w:tc>
      </w:tr>
      <w:tr w:rsidR="0020651E" w:rsidRPr="00F664D7" w14:paraId="068D072B" w14:textId="77777777" w:rsidTr="00E2592C">
        <w:trPr>
          <w:cantSplit/>
        </w:trPr>
        <w:tc>
          <w:tcPr>
            <w:tcW w:w="3258" w:type="dxa"/>
          </w:tcPr>
          <w:p w14:paraId="21446A2A" w14:textId="77777777" w:rsidR="0020651E" w:rsidRPr="00F664D7" w:rsidRDefault="00017835" w:rsidP="00D0140B">
            <w:pPr>
              <w:numPr>
                <w:ilvl w:val="0"/>
                <w:numId w:val="3"/>
              </w:numPr>
              <w:tabs>
                <w:tab w:val="num" w:pos="360"/>
              </w:tabs>
              <w:spacing w:before="40" w:after="4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Identify s</w:t>
            </w:r>
            <w:r w:rsidR="0020651E">
              <w:rPr>
                <w:rFonts w:ascii="Arial" w:eastAsia="Times New Roman" w:hAnsi="Arial" w:cs="Arial"/>
                <w:color w:val="000000"/>
                <w:sz w:val="20"/>
                <w:szCs w:val="20"/>
              </w:rPr>
              <w:t>takeholders</w:t>
            </w:r>
            <w:r w:rsidR="0020651E" w:rsidRPr="00F664D7">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and </w:t>
            </w:r>
            <w:r w:rsidR="00202F1F">
              <w:rPr>
                <w:rFonts w:ascii="Arial" w:eastAsia="Times New Roman" w:hAnsi="Arial" w:cs="Arial"/>
                <w:color w:val="000000"/>
                <w:sz w:val="20"/>
                <w:szCs w:val="20"/>
              </w:rPr>
              <w:t>organize their</w:t>
            </w:r>
            <w:r w:rsidR="0020651E" w:rsidRPr="00F664D7">
              <w:rPr>
                <w:rFonts w:ascii="Arial" w:eastAsia="Times New Roman" w:hAnsi="Arial" w:cs="Arial"/>
                <w:color w:val="000000"/>
                <w:sz w:val="20"/>
                <w:szCs w:val="20"/>
              </w:rPr>
              <w:t xml:space="preserve"> support </w:t>
            </w:r>
            <w:r>
              <w:rPr>
                <w:rFonts w:ascii="Arial" w:eastAsia="Times New Roman" w:hAnsi="Arial" w:cs="Arial"/>
                <w:color w:val="000000"/>
                <w:sz w:val="20"/>
                <w:szCs w:val="20"/>
              </w:rPr>
              <w:t xml:space="preserve">of </w:t>
            </w:r>
            <w:r w:rsidR="0020651E" w:rsidRPr="00F664D7">
              <w:rPr>
                <w:rFonts w:ascii="Arial" w:eastAsia="Times New Roman" w:hAnsi="Arial" w:cs="Arial"/>
                <w:color w:val="000000"/>
                <w:sz w:val="20"/>
                <w:szCs w:val="20"/>
              </w:rPr>
              <w:t>the program.</w:t>
            </w:r>
          </w:p>
        </w:tc>
        <w:tc>
          <w:tcPr>
            <w:tcW w:w="2790" w:type="dxa"/>
          </w:tcPr>
          <w:p w14:paraId="58A987DA" w14:textId="387A5C69" w:rsidR="0020651E" w:rsidRPr="00F664D7" w:rsidRDefault="0020651E" w:rsidP="00264A93">
            <w:pPr>
              <w:spacing w:before="40" w:after="40" w:line="240" w:lineRule="auto"/>
              <w:rPr>
                <w:rFonts w:ascii="Arial" w:eastAsia="Times New Roman" w:hAnsi="Arial" w:cs="Arial"/>
                <w:i/>
                <w:color w:val="FF0000"/>
                <w:sz w:val="20"/>
                <w:szCs w:val="20"/>
              </w:rPr>
            </w:pPr>
            <w:r>
              <w:rPr>
                <w:rFonts w:ascii="Arial" w:eastAsia="Times New Roman" w:hAnsi="Arial" w:cs="Arial"/>
                <w:color w:val="000000"/>
                <w:sz w:val="20"/>
                <w:szCs w:val="20"/>
              </w:rPr>
              <w:t>Stakeholders</w:t>
            </w:r>
            <w:r w:rsidRPr="00F664D7">
              <w:rPr>
                <w:rFonts w:ascii="Arial" w:eastAsia="Times New Roman" w:hAnsi="Arial" w:cs="Arial"/>
                <w:color w:val="000000"/>
                <w:sz w:val="20"/>
                <w:szCs w:val="20"/>
              </w:rPr>
              <w:t xml:space="preserve"> are organized into committees t</w:t>
            </w:r>
            <w:r w:rsidR="00264A93">
              <w:rPr>
                <w:rFonts w:ascii="Arial" w:eastAsia="Times New Roman" w:hAnsi="Arial" w:cs="Arial"/>
                <w:color w:val="000000"/>
                <w:sz w:val="20"/>
                <w:szCs w:val="20"/>
              </w:rPr>
              <w:t>o help improve i</w:t>
            </w:r>
            <w:r w:rsidR="003F1752" w:rsidRPr="00F664D7">
              <w:rPr>
                <w:rFonts w:ascii="Arial" w:eastAsia="Times New Roman" w:hAnsi="Arial" w:cs="Arial"/>
                <w:color w:val="000000"/>
                <w:sz w:val="20"/>
                <w:szCs w:val="20"/>
              </w:rPr>
              <w:t xml:space="preserve">nstructional </w:t>
            </w:r>
            <w:r w:rsidR="003F1752">
              <w:rPr>
                <w:rFonts w:ascii="Arial" w:eastAsia="Times New Roman" w:hAnsi="Arial" w:cs="Arial"/>
                <w:color w:val="000000"/>
                <w:sz w:val="20"/>
                <w:szCs w:val="20"/>
              </w:rPr>
              <w:t>activities</w:t>
            </w:r>
            <w:r w:rsidR="00B9618A">
              <w:rPr>
                <w:rFonts w:ascii="Arial" w:eastAsia="Times New Roman" w:hAnsi="Arial" w:cs="Arial"/>
                <w:color w:val="000000"/>
                <w:sz w:val="20"/>
                <w:szCs w:val="20"/>
              </w:rPr>
              <w:t xml:space="preserve"> and support the program with a schedule of regular schedule of meetings</w:t>
            </w:r>
            <w:r w:rsidR="003F1752">
              <w:rPr>
                <w:rFonts w:ascii="Arial" w:eastAsia="Times New Roman" w:hAnsi="Arial" w:cs="Arial"/>
                <w:color w:val="000000"/>
                <w:sz w:val="20"/>
                <w:szCs w:val="20"/>
              </w:rPr>
              <w:t>.</w:t>
            </w:r>
          </w:p>
        </w:tc>
        <w:tc>
          <w:tcPr>
            <w:tcW w:w="2790" w:type="dxa"/>
          </w:tcPr>
          <w:p w14:paraId="3B5AB819" w14:textId="5017F013" w:rsidR="0020651E" w:rsidRPr="00F664D7" w:rsidRDefault="0020651E" w:rsidP="00B9618A">
            <w:pPr>
              <w:spacing w:before="40" w:after="40" w:line="240" w:lineRule="auto"/>
              <w:rPr>
                <w:rFonts w:ascii="Arial" w:eastAsia="Times New Roman" w:hAnsi="Arial" w:cs="Arial"/>
                <w:sz w:val="20"/>
                <w:szCs w:val="20"/>
              </w:rPr>
            </w:pPr>
            <w:r>
              <w:rPr>
                <w:rFonts w:ascii="Arial" w:eastAsia="Times New Roman" w:hAnsi="Arial" w:cs="Arial"/>
                <w:sz w:val="20"/>
                <w:szCs w:val="20"/>
              </w:rPr>
              <w:t>Stakeholders are</w:t>
            </w:r>
            <w:r w:rsidRPr="00F664D7">
              <w:rPr>
                <w:rFonts w:ascii="Arial" w:eastAsia="Times New Roman" w:hAnsi="Arial" w:cs="Arial"/>
                <w:sz w:val="20"/>
                <w:szCs w:val="20"/>
              </w:rPr>
              <w:t xml:space="preserve"> organized and </w:t>
            </w:r>
            <w:r w:rsidR="009608CC">
              <w:rPr>
                <w:rFonts w:ascii="Arial" w:eastAsia="Times New Roman" w:hAnsi="Arial" w:cs="Arial"/>
                <w:sz w:val="20"/>
                <w:szCs w:val="20"/>
              </w:rPr>
              <w:t>have a</w:t>
            </w:r>
            <w:r w:rsidRPr="00F664D7">
              <w:rPr>
                <w:rFonts w:ascii="Arial" w:eastAsia="Times New Roman" w:hAnsi="Arial" w:cs="Arial"/>
                <w:sz w:val="20"/>
                <w:szCs w:val="20"/>
              </w:rPr>
              <w:t xml:space="preserve"> role </w:t>
            </w:r>
            <w:r w:rsidR="00202F1F">
              <w:rPr>
                <w:rFonts w:ascii="Arial" w:eastAsia="Times New Roman" w:hAnsi="Arial" w:cs="Arial"/>
                <w:sz w:val="20"/>
                <w:szCs w:val="20"/>
              </w:rPr>
              <w:t xml:space="preserve">in </w:t>
            </w:r>
            <w:r w:rsidR="00202F1F" w:rsidRPr="00F664D7">
              <w:rPr>
                <w:rFonts w:ascii="Arial" w:eastAsia="Times New Roman" w:hAnsi="Arial" w:cs="Arial"/>
                <w:sz w:val="20"/>
                <w:szCs w:val="20"/>
              </w:rPr>
              <w:t>supporting</w:t>
            </w:r>
            <w:r w:rsidRPr="00F664D7">
              <w:rPr>
                <w:rFonts w:ascii="Arial" w:eastAsia="Times New Roman" w:hAnsi="Arial" w:cs="Arial"/>
                <w:sz w:val="20"/>
                <w:szCs w:val="20"/>
              </w:rPr>
              <w:t xml:space="preserve"> the program.</w:t>
            </w:r>
            <w:r w:rsidR="005900A0">
              <w:rPr>
                <w:rFonts w:ascii="Arial" w:eastAsia="Times New Roman" w:hAnsi="Arial" w:cs="Arial"/>
                <w:sz w:val="20"/>
                <w:szCs w:val="20"/>
              </w:rPr>
              <w:t xml:space="preserve"> </w:t>
            </w:r>
            <w:r w:rsidR="009608CC">
              <w:rPr>
                <w:rFonts w:ascii="Arial" w:eastAsia="Times New Roman" w:hAnsi="Arial" w:cs="Arial"/>
                <w:sz w:val="20"/>
                <w:szCs w:val="20"/>
              </w:rPr>
              <w:t>There is a schedule of r</w:t>
            </w:r>
            <w:r w:rsidRPr="00F664D7">
              <w:rPr>
                <w:rFonts w:ascii="Arial" w:eastAsia="Times New Roman" w:hAnsi="Arial" w:cs="Arial"/>
                <w:sz w:val="20"/>
                <w:szCs w:val="20"/>
              </w:rPr>
              <w:t>egular meetings and events</w:t>
            </w:r>
            <w:r>
              <w:rPr>
                <w:rFonts w:ascii="Arial" w:eastAsia="Times New Roman" w:hAnsi="Arial" w:cs="Arial"/>
                <w:sz w:val="20"/>
                <w:szCs w:val="20"/>
              </w:rPr>
              <w:t>.</w:t>
            </w:r>
          </w:p>
        </w:tc>
        <w:tc>
          <w:tcPr>
            <w:tcW w:w="2790" w:type="dxa"/>
          </w:tcPr>
          <w:p w14:paraId="22556289" w14:textId="77777777" w:rsidR="0020651E" w:rsidRPr="00F664D7" w:rsidRDefault="0020651E" w:rsidP="00F664D7">
            <w:pPr>
              <w:spacing w:before="40" w:after="40" w:line="240" w:lineRule="auto"/>
              <w:rPr>
                <w:rFonts w:ascii="Arial" w:eastAsia="Times New Roman" w:hAnsi="Arial" w:cs="Arial"/>
                <w:sz w:val="20"/>
                <w:szCs w:val="20"/>
              </w:rPr>
            </w:pPr>
            <w:r>
              <w:rPr>
                <w:rFonts w:ascii="Arial" w:eastAsia="Times New Roman" w:hAnsi="Arial" w:cs="Arial"/>
                <w:sz w:val="20"/>
                <w:szCs w:val="20"/>
              </w:rPr>
              <w:t>No formal organization or</w:t>
            </w:r>
            <w:r w:rsidRPr="00F664D7" w:rsidDel="00183350">
              <w:rPr>
                <w:rFonts w:ascii="Arial" w:eastAsia="Times New Roman" w:hAnsi="Arial" w:cs="Arial"/>
                <w:sz w:val="20"/>
                <w:szCs w:val="20"/>
              </w:rPr>
              <w:t xml:space="preserve"> structure</w:t>
            </w:r>
            <w:r>
              <w:rPr>
                <w:rFonts w:ascii="Arial" w:eastAsia="Times New Roman" w:hAnsi="Arial" w:cs="Arial"/>
                <w:sz w:val="20"/>
                <w:szCs w:val="20"/>
              </w:rPr>
              <w:t xml:space="preserve"> for stakeholders.</w:t>
            </w:r>
          </w:p>
        </w:tc>
        <w:tc>
          <w:tcPr>
            <w:tcW w:w="2790" w:type="dxa"/>
          </w:tcPr>
          <w:p w14:paraId="40B1F83D" w14:textId="77777777" w:rsidR="0020651E" w:rsidRPr="00F664D7" w:rsidRDefault="0020651E" w:rsidP="0020651E">
            <w:pPr>
              <w:spacing w:before="40" w:after="40" w:line="240" w:lineRule="auto"/>
              <w:rPr>
                <w:rFonts w:ascii="Arial" w:eastAsia="Times New Roman" w:hAnsi="Arial" w:cs="Arial"/>
                <w:sz w:val="20"/>
                <w:szCs w:val="20"/>
              </w:rPr>
            </w:pPr>
            <w:r>
              <w:rPr>
                <w:rFonts w:ascii="Arial" w:eastAsia="Times New Roman" w:hAnsi="Arial" w:cs="Arial"/>
                <w:sz w:val="20"/>
                <w:szCs w:val="20"/>
              </w:rPr>
              <w:t>Stakeholders</w:t>
            </w:r>
            <w:r w:rsidRPr="00F664D7">
              <w:rPr>
                <w:rFonts w:ascii="Arial" w:eastAsia="Times New Roman" w:hAnsi="Arial" w:cs="Arial"/>
                <w:sz w:val="20"/>
                <w:szCs w:val="20"/>
              </w:rPr>
              <w:t xml:space="preserve"> are not </w:t>
            </w:r>
            <w:r>
              <w:rPr>
                <w:rFonts w:ascii="Arial" w:eastAsia="Times New Roman" w:hAnsi="Arial" w:cs="Arial"/>
                <w:sz w:val="20"/>
                <w:szCs w:val="20"/>
              </w:rPr>
              <w:t>organized or involved.</w:t>
            </w:r>
          </w:p>
        </w:tc>
      </w:tr>
      <w:tr w:rsidR="0020651E" w:rsidRPr="00F664D7" w14:paraId="30B9DFDE" w14:textId="77777777" w:rsidTr="00E2592C">
        <w:trPr>
          <w:cantSplit/>
        </w:trPr>
        <w:tc>
          <w:tcPr>
            <w:tcW w:w="3258" w:type="dxa"/>
          </w:tcPr>
          <w:p w14:paraId="6B58A947" w14:textId="77777777" w:rsidR="0020651E" w:rsidRPr="00F664D7" w:rsidRDefault="0020651E" w:rsidP="00F37E99">
            <w:pPr>
              <w:numPr>
                <w:ilvl w:val="0"/>
                <w:numId w:val="3"/>
              </w:numPr>
              <w:tabs>
                <w:tab w:val="left" w:pos="360"/>
              </w:tabs>
              <w:spacing w:before="40" w:after="40" w:line="240" w:lineRule="auto"/>
              <w:ind w:left="360"/>
              <w:rPr>
                <w:rFonts w:ascii="Arial" w:eastAsia="Times New Roman" w:hAnsi="Arial" w:cs="Arial"/>
                <w:color w:val="000000"/>
                <w:sz w:val="20"/>
                <w:szCs w:val="20"/>
              </w:rPr>
            </w:pPr>
            <w:r>
              <w:rPr>
                <w:rFonts w:ascii="Arial" w:eastAsia="Times New Roman" w:hAnsi="Arial" w:cs="Arial"/>
                <w:color w:val="000000"/>
                <w:sz w:val="20"/>
                <w:szCs w:val="20"/>
              </w:rPr>
              <w:t>S</w:t>
            </w:r>
            <w:r w:rsidRPr="00F664D7">
              <w:rPr>
                <w:rFonts w:ascii="Arial" w:eastAsia="Times New Roman" w:hAnsi="Arial" w:cs="Arial"/>
                <w:color w:val="000000"/>
                <w:sz w:val="20"/>
                <w:szCs w:val="20"/>
              </w:rPr>
              <w:t>takeholders advocate for the Career-Technical Program</w:t>
            </w:r>
            <w:r w:rsidR="0026537E">
              <w:rPr>
                <w:rFonts w:ascii="Arial" w:eastAsia="Times New Roman" w:hAnsi="Arial" w:cs="Arial"/>
                <w:color w:val="000000"/>
                <w:sz w:val="20"/>
                <w:szCs w:val="20"/>
              </w:rPr>
              <w:t>.</w:t>
            </w:r>
          </w:p>
        </w:tc>
        <w:tc>
          <w:tcPr>
            <w:tcW w:w="2790" w:type="dxa"/>
          </w:tcPr>
          <w:p w14:paraId="4362EC86" w14:textId="77777777" w:rsidR="0020651E" w:rsidRPr="00F664D7" w:rsidRDefault="0020651E" w:rsidP="0030400A">
            <w:pPr>
              <w:spacing w:before="40" w:after="40" w:line="240" w:lineRule="auto"/>
              <w:rPr>
                <w:rFonts w:ascii="Arial" w:eastAsia="Times New Roman" w:hAnsi="Arial" w:cs="Arial"/>
                <w:color w:val="000000"/>
                <w:sz w:val="20"/>
                <w:szCs w:val="20"/>
              </w:rPr>
            </w:pPr>
            <w:r>
              <w:rPr>
                <w:rFonts w:ascii="Arial" w:eastAsia="Times New Roman" w:hAnsi="Arial" w:cs="Arial"/>
                <w:sz w:val="20"/>
                <w:szCs w:val="20"/>
              </w:rPr>
              <w:t>S</w:t>
            </w:r>
            <w:r w:rsidRPr="00F664D7">
              <w:rPr>
                <w:rFonts w:ascii="Arial" w:eastAsia="Times New Roman" w:hAnsi="Arial" w:cs="Arial"/>
                <w:sz w:val="20"/>
                <w:szCs w:val="20"/>
              </w:rPr>
              <w:t xml:space="preserve">takeholders are working with local, state and national </w:t>
            </w:r>
            <w:r>
              <w:rPr>
                <w:rFonts w:ascii="Arial" w:eastAsia="Times New Roman" w:hAnsi="Arial" w:cs="Arial"/>
                <w:sz w:val="20"/>
                <w:szCs w:val="20"/>
              </w:rPr>
              <w:t>c</w:t>
            </w:r>
            <w:r w:rsidRPr="00F664D7">
              <w:rPr>
                <w:rFonts w:ascii="Arial" w:eastAsia="Times New Roman" w:hAnsi="Arial" w:cs="Arial"/>
                <w:sz w:val="20"/>
                <w:szCs w:val="20"/>
              </w:rPr>
              <w:t>areer</w:t>
            </w:r>
            <w:r>
              <w:rPr>
                <w:rFonts w:ascii="Arial" w:eastAsia="Times New Roman" w:hAnsi="Arial" w:cs="Arial"/>
                <w:sz w:val="20"/>
                <w:szCs w:val="20"/>
              </w:rPr>
              <w:t>-t</w:t>
            </w:r>
            <w:r w:rsidRPr="00F664D7">
              <w:rPr>
                <w:rFonts w:ascii="Arial" w:eastAsia="Times New Roman" w:hAnsi="Arial" w:cs="Arial"/>
                <w:sz w:val="20"/>
                <w:szCs w:val="20"/>
              </w:rPr>
              <w:t xml:space="preserve">echnical </w:t>
            </w:r>
            <w:r>
              <w:rPr>
                <w:rFonts w:ascii="Arial" w:eastAsia="Times New Roman" w:hAnsi="Arial" w:cs="Arial"/>
                <w:sz w:val="20"/>
                <w:szCs w:val="20"/>
              </w:rPr>
              <w:t>e</w:t>
            </w:r>
            <w:r w:rsidRPr="00F664D7">
              <w:rPr>
                <w:rFonts w:ascii="Arial" w:eastAsia="Times New Roman" w:hAnsi="Arial" w:cs="Arial"/>
                <w:sz w:val="20"/>
                <w:szCs w:val="20"/>
              </w:rPr>
              <w:t xml:space="preserve">ducation organizations on a regular </w:t>
            </w:r>
            <w:r w:rsidR="007E0927">
              <w:rPr>
                <w:rFonts w:ascii="Arial" w:eastAsia="Times New Roman" w:hAnsi="Arial" w:cs="Arial"/>
                <w:sz w:val="20"/>
                <w:szCs w:val="20"/>
              </w:rPr>
              <w:t>basis.</w:t>
            </w:r>
          </w:p>
        </w:tc>
        <w:tc>
          <w:tcPr>
            <w:tcW w:w="2790" w:type="dxa"/>
          </w:tcPr>
          <w:p w14:paraId="4518A187" w14:textId="77777777" w:rsidR="0020651E" w:rsidRPr="00F664D7" w:rsidRDefault="00264A93" w:rsidP="00264A93">
            <w:pPr>
              <w:spacing w:before="40" w:after="40" w:line="240" w:lineRule="auto"/>
              <w:rPr>
                <w:rFonts w:ascii="Arial" w:eastAsia="Times New Roman" w:hAnsi="Arial" w:cs="Arial"/>
                <w:sz w:val="20"/>
                <w:szCs w:val="20"/>
              </w:rPr>
            </w:pPr>
            <w:r>
              <w:rPr>
                <w:rFonts w:ascii="Arial" w:eastAsia="Times New Roman" w:hAnsi="Arial" w:cs="Arial"/>
                <w:sz w:val="20"/>
                <w:szCs w:val="20"/>
              </w:rPr>
              <w:t>Stakeholders are involved in</w:t>
            </w:r>
            <w:r w:rsidR="00017835">
              <w:rPr>
                <w:rFonts w:ascii="Arial" w:eastAsia="Times New Roman" w:hAnsi="Arial" w:cs="Arial"/>
                <w:sz w:val="20"/>
                <w:szCs w:val="20"/>
              </w:rPr>
              <w:t xml:space="preserve"> s</w:t>
            </w:r>
            <w:r w:rsidR="0020651E" w:rsidRPr="00F664D7">
              <w:rPr>
                <w:rFonts w:ascii="Arial" w:eastAsia="Times New Roman" w:hAnsi="Arial" w:cs="Arial"/>
                <w:sz w:val="20"/>
                <w:szCs w:val="20"/>
              </w:rPr>
              <w:t xml:space="preserve">pecial events </w:t>
            </w:r>
            <w:r w:rsidR="00017835">
              <w:rPr>
                <w:rFonts w:ascii="Arial" w:eastAsia="Times New Roman" w:hAnsi="Arial" w:cs="Arial"/>
                <w:sz w:val="20"/>
                <w:szCs w:val="20"/>
              </w:rPr>
              <w:t>that</w:t>
            </w:r>
            <w:r w:rsidR="007E0927">
              <w:rPr>
                <w:rFonts w:ascii="Arial" w:eastAsia="Times New Roman" w:hAnsi="Arial" w:cs="Arial"/>
                <w:sz w:val="20"/>
                <w:szCs w:val="20"/>
              </w:rPr>
              <w:t xml:space="preserve"> solicit support.</w:t>
            </w:r>
          </w:p>
        </w:tc>
        <w:tc>
          <w:tcPr>
            <w:tcW w:w="2790" w:type="dxa"/>
          </w:tcPr>
          <w:p w14:paraId="5CF99182" w14:textId="77777777" w:rsidR="0020651E" w:rsidRPr="00F664D7" w:rsidRDefault="00017835" w:rsidP="00017835">
            <w:pPr>
              <w:spacing w:before="40" w:after="40" w:line="240" w:lineRule="auto"/>
              <w:rPr>
                <w:rFonts w:ascii="Arial" w:eastAsia="Times New Roman" w:hAnsi="Arial" w:cs="Arial"/>
                <w:sz w:val="20"/>
                <w:szCs w:val="20"/>
              </w:rPr>
            </w:pPr>
            <w:r>
              <w:rPr>
                <w:rFonts w:ascii="Arial" w:eastAsia="Times New Roman" w:hAnsi="Arial" w:cs="Arial"/>
                <w:sz w:val="20"/>
                <w:szCs w:val="20"/>
              </w:rPr>
              <w:t>Program reminds p</w:t>
            </w:r>
            <w:r w:rsidR="0020651E" w:rsidRPr="00F664D7">
              <w:rPr>
                <w:rFonts w:ascii="Arial" w:eastAsia="Times New Roman" w:hAnsi="Arial" w:cs="Arial"/>
                <w:sz w:val="20"/>
                <w:szCs w:val="20"/>
              </w:rPr>
              <w:t>artners of the need for support</w:t>
            </w:r>
            <w:r w:rsidR="0020651E">
              <w:rPr>
                <w:rFonts w:ascii="Arial" w:eastAsia="Times New Roman" w:hAnsi="Arial" w:cs="Arial"/>
                <w:sz w:val="20"/>
                <w:szCs w:val="20"/>
              </w:rPr>
              <w:t xml:space="preserve"> and </w:t>
            </w:r>
            <w:r>
              <w:rPr>
                <w:rFonts w:ascii="Arial" w:eastAsia="Times New Roman" w:hAnsi="Arial" w:cs="Arial"/>
                <w:sz w:val="20"/>
                <w:szCs w:val="20"/>
              </w:rPr>
              <w:t xml:space="preserve">encourages </w:t>
            </w:r>
            <w:r w:rsidR="0020651E">
              <w:rPr>
                <w:rFonts w:ascii="Arial" w:eastAsia="Times New Roman" w:hAnsi="Arial" w:cs="Arial"/>
                <w:sz w:val="20"/>
                <w:szCs w:val="20"/>
              </w:rPr>
              <w:t>involvement</w:t>
            </w:r>
            <w:r w:rsidR="007E0927">
              <w:rPr>
                <w:rFonts w:ascii="Arial" w:eastAsia="Times New Roman" w:hAnsi="Arial" w:cs="Arial"/>
                <w:sz w:val="20"/>
                <w:szCs w:val="20"/>
              </w:rPr>
              <w:t>.</w:t>
            </w:r>
          </w:p>
        </w:tc>
        <w:tc>
          <w:tcPr>
            <w:tcW w:w="2790" w:type="dxa"/>
          </w:tcPr>
          <w:p w14:paraId="6D4FFD6B" w14:textId="77777777" w:rsidR="0020651E" w:rsidRPr="00F664D7" w:rsidRDefault="0020651E" w:rsidP="00017835">
            <w:pPr>
              <w:spacing w:before="40" w:after="40" w:line="240" w:lineRule="auto"/>
              <w:rPr>
                <w:rFonts w:ascii="Arial" w:eastAsia="Times New Roman" w:hAnsi="Arial" w:cs="Arial"/>
                <w:color w:val="000000"/>
                <w:sz w:val="20"/>
                <w:szCs w:val="20"/>
              </w:rPr>
            </w:pPr>
            <w:r w:rsidRPr="00F664D7">
              <w:rPr>
                <w:rFonts w:ascii="Arial" w:eastAsia="Times New Roman" w:hAnsi="Arial" w:cs="Arial"/>
                <w:sz w:val="20"/>
                <w:szCs w:val="20"/>
              </w:rPr>
              <w:t xml:space="preserve">School and community stakeholders </w:t>
            </w:r>
            <w:r w:rsidR="00017835">
              <w:rPr>
                <w:rFonts w:ascii="Arial" w:eastAsia="Times New Roman" w:hAnsi="Arial" w:cs="Arial"/>
                <w:sz w:val="20"/>
                <w:szCs w:val="20"/>
              </w:rPr>
              <w:t>do not know about</w:t>
            </w:r>
            <w:r w:rsidRPr="00F664D7">
              <w:rPr>
                <w:rFonts w:ascii="Arial" w:eastAsia="Times New Roman" w:hAnsi="Arial" w:cs="Arial"/>
                <w:sz w:val="20"/>
                <w:szCs w:val="20"/>
              </w:rPr>
              <w:t xml:space="preserve"> program accomplishments.</w:t>
            </w:r>
          </w:p>
        </w:tc>
      </w:tr>
      <w:tr w:rsidR="0020651E" w:rsidRPr="00F664D7" w14:paraId="15D7B693" w14:textId="77777777" w:rsidTr="00E2592C">
        <w:trPr>
          <w:cantSplit/>
        </w:trPr>
        <w:tc>
          <w:tcPr>
            <w:tcW w:w="3258" w:type="dxa"/>
          </w:tcPr>
          <w:p w14:paraId="65CE1400" w14:textId="77777777" w:rsidR="0020651E" w:rsidRPr="00F664D7" w:rsidRDefault="000D2148" w:rsidP="000D2148">
            <w:pPr>
              <w:numPr>
                <w:ilvl w:val="0"/>
                <w:numId w:val="3"/>
              </w:numPr>
              <w:tabs>
                <w:tab w:val="left" w:pos="360"/>
              </w:tabs>
              <w:spacing w:before="40" w:after="40" w:line="240" w:lineRule="auto"/>
              <w:ind w:left="360"/>
              <w:rPr>
                <w:rFonts w:ascii="Arial" w:eastAsia="Times New Roman" w:hAnsi="Arial" w:cs="Arial"/>
                <w:sz w:val="20"/>
                <w:szCs w:val="20"/>
              </w:rPr>
            </w:pPr>
            <w:r>
              <w:rPr>
                <w:rFonts w:ascii="Arial" w:eastAsia="Times New Roman" w:hAnsi="Arial" w:cs="Arial"/>
                <w:color w:val="000000"/>
                <w:sz w:val="20"/>
                <w:szCs w:val="20"/>
              </w:rPr>
              <w:t>Stakeholders are recognized a</w:t>
            </w:r>
            <w:r w:rsidR="00017835">
              <w:rPr>
                <w:rFonts w:ascii="Arial" w:eastAsia="Times New Roman" w:hAnsi="Arial" w:cs="Arial"/>
                <w:color w:val="000000"/>
                <w:sz w:val="20"/>
                <w:szCs w:val="20"/>
              </w:rPr>
              <w:t>nnual</w:t>
            </w:r>
            <w:r>
              <w:rPr>
                <w:rFonts w:ascii="Arial" w:eastAsia="Times New Roman" w:hAnsi="Arial" w:cs="Arial"/>
                <w:color w:val="000000"/>
                <w:sz w:val="20"/>
                <w:szCs w:val="20"/>
              </w:rPr>
              <w:t>ly</w:t>
            </w:r>
            <w:r w:rsidR="00017835">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for their </w:t>
            </w:r>
            <w:r w:rsidR="00202F1F">
              <w:rPr>
                <w:rFonts w:ascii="Arial" w:eastAsia="Times New Roman" w:hAnsi="Arial" w:cs="Arial"/>
                <w:color w:val="000000"/>
                <w:sz w:val="20"/>
                <w:szCs w:val="20"/>
              </w:rPr>
              <w:t xml:space="preserve">support </w:t>
            </w:r>
            <w:r>
              <w:rPr>
                <w:rFonts w:ascii="Arial" w:eastAsia="Times New Roman" w:hAnsi="Arial" w:cs="Arial"/>
                <w:color w:val="000000"/>
                <w:sz w:val="20"/>
                <w:szCs w:val="20"/>
              </w:rPr>
              <w:t>of</w:t>
            </w:r>
            <w:r w:rsidR="0020651E" w:rsidRPr="00F664D7">
              <w:rPr>
                <w:rFonts w:ascii="Arial" w:eastAsia="Times New Roman" w:hAnsi="Arial" w:cs="Arial"/>
                <w:color w:val="000000"/>
                <w:sz w:val="20"/>
                <w:szCs w:val="20"/>
              </w:rPr>
              <w:t xml:space="preserve"> the program.</w:t>
            </w:r>
          </w:p>
        </w:tc>
        <w:tc>
          <w:tcPr>
            <w:tcW w:w="2790" w:type="dxa"/>
          </w:tcPr>
          <w:p w14:paraId="2DE2215D" w14:textId="77777777" w:rsidR="0020651E" w:rsidRPr="00F664D7" w:rsidRDefault="00017835" w:rsidP="00017835">
            <w:pPr>
              <w:spacing w:before="40" w:after="40" w:line="240" w:lineRule="auto"/>
              <w:rPr>
                <w:rFonts w:ascii="Arial" w:eastAsia="Times New Roman" w:hAnsi="Arial" w:cs="Arial"/>
                <w:color w:val="000000"/>
                <w:sz w:val="20"/>
                <w:szCs w:val="20"/>
              </w:rPr>
            </w:pPr>
            <w:r>
              <w:rPr>
                <w:rFonts w:ascii="Arial" w:eastAsia="Times New Roman" w:hAnsi="Arial" w:cs="Arial"/>
                <w:color w:val="000000"/>
                <w:sz w:val="20"/>
                <w:szCs w:val="20"/>
              </w:rPr>
              <w:t>Program nominates s</w:t>
            </w:r>
            <w:r w:rsidR="0020651E">
              <w:rPr>
                <w:rFonts w:ascii="Arial" w:eastAsia="Times New Roman" w:hAnsi="Arial" w:cs="Arial"/>
                <w:color w:val="000000"/>
                <w:sz w:val="20"/>
                <w:szCs w:val="20"/>
              </w:rPr>
              <w:t>takeholders</w:t>
            </w:r>
            <w:r w:rsidR="0020651E" w:rsidRPr="00F664D7">
              <w:rPr>
                <w:rFonts w:ascii="Arial" w:eastAsia="Times New Roman" w:hAnsi="Arial" w:cs="Arial"/>
                <w:color w:val="000000"/>
                <w:sz w:val="20"/>
                <w:szCs w:val="20"/>
              </w:rPr>
              <w:t xml:space="preserve"> annually for recognition at area, state and national functions.</w:t>
            </w:r>
          </w:p>
        </w:tc>
        <w:tc>
          <w:tcPr>
            <w:tcW w:w="2790" w:type="dxa"/>
          </w:tcPr>
          <w:p w14:paraId="5726ACB3" w14:textId="77777777" w:rsidR="0020651E" w:rsidRPr="007E0927" w:rsidRDefault="0020651E" w:rsidP="00F664D7">
            <w:pPr>
              <w:spacing w:before="40" w:after="40" w:line="240" w:lineRule="auto"/>
              <w:rPr>
                <w:rFonts w:ascii="Arial" w:eastAsia="Times New Roman" w:hAnsi="Arial" w:cs="Arial"/>
                <w:sz w:val="20"/>
                <w:szCs w:val="20"/>
              </w:rPr>
            </w:pPr>
            <w:r>
              <w:rPr>
                <w:rFonts w:ascii="Arial" w:eastAsia="Times New Roman" w:hAnsi="Arial" w:cs="Arial"/>
                <w:sz w:val="20"/>
                <w:szCs w:val="20"/>
              </w:rPr>
              <w:t>Stakeholder r</w:t>
            </w:r>
            <w:r w:rsidRPr="00F664D7">
              <w:rPr>
                <w:rFonts w:ascii="Arial" w:eastAsia="Times New Roman" w:hAnsi="Arial" w:cs="Arial"/>
                <w:sz w:val="20"/>
                <w:szCs w:val="20"/>
              </w:rPr>
              <w:t>ecognition is</w:t>
            </w:r>
            <w:r w:rsidR="00E04ACE">
              <w:rPr>
                <w:rFonts w:ascii="Arial" w:eastAsia="Times New Roman" w:hAnsi="Arial" w:cs="Arial"/>
                <w:sz w:val="20"/>
                <w:szCs w:val="20"/>
              </w:rPr>
              <w:t xml:space="preserve"> </w:t>
            </w:r>
            <w:r w:rsidRPr="00F664D7">
              <w:rPr>
                <w:rFonts w:ascii="Arial" w:eastAsia="Times New Roman" w:hAnsi="Arial" w:cs="Arial"/>
                <w:sz w:val="20"/>
                <w:szCs w:val="20"/>
              </w:rPr>
              <w:t>through immediate “thank you” gestures and media attention</w:t>
            </w:r>
            <w:r>
              <w:rPr>
                <w:rFonts w:ascii="Arial" w:eastAsia="Times New Roman" w:hAnsi="Arial" w:cs="Arial"/>
                <w:sz w:val="20"/>
                <w:szCs w:val="20"/>
              </w:rPr>
              <w:t>.</w:t>
            </w:r>
          </w:p>
        </w:tc>
        <w:tc>
          <w:tcPr>
            <w:tcW w:w="2790" w:type="dxa"/>
          </w:tcPr>
          <w:p w14:paraId="01BC268C" w14:textId="77777777" w:rsidR="0020651E" w:rsidRPr="00F664D7" w:rsidRDefault="00017835" w:rsidP="00017835">
            <w:pPr>
              <w:spacing w:before="40" w:after="40" w:line="240" w:lineRule="auto"/>
              <w:rPr>
                <w:rFonts w:ascii="Arial" w:eastAsia="Times New Roman" w:hAnsi="Arial" w:cs="Arial"/>
                <w:sz w:val="20"/>
                <w:szCs w:val="20"/>
              </w:rPr>
            </w:pPr>
            <w:r>
              <w:rPr>
                <w:rFonts w:ascii="Arial" w:eastAsia="Times New Roman" w:hAnsi="Arial" w:cs="Arial"/>
                <w:sz w:val="20"/>
                <w:szCs w:val="20"/>
              </w:rPr>
              <w:t xml:space="preserve">Recognition of stakeholders is </w:t>
            </w:r>
            <w:r w:rsidR="007E0927">
              <w:rPr>
                <w:rFonts w:ascii="Arial" w:eastAsia="Times New Roman" w:hAnsi="Arial" w:cs="Arial"/>
                <w:sz w:val="20"/>
                <w:szCs w:val="20"/>
              </w:rPr>
              <w:t>through a local formal program.</w:t>
            </w:r>
          </w:p>
        </w:tc>
        <w:tc>
          <w:tcPr>
            <w:tcW w:w="2790" w:type="dxa"/>
          </w:tcPr>
          <w:p w14:paraId="2A1F8255" w14:textId="77777777" w:rsidR="0020651E" w:rsidRPr="00F664D7" w:rsidRDefault="0020651E" w:rsidP="0020651E">
            <w:pPr>
              <w:spacing w:before="40" w:after="40" w:line="240" w:lineRule="auto"/>
              <w:rPr>
                <w:rFonts w:ascii="Arial" w:eastAsia="Times New Roman" w:hAnsi="Arial" w:cs="Arial"/>
                <w:color w:val="000000"/>
                <w:sz w:val="20"/>
                <w:szCs w:val="20"/>
              </w:rPr>
            </w:pPr>
            <w:r w:rsidRPr="00F664D7">
              <w:rPr>
                <w:rFonts w:ascii="Arial" w:eastAsia="Times New Roman" w:hAnsi="Arial" w:cs="Arial"/>
                <w:sz w:val="20"/>
                <w:szCs w:val="20"/>
              </w:rPr>
              <w:t xml:space="preserve">No </w:t>
            </w:r>
            <w:r>
              <w:rPr>
                <w:rFonts w:ascii="Arial" w:eastAsia="Times New Roman" w:hAnsi="Arial" w:cs="Arial"/>
                <w:sz w:val="20"/>
                <w:szCs w:val="20"/>
              </w:rPr>
              <w:t xml:space="preserve">stakeholder </w:t>
            </w:r>
            <w:r w:rsidR="00017835">
              <w:rPr>
                <w:rFonts w:ascii="Arial" w:eastAsia="Times New Roman" w:hAnsi="Arial" w:cs="Arial"/>
                <w:sz w:val="20"/>
                <w:szCs w:val="20"/>
              </w:rPr>
              <w:t xml:space="preserve">recognition </w:t>
            </w:r>
            <w:r w:rsidRPr="00F664D7">
              <w:rPr>
                <w:rFonts w:ascii="Arial" w:eastAsia="Times New Roman" w:hAnsi="Arial" w:cs="Arial"/>
                <w:sz w:val="20"/>
                <w:szCs w:val="20"/>
              </w:rPr>
              <w:t>program exists.</w:t>
            </w:r>
          </w:p>
        </w:tc>
      </w:tr>
      <w:tr w:rsidR="0020651E" w:rsidRPr="00F664D7" w14:paraId="3E6C3096" w14:textId="77777777" w:rsidTr="00E2592C">
        <w:trPr>
          <w:cantSplit/>
        </w:trPr>
        <w:tc>
          <w:tcPr>
            <w:tcW w:w="3258" w:type="dxa"/>
          </w:tcPr>
          <w:p w14:paraId="0F83D8A8" w14:textId="77777777" w:rsidR="0020651E" w:rsidRPr="00F664D7" w:rsidRDefault="0020651E" w:rsidP="00D0140B">
            <w:pPr>
              <w:numPr>
                <w:ilvl w:val="0"/>
                <w:numId w:val="3"/>
              </w:numPr>
              <w:tabs>
                <w:tab w:val="left" w:pos="360"/>
              </w:tabs>
              <w:spacing w:before="40" w:after="40" w:line="240" w:lineRule="auto"/>
              <w:ind w:left="360"/>
              <w:rPr>
                <w:rFonts w:ascii="Arial" w:eastAsia="Times New Roman" w:hAnsi="Arial" w:cs="Arial"/>
                <w:sz w:val="20"/>
                <w:szCs w:val="20"/>
              </w:rPr>
            </w:pPr>
            <w:r w:rsidRPr="00F664D7">
              <w:rPr>
                <w:rFonts w:ascii="Arial" w:eastAsia="Times New Roman" w:hAnsi="Arial" w:cs="Arial"/>
                <w:sz w:val="20"/>
                <w:szCs w:val="20"/>
              </w:rPr>
              <w:t>Parents or guardians</w:t>
            </w:r>
            <w:r w:rsidR="00017835">
              <w:rPr>
                <w:rFonts w:ascii="Arial" w:eastAsia="Times New Roman" w:hAnsi="Arial" w:cs="Arial"/>
                <w:sz w:val="20"/>
                <w:szCs w:val="20"/>
              </w:rPr>
              <w:t xml:space="preserve"> receive information</w:t>
            </w:r>
            <w:r w:rsidR="00EB2718">
              <w:rPr>
                <w:rFonts w:ascii="Arial" w:eastAsia="Times New Roman" w:hAnsi="Arial" w:cs="Arial"/>
                <w:sz w:val="20"/>
                <w:szCs w:val="20"/>
              </w:rPr>
              <w:t xml:space="preserve"> </w:t>
            </w:r>
            <w:r w:rsidRPr="00F664D7">
              <w:rPr>
                <w:rFonts w:ascii="Arial" w:eastAsia="Times New Roman" w:hAnsi="Arial" w:cs="Arial"/>
                <w:sz w:val="20"/>
                <w:szCs w:val="20"/>
              </w:rPr>
              <w:t>about student learning.</w:t>
            </w:r>
          </w:p>
        </w:tc>
        <w:tc>
          <w:tcPr>
            <w:tcW w:w="2790" w:type="dxa"/>
          </w:tcPr>
          <w:p w14:paraId="501B61CC" w14:textId="77777777" w:rsidR="0020651E" w:rsidRPr="00F664D7" w:rsidRDefault="0020651E" w:rsidP="00017835">
            <w:pPr>
              <w:spacing w:before="40" w:after="40" w:line="240" w:lineRule="auto"/>
              <w:rPr>
                <w:rFonts w:ascii="Arial" w:eastAsia="Times New Roman" w:hAnsi="Arial" w:cs="Arial"/>
                <w:sz w:val="20"/>
                <w:szCs w:val="20"/>
              </w:rPr>
            </w:pPr>
            <w:r>
              <w:rPr>
                <w:rFonts w:ascii="Arial" w:eastAsia="Times New Roman" w:hAnsi="Arial" w:cs="Arial"/>
                <w:sz w:val="20"/>
                <w:szCs w:val="20"/>
              </w:rPr>
              <w:t xml:space="preserve">Instructor communicates the </w:t>
            </w:r>
            <w:r w:rsidRPr="00F664D7">
              <w:rPr>
                <w:rFonts w:ascii="Arial" w:eastAsia="Times New Roman" w:hAnsi="Arial" w:cs="Arial"/>
                <w:sz w:val="20"/>
                <w:szCs w:val="20"/>
              </w:rPr>
              <w:t>connections to careers, credentials and postsecondary opportunities.</w:t>
            </w:r>
          </w:p>
        </w:tc>
        <w:tc>
          <w:tcPr>
            <w:tcW w:w="2790" w:type="dxa"/>
          </w:tcPr>
          <w:p w14:paraId="4583B4DD" w14:textId="1F447FD8" w:rsidR="0020651E" w:rsidRPr="007E0927" w:rsidRDefault="0020651E" w:rsidP="00F664D7">
            <w:pPr>
              <w:spacing w:before="40" w:after="40" w:line="240" w:lineRule="auto"/>
              <w:rPr>
                <w:rFonts w:ascii="Arial" w:eastAsia="Times New Roman" w:hAnsi="Arial" w:cs="Arial"/>
                <w:sz w:val="20"/>
                <w:szCs w:val="20"/>
              </w:rPr>
            </w:pPr>
            <w:r>
              <w:rPr>
                <w:rFonts w:ascii="Arial" w:eastAsia="Times New Roman" w:hAnsi="Arial" w:cs="Arial"/>
                <w:sz w:val="20"/>
                <w:szCs w:val="20"/>
              </w:rPr>
              <w:t>Instructor communicates</w:t>
            </w:r>
            <w:r w:rsidR="005D7692">
              <w:rPr>
                <w:rFonts w:ascii="Arial" w:eastAsia="Times New Roman" w:hAnsi="Arial" w:cs="Arial"/>
                <w:sz w:val="20"/>
                <w:szCs w:val="20"/>
              </w:rPr>
              <w:t xml:space="preserve"> frequently</w:t>
            </w:r>
            <w:r w:rsidRPr="00F664D7">
              <w:rPr>
                <w:rFonts w:ascii="Arial" w:eastAsia="Times New Roman" w:hAnsi="Arial" w:cs="Arial"/>
                <w:sz w:val="20"/>
                <w:szCs w:val="20"/>
              </w:rPr>
              <w:t xml:space="preserve"> the technical knowledge and</w:t>
            </w:r>
            <w:r w:rsidR="007E0927">
              <w:rPr>
                <w:rFonts w:ascii="Arial" w:eastAsia="Times New Roman" w:hAnsi="Arial" w:cs="Arial"/>
                <w:sz w:val="20"/>
                <w:szCs w:val="20"/>
              </w:rPr>
              <w:t xml:space="preserve"> skills students have attained.</w:t>
            </w:r>
          </w:p>
        </w:tc>
        <w:tc>
          <w:tcPr>
            <w:tcW w:w="2790" w:type="dxa"/>
          </w:tcPr>
          <w:p w14:paraId="68BE4F62" w14:textId="77777777" w:rsidR="0020651E" w:rsidRPr="00F664D7" w:rsidRDefault="00132136" w:rsidP="00F664D7">
            <w:pPr>
              <w:spacing w:before="40" w:after="40" w:line="240" w:lineRule="auto"/>
              <w:rPr>
                <w:rFonts w:ascii="Arial" w:eastAsia="Times New Roman" w:hAnsi="Arial" w:cs="Arial"/>
                <w:sz w:val="20"/>
                <w:szCs w:val="20"/>
              </w:rPr>
            </w:pPr>
            <w:r>
              <w:rPr>
                <w:rFonts w:ascii="Arial" w:eastAsia="Times New Roman" w:hAnsi="Arial" w:cs="Arial"/>
                <w:sz w:val="20"/>
                <w:szCs w:val="20"/>
              </w:rPr>
              <w:t>Instructor</w:t>
            </w:r>
            <w:r w:rsidR="0020651E" w:rsidRPr="00F664D7">
              <w:rPr>
                <w:rFonts w:ascii="Arial" w:eastAsia="Times New Roman" w:hAnsi="Arial" w:cs="Arial"/>
                <w:sz w:val="20"/>
                <w:szCs w:val="20"/>
              </w:rPr>
              <w:t xml:space="preserve"> communic</w:t>
            </w:r>
            <w:r>
              <w:rPr>
                <w:rFonts w:ascii="Arial" w:eastAsia="Times New Roman" w:hAnsi="Arial" w:cs="Arial"/>
                <w:sz w:val="20"/>
                <w:szCs w:val="20"/>
              </w:rPr>
              <w:t xml:space="preserve">ates infrequently the technical knowledge </w:t>
            </w:r>
            <w:r w:rsidR="001C0677">
              <w:rPr>
                <w:rFonts w:ascii="Arial" w:eastAsia="Times New Roman" w:hAnsi="Arial" w:cs="Arial"/>
                <w:sz w:val="20"/>
                <w:szCs w:val="20"/>
              </w:rPr>
              <w:t>and</w:t>
            </w:r>
            <w:r>
              <w:rPr>
                <w:rFonts w:ascii="Arial" w:eastAsia="Times New Roman" w:hAnsi="Arial" w:cs="Arial"/>
                <w:sz w:val="20"/>
                <w:szCs w:val="20"/>
              </w:rPr>
              <w:t xml:space="preserve"> skills student have attained</w:t>
            </w:r>
            <w:r w:rsidR="001C0677">
              <w:rPr>
                <w:rFonts w:ascii="Arial" w:eastAsia="Times New Roman" w:hAnsi="Arial" w:cs="Arial"/>
                <w:sz w:val="20"/>
                <w:szCs w:val="20"/>
              </w:rPr>
              <w:t>.</w:t>
            </w:r>
          </w:p>
        </w:tc>
        <w:tc>
          <w:tcPr>
            <w:tcW w:w="2790" w:type="dxa"/>
          </w:tcPr>
          <w:p w14:paraId="67F85F48" w14:textId="77777777" w:rsidR="0020651E" w:rsidRPr="00F664D7" w:rsidRDefault="00132136" w:rsidP="00017835">
            <w:pPr>
              <w:spacing w:before="40" w:after="40" w:line="240" w:lineRule="auto"/>
              <w:rPr>
                <w:rFonts w:ascii="Arial" w:eastAsia="Times New Roman" w:hAnsi="Arial" w:cs="Arial"/>
                <w:sz w:val="20"/>
                <w:szCs w:val="20"/>
              </w:rPr>
            </w:pPr>
            <w:r>
              <w:rPr>
                <w:rFonts w:ascii="Arial" w:eastAsia="Times New Roman" w:hAnsi="Arial" w:cs="Arial"/>
                <w:sz w:val="20"/>
                <w:szCs w:val="20"/>
              </w:rPr>
              <w:t xml:space="preserve">No communication </w:t>
            </w:r>
            <w:r w:rsidR="00017835">
              <w:rPr>
                <w:rFonts w:ascii="Arial" w:eastAsia="Times New Roman" w:hAnsi="Arial" w:cs="Arial"/>
                <w:sz w:val="20"/>
                <w:szCs w:val="20"/>
              </w:rPr>
              <w:t>occurs with</w:t>
            </w:r>
            <w:r>
              <w:rPr>
                <w:rFonts w:ascii="Arial" w:eastAsia="Times New Roman" w:hAnsi="Arial" w:cs="Arial"/>
                <w:sz w:val="20"/>
                <w:szCs w:val="20"/>
              </w:rPr>
              <w:t xml:space="preserve"> parents or guardians.</w:t>
            </w:r>
          </w:p>
        </w:tc>
      </w:tr>
    </w:tbl>
    <w:p w14:paraId="5790C5C1" w14:textId="77777777" w:rsidR="007E0927" w:rsidRDefault="007E0927">
      <w:bookmarkStart w:id="8" w:name="_Toc20191544"/>
      <w:r>
        <w:br w:type="page"/>
      </w:r>
    </w:p>
    <w:p w14:paraId="67FF6017" w14:textId="77777777" w:rsidR="00611FF8" w:rsidRPr="00611FF8" w:rsidRDefault="00611FF8" w:rsidP="00EC5BA3">
      <w:pPr>
        <w:keepNext/>
        <w:spacing w:after="100" w:afterAutospacing="1" w:line="240" w:lineRule="auto"/>
        <w:outlineLvl w:val="3"/>
        <w:rPr>
          <w:rFonts w:ascii="Arial" w:eastAsia="Times New Roman" w:hAnsi="Arial" w:cs="Times New Roman"/>
          <w:b/>
          <w:i/>
          <w:sz w:val="24"/>
          <w:szCs w:val="28"/>
        </w:rPr>
      </w:pPr>
      <w:r w:rsidRPr="00611FF8">
        <w:rPr>
          <w:rFonts w:ascii="Arial" w:eastAsia="Times New Roman" w:hAnsi="Arial" w:cs="Times New Roman"/>
          <w:b/>
          <w:i/>
          <w:sz w:val="24"/>
          <w:szCs w:val="28"/>
        </w:rPr>
        <w:lastRenderedPageBreak/>
        <w:t>Standard 3: Program Planning and Evaluation</w:t>
      </w:r>
      <w:bookmarkEnd w:id="8"/>
    </w:p>
    <w:p w14:paraId="4B165089" w14:textId="77777777" w:rsidR="00E57AE2" w:rsidRPr="00EC5BA3" w:rsidRDefault="00611FF8" w:rsidP="00EC5BA3">
      <w:pPr>
        <w:spacing w:after="100" w:afterAutospacing="1" w:line="240" w:lineRule="auto"/>
      </w:pPr>
      <w:r w:rsidRPr="00EC5BA3">
        <w:rPr>
          <w:rFonts w:ascii="Arial" w:eastAsia="Times New Roman" w:hAnsi="Arial" w:cs="Arial"/>
          <w:b/>
          <w:sz w:val="20"/>
          <w:szCs w:val="20"/>
        </w:rPr>
        <w:t>Standard Statement:</w:t>
      </w:r>
      <w:r w:rsidR="00BC6699" w:rsidRPr="00EC5BA3">
        <w:rPr>
          <w:rFonts w:ascii="Arial" w:eastAsia="Times New Roman" w:hAnsi="Arial" w:cs="Arial"/>
          <w:sz w:val="20"/>
          <w:szCs w:val="20"/>
        </w:rPr>
        <w:t xml:space="preserve"> </w:t>
      </w:r>
      <w:r w:rsidRPr="00EC5BA3">
        <w:rPr>
          <w:rFonts w:ascii="Arial" w:eastAsia="Times New Roman" w:hAnsi="Arial" w:cs="Times New Roman"/>
          <w:sz w:val="20"/>
          <w:szCs w:val="20"/>
        </w:rPr>
        <w:t xml:space="preserve">A </w:t>
      </w:r>
      <w:r w:rsidR="006543A0" w:rsidRPr="00EC5BA3">
        <w:rPr>
          <w:rFonts w:ascii="Arial" w:eastAsia="Times New Roman" w:hAnsi="Arial" w:cs="Times New Roman"/>
          <w:sz w:val="20"/>
          <w:szCs w:val="20"/>
        </w:rPr>
        <w:t xml:space="preserve">results-driven </w:t>
      </w:r>
      <w:r w:rsidRPr="00EC5BA3">
        <w:rPr>
          <w:rFonts w:ascii="Arial" w:eastAsia="Times New Roman" w:hAnsi="Arial" w:cs="Times New Roman"/>
          <w:sz w:val="20"/>
          <w:szCs w:val="20"/>
        </w:rPr>
        <w:t xml:space="preserve">needs assessment and evaluation </w:t>
      </w:r>
      <w:r w:rsidR="00F06DF4" w:rsidRPr="00EC5BA3">
        <w:rPr>
          <w:rFonts w:ascii="Arial" w:eastAsia="Times New Roman" w:hAnsi="Arial" w:cs="Times New Roman"/>
          <w:sz w:val="20"/>
          <w:szCs w:val="20"/>
        </w:rPr>
        <w:t>exists</w:t>
      </w:r>
      <w:r w:rsidRPr="00EC5BA3">
        <w:rPr>
          <w:rFonts w:ascii="Arial" w:eastAsia="Times New Roman" w:hAnsi="Arial" w:cs="Times New Roman"/>
          <w:sz w:val="20"/>
          <w:szCs w:val="20"/>
        </w:rPr>
        <w:t xml:space="preserve"> for continual program</w:t>
      </w:r>
      <w:r w:rsidR="006543A0" w:rsidRPr="00EC5BA3">
        <w:rPr>
          <w:rFonts w:ascii="Arial" w:eastAsia="Times New Roman" w:hAnsi="Arial" w:cs="Times New Roman"/>
          <w:sz w:val="20"/>
          <w:szCs w:val="20"/>
        </w:rPr>
        <w:t xml:space="preserve"> </w:t>
      </w:r>
      <w:r w:rsidRPr="00EC5BA3">
        <w:rPr>
          <w:rFonts w:ascii="Arial" w:eastAsia="Times New Roman" w:hAnsi="Arial" w:cs="Times New Roman"/>
          <w:sz w:val="20"/>
          <w:szCs w:val="20"/>
        </w:rPr>
        <w:t>development and improvement</w:t>
      </w:r>
      <w:r w:rsidRPr="00EC5BA3">
        <w:rPr>
          <w:rFonts w:ascii="Arial" w:eastAsia="Times New Roman" w:hAnsi="Arial" w:cs="Arial"/>
          <w:sz w:val="20"/>
          <w:szCs w:val="20"/>
        </w:rPr>
        <w:t>.</w:t>
      </w:r>
    </w:p>
    <w:p w14:paraId="321C6D1D" w14:textId="77777777" w:rsidR="00F664D7" w:rsidRPr="00EC5BA3" w:rsidRDefault="00611FF8" w:rsidP="00EC5BA3">
      <w:pPr>
        <w:spacing w:after="100" w:afterAutospacing="1" w:line="240" w:lineRule="auto"/>
        <w:rPr>
          <w:rFonts w:ascii="Arial" w:eastAsia="Times New Roman" w:hAnsi="Arial" w:cs="Arial"/>
          <w:sz w:val="20"/>
          <w:szCs w:val="20"/>
        </w:rPr>
      </w:pPr>
      <w:r w:rsidRPr="00EC5BA3">
        <w:rPr>
          <w:rFonts w:ascii="Arial" w:eastAsia="Times New Roman" w:hAnsi="Arial" w:cs="Arial"/>
          <w:b/>
          <w:sz w:val="20"/>
          <w:szCs w:val="20"/>
        </w:rPr>
        <w:t>Standard Definition:</w:t>
      </w:r>
      <w:r w:rsidR="00EC5BA3">
        <w:rPr>
          <w:rFonts w:ascii="Arial" w:eastAsia="Times New Roman" w:hAnsi="Arial" w:cs="Arial"/>
          <w:sz w:val="20"/>
          <w:szCs w:val="20"/>
        </w:rPr>
        <w:t xml:space="preserve"> </w:t>
      </w:r>
      <w:r w:rsidR="00F06DF4" w:rsidRPr="00EC5BA3">
        <w:rPr>
          <w:rFonts w:ascii="Arial" w:eastAsia="Times New Roman" w:hAnsi="Arial" w:cs="Arial"/>
          <w:sz w:val="20"/>
          <w:szCs w:val="20"/>
        </w:rPr>
        <w:t>Program has and uses a</w:t>
      </w:r>
      <w:r w:rsidRPr="00EC5BA3">
        <w:rPr>
          <w:rFonts w:ascii="Arial" w:eastAsia="Times New Roman" w:hAnsi="Arial" w:cs="Arial"/>
          <w:sz w:val="20"/>
          <w:szCs w:val="20"/>
        </w:rPr>
        <w:t xml:space="preserve"> data</w:t>
      </w:r>
      <w:r w:rsidR="00F06DF4" w:rsidRPr="00EC5BA3">
        <w:rPr>
          <w:rFonts w:ascii="Arial" w:eastAsia="Times New Roman" w:hAnsi="Arial" w:cs="Arial"/>
          <w:sz w:val="20"/>
          <w:szCs w:val="20"/>
        </w:rPr>
        <w:t>-</w:t>
      </w:r>
      <w:r w:rsidRPr="00EC5BA3">
        <w:rPr>
          <w:rFonts w:ascii="Arial" w:eastAsia="Times New Roman" w:hAnsi="Arial" w:cs="Arial"/>
          <w:sz w:val="20"/>
          <w:szCs w:val="20"/>
        </w:rPr>
        <w:t>driven</w:t>
      </w:r>
      <w:r w:rsidR="006C0780">
        <w:rPr>
          <w:rFonts w:ascii="Arial" w:eastAsia="Times New Roman" w:hAnsi="Arial" w:cs="Arial"/>
          <w:sz w:val="20"/>
          <w:szCs w:val="20"/>
        </w:rPr>
        <w:t>,</w:t>
      </w:r>
      <w:r w:rsidRPr="00EC5BA3">
        <w:rPr>
          <w:rFonts w:ascii="Arial" w:eastAsia="Times New Roman" w:hAnsi="Arial" w:cs="Arial"/>
          <w:sz w:val="20"/>
          <w:szCs w:val="20"/>
        </w:rPr>
        <w:t xml:space="preserve"> con</w:t>
      </w:r>
      <w:r w:rsidR="00F574AD">
        <w:rPr>
          <w:rFonts w:ascii="Arial" w:eastAsia="Times New Roman" w:hAnsi="Arial" w:cs="Arial"/>
          <w:sz w:val="20"/>
          <w:szCs w:val="20"/>
        </w:rPr>
        <w:t xml:space="preserve">tinuous </w:t>
      </w:r>
      <w:r w:rsidRPr="00EC5BA3">
        <w:rPr>
          <w:rFonts w:ascii="Arial" w:eastAsia="Times New Roman" w:hAnsi="Arial" w:cs="Arial"/>
          <w:sz w:val="20"/>
          <w:szCs w:val="20"/>
        </w:rPr>
        <w:t xml:space="preserve">improvement </w:t>
      </w:r>
      <w:r w:rsidR="00202F1F" w:rsidRPr="00EC5BA3">
        <w:rPr>
          <w:rFonts w:ascii="Arial" w:eastAsia="Times New Roman" w:hAnsi="Arial" w:cs="Arial"/>
          <w:sz w:val="20"/>
          <w:szCs w:val="20"/>
        </w:rPr>
        <w:t>process</w:t>
      </w:r>
      <w:r w:rsidRPr="00EC5BA3">
        <w:rPr>
          <w:rFonts w:ascii="Arial" w:eastAsia="Times New Roman" w:hAnsi="Arial" w:cs="Arial"/>
          <w:sz w:val="20"/>
          <w:szCs w:val="20"/>
        </w:rPr>
        <w:t>. Sources of data for evaluation include state and federal performance measures, local performance data and community data.</w:t>
      </w:r>
      <w:r w:rsidR="00D4748E" w:rsidRPr="00EC5BA3">
        <w:rPr>
          <w:rFonts w:ascii="Arial" w:eastAsia="Times New Roman" w:hAnsi="Arial" w:cs="Arial"/>
          <w:sz w:val="20"/>
          <w:szCs w:val="20"/>
        </w:rPr>
        <w:t xml:space="preserve"> </w:t>
      </w:r>
      <w:r w:rsidRPr="00EC5BA3">
        <w:rPr>
          <w:rFonts w:ascii="Arial" w:eastAsia="Times New Roman" w:hAnsi="Arial" w:cs="Arial"/>
          <w:sz w:val="20"/>
          <w:szCs w:val="20"/>
        </w:rPr>
        <w:t>Program planning and evaluation involves</w:t>
      </w:r>
      <w:r w:rsidR="00F06DF4" w:rsidRPr="00EC5BA3">
        <w:rPr>
          <w:rFonts w:ascii="Arial" w:eastAsia="Times New Roman" w:hAnsi="Arial" w:cs="Arial"/>
          <w:sz w:val="20"/>
          <w:szCs w:val="20"/>
        </w:rPr>
        <w:t xml:space="preserve"> advisory</w:t>
      </w:r>
      <w:r w:rsidRPr="00EC5BA3">
        <w:rPr>
          <w:rFonts w:ascii="Arial" w:eastAsia="Times New Roman" w:hAnsi="Arial" w:cs="Arial"/>
          <w:sz w:val="20"/>
          <w:szCs w:val="20"/>
        </w:rPr>
        <w:t xml:space="preserve"> </w:t>
      </w:r>
      <w:r w:rsidR="00F06DF4" w:rsidRPr="00EC5BA3">
        <w:rPr>
          <w:rFonts w:ascii="Arial" w:eastAsia="Times New Roman" w:hAnsi="Arial" w:cs="Arial"/>
          <w:sz w:val="20"/>
          <w:szCs w:val="20"/>
        </w:rPr>
        <w:t xml:space="preserve">input from </w:t>
      </w:r>
      <w:r w:rsidRPr="00EC5BA3">
        <w:rPr>
          <w:rFonts w:ascii="Arial" w:eastAsia="Times New Roman" w:hAnsi="Arial" w:cs="Arial"/>
          <w:sz w:val="20"/>
          <w:szCs w:val="20"/>
        </w:rPr>
        <w:t>student</w:t>
      </w:r>
      <w:r w:rsidR="00F06DF4" w:rsidRPr="00EC5BA3">
        <w:rPr>
          <w:rFonts w:ascii="Arial" w:eastAsia="Times New Roman" w:hAnsi="Arial" w:cs="Arial"/>
          <w:sz w:val="20"/>
          <w:szCs w:val="20"/>
        </w:rPr>
        <w:t>s</w:t>
      </w:r>
      <w:r w:rsidRPr="00EC5BA3">
        <w:rPr>
          <w:rFonts w:ascii="Arial" w:eastAsia="Times New Roman" w:hAnsi="Arial" w:cs="Arial"/>
          <w:sz w:val="20"/>
          <w:szCs w:val="20"/>
        </w:rPr>
        <w:t>, district and community.</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790"/>
        <w:gridCol w:w="2790"/>
        <w:gridCol w:w="2790"/>
        <w:gridCol w:w="2790"/>
      </w:tblGrid>
      <w:tr w:rsidR="00446BCF" w:rsidRPr="00F664D7" w14:paraId="2A17D737" w14:textId="77777777" w:rsidTr="00E2592C">
        <w:trPr>
          <w:cantSplit/>
          <w:trHeight w:val="562"/>
          <w:tblHeader/>
        </w:trPr>
        <w:tc>
          <w:tcPr>
            <w:tcW w:w="3258" w:type="dxa"/>
            <w:shd w:val="clear" w:color="auto" w:fill="BFBFBF" w:themeFill="background1" w:themeFillShade="BF"/>
            <w:vAlign w:val="center"/>
          </w:tcPr>
          <w:p w14:paraId="0792C71B"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Quality Indicator</w:t>
            </w:r>
          </w:p>
        </w:tc>
        <w:tc>
          <w:tcPr>
            <w:tcW w:w="2790" w:type="dxa"/>
            <w:shd w:val="clear" w:color="auto" w:fill="BFBFBF" w:themeFill="background1" w:themeFillShade="BF"/>
            <w:vAlign w:val="center"/>
          </w:tcPr>
          <w:p w14:paraId="24ED1AEC"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Exemplary</w:t>
            </w:r>
          </w:p>
        </w:tc>
        <w:tc>
          <w:tcPr>
            <w:tcW w:w="2790" w:type="dxa"/>
            <w:shd w:val="clear" w:color="auto" w:fill="BFBFBF" w:themeFill="background1" w:themeFillShade="BF"/>
            <w:vAlign w:val="center"/>
          </w:tcPr>
          <w:p w14:paraId="372E877B"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Effective</w:t>
            </w:r>
          </w:p>
        </w:tc>
        <w:tc>
          <w:tcPr>
            <w:tcW w:w="2790" w:type="dxa"/>
            <w:shd w:val="clear" w:color="auto" w:fill="BFBFBF" w:themeFill="background1" w:themeFillShade="BF"/>
            <w:vAlign w:val="center"/>
          </w:tcPr>
          <w:p w14:paraId="0F1058EC"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minimal</w:t>
            </w:r>
          </w:p>
        </w:tc>
        <w:tc>
          <w:tcPr>
            <w:tcW w:w="2790" w:type="dxa"/>
            <w:shd w:val="clear" w:color="auto" w:fill="BFBFBF" w:themeFill="background1" w:themeFillShade="BF"/>
            <w:vAlign w:val="center"/>
          </w:tcPr>
          <w:p w14:paraId="0130040B"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UNSATIsFACTORY</w:t>
            </w:r>
          </w:p>
        </w:tc>
      </w:tr>
      <w:tr w:rsidR="00611FF8" w:rsidRPr="00611FF8" w14:paraId="09E85855" w14:textId="77777777" w:rsidTr="00E2592C">
        <w:tblPrEx>
          <w:tblLook w:val="00A0" w:firstRow="1" w:lastRow="0" w:firstColumn="1" w:lastColumn="0" w:noHBand="0" w:noVBand="0"/>
        </w:tblPrEx>
        <w:trPr>
          <w:cantSplit/>
        </w:trPr>
        <w:tc>
          <w:tcPr>
            <w:tcW w:w="3258" w:type="dxa"/>
          </w:tcPr>
          <w:p w14:paraId="6FA81BD1" w14:textId="77777777" w:rsidR="00611FF8" w:rsidRPr="00611FF8" w:rsidRDefault="000049D9" w:rsidP="00D0140B">
            <w:pPr>
              <w:numPr>
                <w:ilvl w:val="0"/>
                <w:numId w:val="4"/>
              </w:numPr>
              <w:tabs>
                <w:tab w:val="left" w:pos="360"/>
              </w:tabs>
              <w:spacing w:before="40" w:after="40" w:line="240" w:lineRule="auto"/>
              <w:ind w:left="360"/>
              <w:rPr>
                <w:rFonts w:ascii="Arial" w:eastAsia="Times New Roman" w:hAnsi="Arial" w:cs="Arial"/>
                <w:caps/>
                <w:sz w:val="20"/>
                <w:szCs w:val="20"/>
              </w:rPr>
            </w:pPr>
            <w:r>
              <w:rPr>
                <w:rFonts w:ascii="Arial" w:eastAsia="Times New Roman" w:hAnsi="Arial" w:cs="Arial"/>
                <w:sz w:val="20"/>
                <w:szCs w:val="20"/>
              </w:rPr>
              <w:t>C</w:t>
            </w:r>
            <w:r w:rsidR="00FD2E12">
              <w:rPr>
                <w:rFonts w:ascii="Arial" w:eastAsia="Times New Roman" w:hAnsi="Arial" w:cs="Arial"/>
                <w:sz w:val="20"/>
                <w:szCs w:val="20"/>
              </w:rPr>
              <w:t>ollects l</w:t>
            </w:r>
            <w:r w:rsidR="00611FF8" w:rsidRPr="00611FF8">
              <w:rPr>
                <w:rFonts w:ascii="Arial" w:eastAsia="Times New Roman" w:hAnsi="Arial" w:cs="Arial"/>
                <w:sz w:val="20"/>
                <w:szCs w:val="20"/>
              </w:rPr>
              <w:t xml:space="preserve">ocal, state and </w:t>
            </w:r>
            <w:r w:rsidR="003F1752" w:rsidRPr="00611FF8">
              <w:rPr>
                <w:rFonts w:ascii="Arial" w:eastAsia="Times New Roman" w:hAnsi="Arial" w:cs="Arial"/>
                <w:sz w:val="20"/>
                <w:szCs w:val="20"/>
              </w:rPr>
              <w:t>national</w:t>
            </w:r>
            <w:r w:rsidR="003F1752">
              <w:rPr>
                <w:rFonts w:ascii="Arial" w:eastAsia="Times New Roman" w:hAnsi="Arial" w:cs="Arial"/>
                <w:sz w:val="20"/>
                <w:szCs w:val="20"/>
              </w:rPr>
              <w:t xml:space="preserve"> </w:t>
            </w:r>
            <w:r w:rsidR="003F1752" w:rsidRPr="00611FF8">
              <w:rPr>
                <w:rFonts w:ascii="Arial" w:eastAsia="Times New Roman" w:hAnsi="Arial" w:cs="Arial"/>
                <w:sz w:val="20"/>
                <w:szCs w:val="20"/>
              </w:rPr>
              <w:t>performance</w:t>
            </w:r>
            <w:r w:rsidR="00611FF8" w:rsidRPr="00611FF8">
              <w:rPr>
                <w:rFonts w:ascii="Arial" w:eastAsia="Times New Roman" w:hAnsi="Arial" w:cs="Arial"/>
                <w:sz w:val="20"/>
                <w:szCs w:val="20"/>
              </w:rPr>
              <w:t xml:space="preserve"> </w:t>
            </w:r>
            <w:r w:rsidR="00132136">
              <w:rPr>
                <w:rFonts w:ascii="Arial" w:eastAsia="Times New Roman" w:hAnsi="Arial" w:cs="Arial"/>
                <w:sz w:val="20"/>
                <w:szCs w:val="20"/>
              </w:rPr>
              <w:t xml:space="preserve">data </w:t>
            </w:r>
            <w:r w:rsidR="00611FF8" w:rsidRPr="00611FF8">
              <w:rPr>
                <w:rFonts w:ascii="Arial" w:eastAsia="Times New Roman" w:hAnsi="Arial" w:cs="Arial"/>
                <w:sz w:val="20"/>
                <w:szCs w:val="20"/>
              </w:rPr>
              <w:t>for program improvement</w:t>
            </w:r>
            <w:r w:rsidR="00E00D99">
              <w:rPr>
                <w:rFonts w:ascii="Arial" w:eastAsia="Times New Roman" w:hAnsi="Arial" w:cs="Arial"/>
                <w:sz w:val="20"/>
                <w:szCs w:val="20"/>
              </w:rPr>
              <w:t>.</w:t>
            </w:r>
          </w:p>
        </w:tc>
        <w:tc>
          <w:tcPr>
            <w:tcW w:w="2790" w:type="dxa"/>
          </w:tcPr>
          <w:p w14:paraId="1F40072B" w14:textId="77777777" w:rsidR="00611FF8" w:rsidRPr="00611FF8" w:rsidRDefault="000049D9" w:rsidP="0019020B">
            <w:pPr>
              <w:spacing w:before="40" w:after="40" w:line="240" w:lineRule="auto"/>
              <w:rPr>
                <w:rFonts w:ascii="Arial" w:eastAsia="Times New Roman" w:hAnsi="Arial" w:cs="Arial"/>
                <w:sz w:val="20"/>
                <w:szCs w:val="20"/>
              </w:rPr>
            </w:pPr>
            <w:r>
              <w:rPr>
                <w:rFonts w:ascii="Arial" w:eastAsia="Times New Roman" w:hAnsi="Arial" w:cs="Arial"/>
                <w:sz w:val="20"/>
                <w:szCs w:val="20"/>
              </w:rPr>
              <w:t>C</w:t>
            </w:r>
            <w:r w:rsidR="0019020B">
              <w:rPr>
                <w:rFonts w:ascii="Arial" w:eastAsia="Times New Roman" w:hAnsi="Arial" w:cs="Arial"/>
                <w:sz w:val="20"/>
                <w:szCs w:val="20"/>
              </w:rPr>
              <w:t xml:space="preserve">ollects, analyzes and </w:t>
            </w:r>
            <w:r w:rsidR="0020549E">
              <w:rPr>
                <w:rFonts w:ascii="Arial" w:eastAsia="Times New Roman" w:hAnsi="Arial" w:cs="Arial"/>
                <w:sz w:val="20"/>
                <w:szCs w:val="20"/>
              </w:rPr>
              <w:t xml:space="preserve">applies </w:t>
            </w:r>
            <w:r w:rsidR="0028586C">
              <w:rPr>
                <w:rFonts w:ascii="Arial" w:eastAsia="Times New Roman" w:hAnsi="Arial" w:cs="Arial"/>
                <w:sz w:val="20"/>
                <w:szCs w:val="20"/>
              </w:rPr>
              <w:t>performance</w:t>
            </w:r>
            <w:r w:rsidR="0020549E">
              <w:rPr>
                <w:rFonts w:ascii="Arial" w:eastAsia="Times New Roman" w:hAnsi="Arial" w:cs="Arial"/>
                <w:sz w:val="20"/>
                <w:szCs w:val="20"/>
              </w:rPr>
              <w:t xml:space="preserve"> data for program improvement.</w:t>
            </w:r>
          </w:p>
        </w:tc>
        <w:tc>
          <w:tcPr>
            <w:tcW w:w="2790" w:type="dxa"/>
          </w:tcPr>
          <w:p w14:paraId="765FBD95" w14:textId="30E242CB" w:rsidR="00611FF8" w:rsidRPr="00611FF8" w:rsidRDefault="000049D9" w:rsidP="0028586C">
            <w:pPr>
              <w:spacing w:before="40" w:after="40" w:line="240" w:lineRule="auto"/>
              <w:rPr>
                <w:rFonts w:ascii="Arial" w:eastAsia="Times New Roman" w:hAnsi="Arial" w:cs="Arial"/>
                <w:sz w:val="20"/>
                <w:szCs w:val="20"/>
              </w:rPr>
            </w:pPr>
            <w:r>
              <w:rPr>
                <w:rFonts w:ascii="Arial" w:eastAsia="Times New Roman" w:hAnsi="Arial" w:cs="Arial"/>
                <w:sz w:val="20"/>
                <w:szCs w:val="20"/>
              </w:rPr>
              <w:t>C</w:t>
            </w:r>
            <w:r w:rsidR="0019020B">
              <w:rPr>
                <w:rFonts w:ascii="Arial" w:eastAsia="Times New Roman" w:hAnsi="Arial" w:cs="Arial"/>
                <w:sz w:val="20"/>
                <w:szCs w:val="20"/>
              </w:rPr>
              <w:t>ollects and analyzes a</w:t>
            </w:r>
            <w:r w:rsidR="001C0677" w:rsidRPr="00611FF8">
              <w:rPr>
                <w:rFonts w:ascii="Arial" w:eastAsia="Times New Roman" w:hAnsi="Arial" w:cs="Arial"/>
                <w:sz w:val="20"/>
                <w:szCs w:val="20"/>
              </w:rPr>
              <w:t>ll recommended performance data</w:t>
            </w:r>
            <w:r w:rsidR="007E0927">
              <w:rPr>
                <w:rFonts w:ascii="Arial" w:eastAsia="Times New Roman" w:hAnsi="Arial" w:cs="Arial"/>
                <w:sz w:val="20"/>
                <w:szCs w:val="20"/>
              </w:rPr>
              <w:t>.</w:t>
            </w:r>
          </w:p>
        </w:tc>
        <w:tc>
          <w:tcPr>
            <w:tcW w:w="2790" w:type="dxa"/>
          </w:tcPr>
          <w:p w14:paraId="51F8E979" w14:textId="77777777" w:rsidR="00611FF8" w:rsidRPr="00611FF8" w:rsidRDefault="000049D9" w:rsidP="0028586C">
            <w:pPr>
              <w:spacing w:before="40" w:after="40" w:line="240" w:lineRule="auto"/>
              <w:rPr>
                <w:rFonts w:ascii="Arial" w:eastAsia="Times New Roman" w:hAnsi="Arial" w:cs="Arial"/>
                <w:sz w:val="20"/>
                <w:szCs w:val="20"/>
              </w:rPr>
            </w:pPr>
            <w:r>
              <w:rPr>
                <w:rFonts w:ascii="Arial" w:eastAsia="Times New Roman" w:hAnsi="Arial" w:cs="Arial"/>
                <w:sz w:val="20"/>
                <w:szCs w:val="20"/>
              </w:rPr>
              <w:t>C</w:t>
            </w:r>
            <w:r w:rsidR="0019020B">
              <w:rPr>
                <w:rFonts w:ascii="Arial" w:eastAsia="Times New Roman" w:hAnsi="Arial" w:cs="Arial"/>
                <w:sz w:val="20"/>
                <w:szCs w:val="20"/>
              </w:rPr>
              <w:t>ollects s</w:t>
            </w:r>
            <w:r w:rsidR="007E0927">
              <w:rPr>
                <w:rFonts w:ascii="Arial" w:eastAsia="Times New Roman" w:hAnsi="Arial" w:cs="Arial"/>
                <w:sz w:val="20"/>
                <w:szCs w:val="20"/>
              </w:rPr>
              <w:t>ome performance data.</w:t>
            </w:r>
          </w:p>
        </w:tc>
        <w:tc>
          <w:tcPr>
            <w:tcW w:w="2790" w:type="dxa"/>
          </w:tcPr>
          <w:p w14:paraId="5521B9F9" w14:textId="77777777" w:rsidR="00611FF8" w:rsidRPr="00611FF8" w:rsidRDefault="000049D9" w:rsidP="0019020B">
            <w:pPr>
              <w:spacing w:before="40" w:after="40" w:line="240" w:lineRule="auto"/>
              <w:rPr>
                <w:rFonts w:ascii="Arial" w:eastAsia="Times New Roman" w:hAnsi="Arial" w:cs="Arial"/>
                <w:sz w:val="20"/>
                <w:szCs w:val="20"/>
              </w:rPr>
            </w:pPr>
            <w:r>
              <w:rPr>
                <w:rFonts w:ascii="Arial" w:eastAsia="Times New Roman" w:hAnsi="Arial" w:cs="Arial"/>
                <w:sz w:val="20"/>
                <w:szCs w:val="20"/>
              </w:rPr>
              <w:t>D</w:t>
            </w:r>
            <w:r w:rsidR="0019020B">
              <w:rPr>
                <w:rFonts w:ascii="Arial" w:eastAsia="Times New Roman" w:hAnsi="Arial" w:cs="Arial"/>
                <w:sz w:val="20"/>
                <w:szCs w:val="20"/>
              </w:rPr>
              <w:t>oes not collect data.</w:t>
            </w:r>
          </w:p>
        </w:tc>
      </w:tr>
      <w:tr w:rsidR="00611FF8" w:rsidRPr="00611FF8" w14:paraId="4CEA081E" w14:textId="77777777" w:rsidTr="00E2592C">
        <w:tblPrEx>
          <w:tblLook w:val="00A0" w:firstRow="1" w:lastRow="0" w:firstColumn="1" w:lastColumn="0" w:noHBand="0" w:noVBand="0"/>
        </w:tblPrEx>
        <w:trPr>
          <w:cantSplit/>
        </w:trPr>
        <w:tc>
          <w:tcPr>
            <w:tcW w:w="3258" w:type="dxa"/>
          </w:tcPr>
          <w:p w14:paraId="3191644F" w14:textId="77777777" w:rsidR="00611FF8" w:rsidRPr="00611FF8" w:rsidRDefault="00F82A2F">
            <w:pPr>
              <w:numPr>
                <w:ilvl w:val="0"/>
                <w:numId w:val="4"/>
              </w:numPr>
              <w:tabs>
                <w:tab w:val="left" w:pos="360"/>
              </w:tabs>
              <w:spacing w:before="40" w:after="40" w:line="240" w:lineRule="auto"/>
              <w:ind w:left="360"/>
              <w:rPr>
                <w:rFonts w:ascii="Arial" w:eastAsia="Times New Roman" w:hAnsi="Arial" w:cs="Arial"/>
                <w:caps/>
                <w:sz w:val="20"/>
                <w:szCs w:val="20"/>
              </w:rPr>
            </w:pPr>
            <w:r>
              <w:rPr>
                <w:rFonts w:ascii="Arial" w:eastAsia="Times New Roman" w:hAnsi="Arial" w:cs="Arial"/>
                <w:sz w:val="20"/>
                <w:szCs w:val="20"/>
              </w:rPr>
              <w:t>Conducts</w:t>
            </w:r>
            <w:r w:rsidR="0026537E">
              <w:rPr>
                <w:rFonts w:ascii="Arial" w:eastAsia="Times New Roman" w:hAnsi="Arial" w:cs="Arial"/>
                <w:sz w:val="20"/>
                <w:szCs w:val="20"/>
              </w:rPr>
              <w:t xml:space="preserve"> </w:t>
            </w:r>
            <w:r w:rsidR="00FD2E12">
              <w:rPr>
                <w:rFonts w:ascii="Arial" w:eastAsia="Times New Roman" w:hAnsi="Arial" w:cs="Arial"/>
                <w:sz w:val="20"/>
                <w:szCs w:val="20"/>
              </w:rPr>
              <w:t>an</w:t>
            </w:r>
            <w:r w:rsidR="00611FF8" w:rsidRPr="00611FF8">
              <w:rPr>
                <w:rFonts w:ascii="Arial" w:eastAsia="Times New Roman" w:hAnsi="Arial" w:cs="Arial"/>
                <w:sz w:val="20"/>
                <w:szCs w:val="20"/>
              </w:rPr>
              <w:t xml:space="preserve"> evaluation based on local performance information, state performance measures, and</w:t>
            </w:r>
            <w:r w:rsidR="00611FF8" w:rsidRPr="00611FF8">
              <w:rPr>
                <w:rFonts w:ascii="Arial" w:eastAsia="Times New Roman" w:hAnsi="Arial" w:cs="Arial"/>
                <w:caps/>
                <w:sz w:val="20"/>
                <w:szCs w:val="20"/>
              </w:rPr>
              <w:t xml:space="preserve"> </w:t>
            </w:r>
            <w:r w:rsidR="00611FF8" w:rsidRPr="00611FF8">
              <w:rPr>
                <w:rFonts w:ascii="Arial" w:eastAsia="Times New Roman" w:hAnsi="Arial" w:cs="Arial"/>
                <w:sz w:val="20"/>
                <w:szCs w:val="20"/>
              </w:rPr>
              <w:t>input fro</w:t>
            </w:r>
            <w:r w:rsidR="007E0927">
              <w:rPr>
                <w:rFonts w:ascii="Arial" w:eastAsia="Times New Roman" w:hAnsi="Arial" w:cs="Arial"/>
                <w:sz w:val="20"/>
                <w:szCs w:val="20"/>
              </w:rPr>
              <w:t>m community stakeholder groups.</w:t>
            </w:r>
          </w:p>
        </w:tc>
        <w:tc>
          <w:tcPr>
            <w:tcW w:w="2790" w:type="dxa"/>
          </w:tcPr>
          <w:p w14:paraId="31C203B7" w14:textId="77777777" w:rsidR="00611FF8" w:rsidRPr="00611FF8" w:rsidRDefault="000049D9" w:rsidP="000049D9">
            <w:pPr>
              <w:spacing w:before="40" w:after="40" w:line="240" w:lineRule="auto"/>
              <w:rPr>
                <w:rFonts w:ascii="Arial" w:eastAsia="Times New Roman" w:hAnsi="Arial" w:cs="Arial"/>
                <w:sz w:val="20"/>
                <w:szCs w:val="20"/>
              </w:rPr>
            </w:pPr>
            <w:r>
              <w:rPr>
                <w:rFonts w:ascii="Arial" w:eastAsia="Times New Roman" w:hAnsi="Arial" w:cs="Arial"/>
                <w:sz w:val="20"/>
                <w:szCs w:val="20"/>
              </w:rPr>
              <w:t xml:space="preserve">Conducts evaluation annually and </w:t>
            </w:r>
            <w:r w:rsidR="00202F1F">
              <w:rPr>
                <w:rFonts w:ascii="Arial" w:eastAsia="Times New Roman" w:hAnsi="Arial" w:cs="Arial"/>
                <w:sz w:val="20"/>
                <w:szCs w:val="20"/>
              </w:rPr>
              <w:t>develops a</w:t>
            </w:r>
            <w:r w:rsidR="00995FDE">
              <w:rPr>
                <w:rFonts w:ascii="Arial" w:eastAsia="Times New Roman" w:hAnsi="Arial" w:cs="Arial"/>
                <w:sz w:val="20"/>
                <w:szCs w:val="20"/>
              </w:rPr>
              <w:t xml:space="preserve"> continuous improvement plan</w:t>
            </w:r>
            <w:r>
              <w:rPr>
                <w:rFonts w:ascii="Arial" w:eastAsia="Times New Roman" w:hAnsi="Arial" w:cs="Arial"/>
                <w:sz w:val="20"/>
                <w:szCs w:val="20"/>
              </w:rPr>
              <w:t>.</w:t>
            </w:r>
          </w:p>
        </w:tc>
        <w:tc>
          <w:tcPr>
            <w:tcW w:w="2790" w:type="dxa"/>
          </w:tcPr>
          <w:p w14:paraId="7B155539" w14:textId="77777777" w:rsidR="00611FF8" w:rsidRPr="00611FF8" w:rsidRDefault="000049D9" w:rsidP="000049D9">
            <w:pPr>
              <w:spacing w:before="40" w:after="40" w:line="240" w:lineRule="auto"/>
              <w:rPr>
                <w:rFonts w:ascii="Arial" w:eastAsia="Times New Roman" w:hAnsi="Arial" w:cs="Arial"/>
                <w:sz w:val="20"/>
                <w:szCs w:val="20"/>
              </w:rPr>
            </w:pPr>
            <w:r>
              <w:rPr>
                <w:rFonts w:ascii="Arial" w:eastAsia="Times New Roman" w:hAnsi="Arial" w:cs="Arial"/>
                <w:sz w:val="20"/>
                <w:szCs w:val="20"/>
              </w:rPr>
              <w:t>Conducts</w:t>
            </w:r>
            <w:r w:rsidR="00611FF8" w:rsidRPr="00611FF8">
              <w:rPr>
                <w:rFonts w:ascii="Arial" w:eastAsia="Times New Roman" w:hAnsi="Arial" w:cs="Arial"/>
                <w:sz w:val="20"/>
                <w:szCs w:val="20"/>
              </w:rPr>
              <w:t xml:space="preserve"> evaluation</w:t>
            </w:r>
            <w:r w:rsidR="00995FDE">
              <w:rPr>
                <w:rFonts w:ascii="Arial" w:eastAsia="Times New Roman" w:hAnsi="Arial" w:cs="Arial"/>
                <w:sz w:val="20"/>
                <w:szCs w:val="20"/>
              </w:rPr>
              <w:t xml:space="preserve"> </w:t>
            </w:r>
            <w:r>
              <w:rPr>
                <w:rFonts w:ascii="Arial" w:eastAsia="Times New Roman" w:hAnsi="Arial" w:cs="Arial"/>
                <w:sz w:val="20"/>
                <w:szCs w:val="20"/>
              </w:rPr>
              <w:t xml:space="preserve">annually, but does not develop </w:t>
            </w:r>
            <w:r w:rsidR="00202F1F">
              <w:rPr>
                <w:rFonts w:ascii="Arial" w:eastAsia="Times New Roman" w:hAnsi="Arial" w:cs="Arial"/>
                <w:sz w:val="20"/>
                <w:szCs w:val="20"/>
              </w:rPr>
              <w:t>a continuous</w:t>
            </w:r>
            <w:r w:rsidR="00995FDE">
              <w:rPr>
                <w:rFonts w:ascii="Arial" w:eastAsia="Times New Roman" w:hAnsi="Arial" w:cs="Arial"/>
                <w:sz w:val="20"/>
                <w:szCs w:val="20"/>
              </w:rPr>
              <w:t xml:space="preserve"> improvement plan.</w:t>
            </w:r>
          </w:p>
        </w:tc>
        <w:tc>
          <w:tcPr>
            <w:tcW w:w="2790" w:type="dxa"/>
          </w:tcPr>
          <w:p w14:paraId="7C73726D" w14:textId="77777777" w:rsidR="00611FF8" w:rsidRPr="00611FF8" w:rsidRDefault="000049D9" w:rsidP="000049D9">
            <w:pPr>
              <w:spacing w:before="40" w:after="40" w:line="240" w:lineRule="auto"/>
              <w:rPr>
                <w:rFonts w:ascii="Arial" w:eastAsia="Times New Roman" w:hAnsi="Arial" w:cs="Arial"/>
                <w:sz w:val="20"/>
                <w:szCs w:val="20"/>
              </w:rPr>
            </w:pPr>
            <w:r>
              <w:rPr>
                <w:rFonts w:ascii="Arial" w:eastAsia="Times New Roman" w:hAnsi="Arial" w:cs="Arial"/>
                <w:sz w:val="20"/>
                <w:szCs w:val="20"/>
              </w:rPr>
              <w:t>Conducts a</w:t>
            </w:r>
            <w:r w:rsidR="00995FDE">
              <w:rPr>
                <w:rFonts w:ascii="Arial" w:eastAsia="Times New Roman" w:hAnsi="Arial" w:cs="Arial"/>
                <w:sz w:val="20"/>
                <w:szCs w:val="20"/>
              </w:rPr>
              <w:t xml:space="preserve"> program evaluation on irregular basis and informally documented.</w:t>
            </w:r>
          </w:p>
        </w:tc>
        <w:tc>
          <w:tcPr>
            <w:tcW w:w="2790" w:type="dxa"/>
          </w:tcPr>
          <w:p w14:paraId="73F9B036" w14:textId="77777777" w:rsidR="00611FF8" w:rsidRPr="00611FF8" w:rsidRDefault="000049D9" w:rsidP="000049D9">
            <w:pPr>
              <w:spacing w:before="40" w:after="40" w:line="240" w:lineRule="auto"/>
              <w:rPr>
                <w:rFonts w:ascii="Arial" w:eastAsia="Times New Roman" w:hAnsi="Arial" w:cs="Arial"/>
                <w:sz w:val="20"/>
                <w:szCs w:val="20"/>
              </w:rPr>
            </w:pPr>
            <w:r>
              <w:rPr>
                <w:rFonts w:ascii="Arial" w:eastAsia="Times New Roman" w:hAnsi="Arial" w:cs="Arial"/>
                <w:sz w:val="20"/>
                <w:szCs w:val="20"/>
              </w:rPr>
              <w:t>Does not evaluate the program.</w:t>
            </w:r>
          </w:p>
        </w:tc>
      </w:tr>
      <w:tr w:rsidR="00611FF8" w:rsidRPr="00611FF8" w14:paraId="71DBAF46" w14:textId="77777777" w:rsidTr="00E2592C">
        <w:tblPrEx>
          <w:tblLook w:val="00A0" w:firstRow="1" w:lastRow="0" w:firstColumn="1" w:lastColumn="0" w:noHBand="0" w:noVBand="0"/>
        </w:tblPrEx>
        <w:trPr>
          <w:cantSplit/>
        </w:trPr>
        <w:tc>
          <w:tcPr>
            <w:tcW w:w="3258" w:type="dxa"/>
          </w:tcPr>
          <w:p w14:paraId="49465485" w14:textId="77777777" w:rsidR="00611FF8" w:rsidRPr="00611FF8" w:rsidRDefault="000049D9" w:rsidP="00D0140B">
            <w:pPr>
              <w:numPr>
                <w:ilvl w:val="0"/>
                <w:numId w:val="4"/>
              </w:numPr>
              <w:tabs>
                <w:tab w:val="left" w:pos="360"/>
              </w:tabs>
              <w:spacing w:before="40" w:after="40" w:line="240" w:lineRule="auto"/>
              <w:ind w:left="360"/>
              <w:rPr>
                <w:rFonts w:ascii="Arial" w:eastAsia="Times New Roman" w:hAnsi="Arial" w:cs="Arial"/>
                <w:sz w:val="20"/>
                <w:szCs w:val="20"/>
              </w:rPr>
            </w:pPr>
            <w:r>
              <w:rPr>
                <w:rFonts w:ascii="Arial" w:eastAsia="Times New Roman" w:hAnsi="Arial" w:cs="Arial"/>
                <w:sz w:val="20"/>
                <w:szCs w:val="20"/>
              </w:rPr>
              <w:t>Us</w:t>
            </w:r>
            <w:r w:rsidR="00611FF8" w:rsidRPr="00611FF8">
              <w:rPr>
                <w:rFonts w:ascii="Arial" w:eastAsia="Times New Roman" w:hAnsi="Arial" w:cs="Arial"/>
                <w:sz w:val="20"/>
                <w:szCs w:val="20"/>
              </w:rPr>
              <w:t>es an advisory committee, authorized by the local board of education, with established criteria for membership that meets regularly</w:t>
            </w:r>
            <w:r w:rsidR="007E030B">
              <w:rPr>
                <w:rFonts w:ascii="Arial" w:eastAsia="Times New Roman" w:hAnsi="Arial" w:cs="Arial"/>
                <w:sz w:val="20"/>
                <w:szCs w:val="20"/>
              </w:rPr>
              <w:t>.</w:t>
            </w:r>
          </w:p>
        </w:tc>
        <w:tc>
          <w:tcPr>
            <w:tcW w:w="2790" w:type="dxa"/>
          </w:tcPr>
          <w:p w14:paraId="2A254231" w14:textId="77777777" w:rsidR="00611FF8" w:rsidRPr="00611FF8" w:rsidRDefault="000049D9" w:rsidP="007E030B">
            <w:pPr>
              <w:spacing w:before="40" w:after="40" w:line="240" w:lineRule="auto"/>
              <w:rPr>
                <w:rFonts w:ascii="Arial" w:eastAsia="Times New Roman" w:hAnsi="Arial" w:cs="Arial"/>
                <w:sz w:val="20"/>
                <w:szCs w:val="20"/>
              </w:rPr>
            </w:pPr>
            <w:r>
              <w:rPr>
                <w:rFonts w:ascii="Arial" w:eastAsia="Times New Roman" w:hAnsi="Arial" w:cs="Arial"/>
                <w:sz w:val="20"/>
                <w:szCs w:val="20"/>
              </w:rPr>
              <w:t>L</w:t>
            </w:r>
            <w:r w:rsidR="007E030B">
              <w:rPr>
                <w:rFonts w:ascii="Arial" w:eastAsia="Times New Roman" w:hAnsi="Arial" w:cs="Arial"/>
                <w:sz w:val="20"/>
                <w:szCs w:val="20"/>
              </w:rPr>
              <w:t>ocal board of education</w:t>
            </w:r>
            <w:r>
              <w:rPr>
                <w:rFonts w:ascii="Arial" w:eastAsia="Times New Roman" w:hAnsi="Arial" w:cs="Arial"/>
                <w:sz w:val="20"/>
                <w:szCs w:val="20"/>
              </w:rPr>
              <w:t>-</w:t>
            </w:r>
            <w:r w:rsidR="007E030B">
              <w:rPr>
                <w:rFonts w:ascii="Arial" w:eastAsia="Times New Roman" w:hAnsi="Arial" w:cs="Arial"/>
                <w:sz w:val="20"/>
                <w:szCs w:val="20"/>
              </w:rPr>
              <w:t>approved a</w:t>
            </w:r>
            <w:r w:rsidR="00611FF8" w:rsidRPr="00611FF8">
              <w:rPr>
                <w:rFonts w:ascii="Arial" w:eastAsia="Times New Roman" w:hAnsi="Arial" w:cs="Arial"/>
                <w:sz w:val="20"/>
                <w:szCs w:val="20"/>
              </w:rPr>
              <w:t xml:space="preserve">dvisory committee </w:t>
            </w:r>
            <w:r w:rsidR="007E030B">
              <w:rPr>
                <w:rFonts w:ascii="Arial" w:eastAsia="Times New Roman" w:hAnsi="Arial" w:cs="Arial"/>
                <w:sz w:val="20"/>
                <w:szCs w:val="20"/>
              </w:rPr>
              <w:t>with membership criteria meets</w:t>
            </w:r>
            <w:r w:rsidR="00E04ACE">
              <w:rPr>
                <w:rFonts w:ascii="Arial" w:eastAsia="Times New Roman" w:hAnsi="Arial" w:cs="Arial"/>
                <w:sz w:val="20"/>
                <w:szCs w:val="20"/>
              </w:rPr>
              <w:t xml:space="preserve"> </w:t>
            </w:r>
            <w:r w:rsidR="007E030B">
              <w:rPr>
                <w:rFonts w:ascii="Arial" w:eastAsia="Times New Roman" w:hAnsi="Arial" w:cs="Arial"/>
                <w:sz w:val="20"/>
                <w:szCs w:val="20"/>
              </w:rPr>
              <w:t>regularly with documented minutes.</w:t>
            </w:r>
          </w:p>
        </w:tc>
        <w:tc>
          <w:tcPr>
            <w:tcW w:w="2790" w:type="dxa"/>
          </w:tcPr>
          <w:p w14:paraId="72691D67" w14:textId="77777777" w:rsidR="00611FF8" w:rsidRPr="00611FF8" w:rsidRDefault="007E030B" w:rsidP="00611FF8">
            <w:pPr>
              <w:spacing w:before="40" w:after="40" w:line="240" w:lineRule="auto"/>
              <w:rPr>
                <w:rFonts w:ascii="Arial" w:eastAsia="Times New Roman" w:hAnsi="Arial" w:cs="Arial"/>
                <w:sz w:val="20"/>
                <w:szCs w:val="20"/>
              </w:rPr>
            </w:pPr>
            <w:r>
              <w:rPr>
                <w:rFonts w:ascii="Arial" w:eastAsia="Times New Roman" w:hAnsi="Arial" w:cs="Arial"/>
                <w:sz w:val="20"/>
                <w:szCs w:val="20"/>
              </w:rPr>
              <w:t>Local board of education</w:t>
            </w:r>
            <w:r w:rsidR="000049D9">
              <w:rPr>
                <w:rFonts w:ascii="Arial" w:eastAsia="Times New Roman" w:hAnsi="Arial" w:cs="Arial"/>
                <w:sz w:val="20"/>
                <w:szCs w:val="20"/>
              </w:rPr>
              <w:t>-</w:t>
            </w:r>
            <w:r>
              <w:rPr>
                <w:rFonts w:ascii="Arial" w:eastAsia="Times New Roman" w:hAnsi="Arial" w:cs="Arial"/>
                <w:sz w:val="20"/>
                <w:szCs w:val="20"/>
              </w:rPr>
              <w:t>approved advisory committee meets occasionally.</w:t>
            </w:r>
          </w:p>
        </w:tc>
        <w:tc>
          <w:tcPr>
            <w:tcW w:w="2790" w:type="dxa"/>
          </w:tcPr>
          <w:p w14:paraId="4599DCD2" w14:textId="77777777" w:rsidR="00611FF8" w:rsidRPr="00611FF8" w:rsidRDefault="000049D9" w:rsidP="000049D9">
            <w:pPr>
              <w:spacing w:before="40" w:after="40" w:line="240" w:lineRule="auto"/>
              <w:rPr>
                <w:rFonts w:ascii="Arial" w:eastAsia="Times New Roman" w:hAnsi="Arial" w:cs="Arial"/>
                <w:sz w:val="20"/>
                <w:szCs w:val="20"/>
              </w:rPr>
            </w:pPr>
            <w:r>
              <w:rPr>
                <w:rFonts w:ascii="Arial" w:eastAsia="Times New Roman" w:hAnsi="Arial" w:cs="Arial"/>
                <w:sz w:val="20"/>
                <w:szCs w:val="20"/>
              </w:rPr>
              <w:t>L</w:t>
            </w:r>
            <w:r w:rsidR="006543A0">
              <w:rPr>
                <w:rFonts w:ascii="Arial" w:eastAsia="Times New Roman" w:hAnsi="Arial" w:cs="Arial"/>
                <w:sz w:val="20"/>
                <w:szCs w:val="20"/>
              </w:rPr>
              <w:t>ocal b</w:t>
            </w:r>
            <w:r w:rsidR="00611FF8" w:rsidRPr="00611FF8">
              <w:rPr>
                <w:rFonts w:ascii="Arial" w:eastAsia="Times New Roman" w:hAnsi="Arial" w:cs="Arial"/>
                <w:sz w:val="20"/>
                <w:szCs w:val="20"/>
              </w:rPr>
              <w:t xml:space="preserve">oard </w:t>
            </w:r>
            <w:r w:rsidR="007E030B">
              <w:rPr>
                <w:rFonts w:ascii="Arial" w:eastAsia="Times New Roman" w:hAnsi="Arial" w:cs="Arial"/>
                <w:sz w:val="20"/>
                <w:szCs w:val="20"/>
              </w:rPr>
              <w:t>of education approve</w:t>
            </w:r>
            <w:r>
              <w:rPr>
                <w:rFonts w:ascii="Arial" w:eastAsia="Times New Roman" w:hAnsi="Arial" w:cs="Arial"/>
                <w:sz w:val="20"/>
                <w:szCs w:val="20"/>
              </w:rPr>
              <w:t>s the</w:t>
            </w:r>
            <w:r w:rsidR="007E030B">
              <w:rPr>
                <w:rFonts w:ascii="Arial" w:eastAsia="Times New Roman" w:hAnsi="Arial" w:cs="Arial"/>
                <w:sz w:val="20"/>
                <w:szCs w:val="20"/>
              </w:rPr>
              <w:t xml:space="preserve"> </w:t>
            </w:r>
            <w:r w:rsidR="00611FF8" w:rsidRPr="00611FF8">
              <w:rPr>
                <w:rFonts w:ascii="Arial" w:eastAsia="Times New Roman" w:hAnsi="Arial" w:cs="Arial"/>
                <w:sz w:val="20"/>
                <w:szCs w:val="20"/>
              </w:rPr>
              <w:t>advisory committee</w:t>
            </w:r>
            <w:r w:rsidR="007E030B">
              <w:rPr>
                <w:rFonts w:ascii="Arial" w:eastAsia="Times New Roman" w:hAnsi="Arial" w:cs="Arial"/>
                <w:sz w:val="20"/>
                <w:szCs w:val="20"/>
              </w:rPr>
              <w:t>,</w:t>
            </w:r>
            <w:r>
              <w:rPr>
                <w:rFonts w:ascii="Arial" w:eastAsia="Times New Roman" w:hAnsi="Arial" w:cs="Arial"/>
                <w:sz w:val="20"/>
                <w:szCs w:val="20"/>
              </w:rPr>
              <w:t xml:space="preserve"> which</w:t>
            </w:r>
            <w:r w:rsidR="007E030B">
              <w:rPr>
                <w:rFonts w:ascii="Arial" w:eastAsia="Times New Roman" w:hAnsi="Arial" w:cs="Arial"/>
                <w:sz w:val="20"/>
                <w:szCs w:val="20"/>
              </w:rPr>
              <w:t xml:space="preserve"> meets inconsistently.</w:t>
            </w:r>
          </w:p>
        </w:tc>
        <w:tc>
          <w:tcPr>
            <w:tcW w:w="2790" w:type="dxa"/>
          </w:tcPr>
          <w:p w14:paraId="3AB94D6A" w14:textId="77777777" w:rsidR="00611FF8" w:rsidRPr="00611FF8" w:rsidRDefault="000049D9" w:rsidP="000049D9">
            <w:pPr>
              <w:spacing w:before="40" w:after="40" w:line="240" w:lineRule="auto"/>
              <w:rPr>
                <w:rFonts w:ascii="Arial" w:eastAsia="Times New Roman" w:hAnsi="Arial" w:cs="Arial"/>
                <w:sz w:val="20"/>
                <w:szCs w:val="20"/>
              </w:rPr>
            </w:pPr>
            <w:r>
              <w:rPr>
                <w:rFonts w:ascii="Arial" w:eastAsia="Times New Roman" w:hAnsi="Arial" w:cs="Arial"/>
                <w:sz w:val="20"/>
                <w:szCs w:val="20"/>
              </w:rPr>
              <w:t>There is no</w:t>
            </w:r>
            <w:r w:rsidR="00611FF8" w:rsidRPr="00611FF8">
              <w:rPr>
                <w:rFonts w:ascii="Arial" w:eastAsia="Times New Roman" w:hAnsi="Arial" w:cs="Arial"/>
                <w:sz w:val="20"/>
                <w:szCs w:val="20"/>
              </w:rPr>
              <w:t xml:space="preserve"> </w:t>
            </w:r>
            <w:r w:rsidR="007E030B">
              <w:rPr>
                <w:rFonts w:ascii="Arial" w:eastAsia="Times New Roman" w:hAnsi="Arial" w:cs="Arial"/>
                <w:sz w:val="20"/>
                <w:szCs w:val="20"/>
              </w:rPr>
              <w:t xml:space="preserve">local </w:t>
            </w:r>
            <w:r w:rsidR="009C1E84">
              <w:rPr>
                <w:rFonts w:ascii="Arial" w:eastAsia="Times New Roman" w:hAnsi="Arial" w:cs="Arial"/>
                <w:sz w:val="20"/>
                <w:szCs w:val="20"/>
              </w:rPr>
              <w:t>board</w:t>
            </w:r>
            <w:r>
              <w:rPr>
                <w:rFonts w:ascii="Arial" w:eastAsia="Times New Roman" w:hAnsi="Arial" w:cs="Arial"/>
                <w:sz w:val="20"/>
                <w:szCs w:val="20"/>
              </w:rPr>
              <w:t>-</w:t>
            </w:r>
            <w:r w:rsidR="009C1E84">
              <w:rPr>
                <w:rFonts w:ascii="Arial" w:eastAsia="Times New Roman" w:hAnsi="Arial" w:cs="Arial"/>
                <w:sz w:val="20"/>
                <w:szCs w:val="20"/>
              </w:rPr>
              <w:t xml:space="preserve">approved </w:t>
            </w:r>
            <w:r w:rsidR="00611FF8" w:rsidRPr="00611FF8">
              <w:rPr>
                <w:rFonts w:ascii="Arial" w:eastAsia="Times New Roman" w:hAnsi="Arial" w:cs="Arial"/>
                <w:sz w:val="20"/>
                <w:szCs w:val="20"/>
              </w:rPr>
              <w:t>advisory committee</w:t>
            </w:r>
            <w:r w:rsidR="009C1E84">
              <w:rPr>
                <w:rFonts w:ascii="Arial" w:eastAsia="Times New Roman" w:hAnsi="Arial" w:cs="Arial"/>
                <w:sz w:val="20"/>
                <w:szCs w:val="20"/>
              </w:rPr>
              <w:t>.</w:t>
            </w:r>
          </w:p>
        </w:tc>
      </w:tr>
      <w:tr w:rsidR="00611FF8" w:rsidRPr="00611FF8" w14:paraId="05ED18F3" w14:textId="77777777" w:rsidTr="00E2592C">
        <w:tblPrEx>
          <w:tblLook w:val="00A0" w:firstRow="1" w:lastRow="0" w:firstColumn="1" w:lastColumn="0" w:noHBand="0" w:noVBand="0"/>
        </w:tblPrEx>
        <w:trPr>
          <w:cantSplit/>
        </w:trPr>
        <w:tc>
          <w:tcPr>
            <w:tcW w:w="3258" w:type="dxa"/>
          </w:tcPr>
          <w:p w14:paraId="13E0137B" w14:textId="77777777" w:rsidR="00611FF8" w:rsidRPr="00611FF8" w:rsidRDefault="00611FF8" w:rsidP="000049D9">
            <w:pPr>
              <w:numPr>
                <w:ilvl w:val="0"/>
                <w:numId w:val="4"/>
              </w:numPr>
              <w:tabs>
                <w:tab w:val="left" w:pos="360"/>
              </w:tabs>
              <w:spacing w:before="40" w:after="40" w:line="240" w:lineRule="auto"/>
              <w:ind w:left="360"/>
              <w:rPr>
                <w:rFonts w:ascii="Arial" w:eastAsia="Times New Roman" w:hAnsi="Arial" w:cs="Arial"/>
                <w:sz w:val="20"/>
                <w:szCs w:val="20"/>
              </w:rPr>
            </w:pPr>
            <w:r w:rsidRPr="00611FF8">
              <w:rPr>
                <w:rFonts w:ascii="Arial" w:eastAsia="Times New Roman" w:hAnsi="Arial" w:cs="Arial"/>
                <w:sz w:val="20"/>
                <w:szCs w:val="20"/>
              </w:rPr>
              <w:t xml:space="preserve">Advisory committee assists the program including evaluation, promotion, planning </w:t>
            </w:r>
            <w:r w:rsidR="00097413">
              <w:rPr>
                <w:rFonts w:ascii="Arial" w:eastAsia="Times New Roman" w:hAnsi="Arial" w:cs="Arial"/>
                <w:sz w:val="20"/>
                <w:szCs w:val="20"/>
              </w:rPr>
              <w:t xml:space="preserve">and </w:t>
            </w:r>
            <w:r w:rsidRPr="00611FF8">
              <w:rPr>
                <w:rFonts w:ascii="Arial" w:eastAsia="Times New Roman" w:hAnsi="Arial" w:cs="Arial"/>
                <w:sz w:val="20"/>
                <w:szCs w:val="20"/>
              </w:rPr>
              <w:t>instruction</w:t>
            </w:r>
            <w:r w:rsidR="001C0677" w:rsidRPr="00611FF8">
              <w:rPr>
                <w:rFonts w:ascii="Arial" w:eastAsia="Times New Roman" w:hAnsi="Arial" w:cs="Arial"/>
                <w:sz w:val="20"/>
                <w:szCs w:val="20"/>
              </w:rPr>
              <w:t>.</w:t>
            </w:r>
          </w:p>
        </w:tc>
        <w:tc>
          <w:tcPr>
            <w:tcW w:w="2790" w:type="dxa"/>
          </w:tcPr>
          <w:p w14:paraId="165823B0" w14:textId="77777777" w:rsidR="00611FF8" w:rsidRPr="00611FF8" w:rsidRDefault="00611FF8" w:rsidP="000049D9">
            <w:pPr>
              <w:spacing w:before="40" w:after="40" w:line="240" w:lineRule="auto"/>
              <w:rPr>
                <w:rFonts w:ascii="Arial" w:eastAsia="Times New Roman" w:hAnsi="Arial" w:cs="Arial"/>
                <w:sz w:val="20"/>
                <w:szCs w:val="20"/>
              </w:rPr>
            </w:pPr>
            <w:r w:rsidRPr="00611FF8">
              <w:rPr>
                <w:rFonts w:ascii="Arial" w:eastAsia="Times New Roman" w:hAnsi="Arial" w:cs="Arial"/>
                <w:sz w:val="20"/>
                <w:szCs w:val="20"/>
              </w:rPr>
              <w:t xml:space="preserve">Advisory committee </w:t>
            </w:r>
            <w:r w:rsidR="00097413">
              <w:rPr>
                <w:rFonts w:ascii="Arial" w:eastAsia="Times New Roman" w:hAnsi="Arial" w:cs="Arial"/>
                <w:sz w:val="20"/>
                <w:szCs w:val="20"/>
              </w:rPr>
              <w:t>meets regularly with documented minutes</w:t>
            </w:r>
            <w:r w:rsidR="000049D9">
              <w:rPr>
                <w:rFonts w:ascii="Arial" w:eastAsia="Times New Roman" w:hAnsi="Arial" w:cs="Arial"/>
                <w:sz w:val="20"/>
                <w:szCs w:val="20"/>
              </w:rPr>
              <w:t>. It assists</w:t>
            </w:r>
            <w:r w:rsidRPr="00611FF8">
              <w:rPr>
                <w:rFonts w:ascii="Arial" w:eastAsia="Times New Roman" w:hAnsi="Arial" w:cs="Arial"/>
                <w:sz w:val="20"/>
                <w:szCs w:val="20"/>
              </w:rPr>
              <w:t xml:space="preserve"> the program</w:t>
            </w:r>
            <w:r w:rsidR="000049D9">
              <w:rPr>
                <w:rFonts w:ascii="Arial" w:eastAsia="Times New Roman" w:hAnsi="Arial" w:cs="Arial"/>
                <w:sz w:val="20"/>
                <w:szCs w:val="20"/>
              </w:rPr>
              <w:t xml:space="preserve"> with</w:t>
            </w:r>
            <w:r w:rsidRPr="00611FF8">
              <w:rPr>
                <w:rFonts w:ascii="Arial" w:eastAsia="Times New Roman" w:hAnsi="Arial" w:cs="Arial"/>
                <w:sz w:val="20"/>
                <w:szCs w:val="20"/>
              </w:rPr>
              <w:t xml:space="preserve"> evaluation, promotion, planning </w:t>
            </w:r>
            <w:r w:rsidR="00097413">
              <w:rPr>
                <w:rFonts w:ascii="Arial" w:eastAsia="Times New Roman" w:hAnsi="Arial" w:cs="Arial"/>
                <w:sz w:val="20"/>
                <w:szCs w:val="20"/>
              </w:rPr>
              <w:t xml:space="preserve">and </w:t>
            </w:r>
            <w:r w:rsidRPr="00611FF8">
              <w:rPr>
                <w:rFonts w:ascii="Arial" w:eastAsia="Times New Roman" w:hAnsi="Arial" w:cs="Arial"/>
                <w:sz w:val="20"/>
                <w:szCs w:val="20"/>
              </w:rPr>
              <w:t>instruction</w:t>
            </w:r>
            <w:r w:rsidR="001C0677" w:rsidRPr="00611FF8">
              <w:rPr>
                <w:rFonts w:ascii="Arial" w:eastAsia="Times New Roman" w:hAnsi="Arial" w:cs="Arial"/>
                <w:sz w:val="20"/>
                <w:szCs w:val="20"/>
              </w:rPr>
              <w:t>.</w:t>
            </w:r>
          </w:p>
        </w:tc>
        <w:tc>
          <w:tcPr>
            <w:tcW w:w="2790" w:type="dxa"/>
          </w:tcPr>
          <w:p w14:paraId="4E5DCDC9" w14:textId="77777777" w:rsidR="00611FF8" w:rsidRPr="00611FF8" w:rsidRDefault="00611FF8" w:rsidP="00810B83">
            <w:pPr>
              <w:spacing w:before="40" w:after="40" w:line="240" w:lineRule="auto"/>
              <w:rPr>
                <w:rFonts w:ascii="Arial" w:eastAsia="Times New Roman" w:hAnsi="Arial" w:cs="Arial"/>
                <w:sz w:val="20"/>
                <w:szCs w:val="20"/>
              </w:rPr>
            </w:pPr>
            <w:r w:rsidRPr="00611FF8">
              <w:rPr>
                <w:rFonts w:ascii="Arial" w:eastAsia="Times New Roman" w:hAnsi="Arial" w:cs="Arial"/>
                <w:sz w:val="20"/>
                <w:szCs w:val="20"/>
              </w:rPr>
              <w:t>Advisory committee meets regularly</w:t>
            </w:r>
            <w:r w:rsidR="00810B83">
              <w:rPr>
                <w:rFonts w:ascii="Arial" w:eastAsia="Times New Roman" w:hAnsi="Arial" w:cs="Arial"/>
                <w:sz w:val="20"/>
                <w:szCs w:val="20"/>
              </w:rPr>
              <w:t xml:space="preserve"> to </w:t>
            </w:r>
            <w:r w:rsidRPr="00611FF8">
              <w:rPr>
                <w:rFonts w:ascii="Arial" w:eastAsia="Times New Roman" w:hAnsi="Arial" w:cs="Arial"/>
                <w:sz w:val="20"/>
                <w:szCs w:val="20"/>
              </w:rPr>
              <w:t xml:space="preserve">provide feedback </w:t>
            </w:r>
            <w:r w:rsidR="00810B83">
              <w:rPr>
                <w:rFonts w:ascii="Arial" w:eastAsia="Times New Roman" w:hAnsi="Arial" w:cs="Arial"/>
                <w:sz w:val="20"/>
                <w:szCs w:val="20"/>
              </w:rPr>
              <w:t>on</w:t>
            </w:r>
            <w:r w:rsidR="007E0927">
              <w:rPr>
                <w:rFonts w:ascii="Arial" w:eastAsia="Times New Roman" w:hAnsi="Arial" w:cs="Arial"/>
                <w:sz w:val="20"/>
                <w:szCs w:val="20"/>
              </w:rPr>
              <w:t xml:space="preserve"> most program operations.</w:t>
            </w:r>
          </w:p>
        </w:tc>
        <w:tc>
          <w:tcPr>
            <w:tcW w:w="2790" w:type="dxa"/>
          </w:tcPr>
          <w:p w14:paraId="7FAC705B" w14:textId="77777777" w:rsidR="00611FF8" w:rsidRPr="00611FF8" w:rsidRDefault="00611FF8">
            <w:pPr>
              <w:spacing w:before="40" w:after="40" w:line="240" w:lineRule="auto"/>
              <w:rPr>
                <w:rFonts w:ascii="Arial" w:eastAsia="Times New Roman" w:hAnsi="Arial" w:cs="Arial"/>
                <w:sz w:val="20"/>
                <w:szCs w:val="20"/>
              </w:rPr>
            </w:pPr>
            <w:r w:rsidRPr="00611FF8">
              <w:rPr>
                <w:rFonts w:ascii="Arial" w:eastAsia="Times New Roman" w:hAnsi="Arial" w:cs="Arial"/>
                <w:sz w:val="20"/>
                <w:szCs w:val="20"/>
              </w:rPr>
              <w:t>Advisory committee meets annually</w:t>
            </w:r>
            <w:r w:rsidR="009C1E84">
              <w:rPr>
                <w:rFonts w:ascii="Arial" w:eastAsia="Times New Roman" w:hAnsi="Arial" w:cs="Arial"/>
                <w:sz w:val="20"/>
                <w:szCs w:val="20"/>
              </w:rPr>
              <w:t xml:space="preserve"> to review </w:t>
            </w:r>
            <w:r w:rsidRPr="00611FF8">
              <w:rPr>
                <w:rFonts w:ascii="Arial" w:eastAsia="Times New Roman" w:hAnsi="Arial" w:cs="Arial"/>
                <w:sz w:val="20"/>
                <w:szCs w:val="20"/>
              </w:rPr>
              <w:t>general program operations.</w:t>
            </w:r>
          </w:p>
        </w:tc>
        <w:tc>
          <w:tcPr>
            <w:tcW w:w="2790" w:type="dxa"/>
          </w:tcPr>
          <w:p w14:paraId="155F592F" w14:textId="77777777" w:rsidR="00611FF8" w:rsidRPr="00611FF8" w:rsidRDefault="00611FF8" w:rsidP="00097413">
            <w:pPr>
              <w:spacing w:before="40" w:after="40" w:line="240" w:lineRule="auto"/>
              <w:rPr>
                <w:rFonts w:ascii="Arial" w:eastAsia="Times New Roman" w:hAnsi="Arial" w:cs="Arial"/>
                <w:sz w:val="20"/>
                <w:szCs w:val="20"/>
              </w:rPr>
            </w:pPr>
            <w:r w:rsidRPr="00611FF8">
              <w:rPr>
                <w:rFonts w:ascii="Arial" w:eastAsia="Times New Roman" w:hAnsi="Arial" w:cs="Arial"/>
                <w:sz w:val="20"/>
                <w:szCs w:val="20"/>
              </w:rPr>
              <w:t>No advisory committee exists</w:t>
            </w:r>
            <w:r w:rsidR="00097413">
              <w:rPr>
                <w:rFonts w:ascii="Arial" w:eastAsia="Times New Roman" w:hAnsi="Arial" w:cs="Arial"/>
                <w:sz w:val="20"/>
                <w:szCs w:val="20"/>
              </w:rPr>
              <w:t>.</w:t>
            </w:r>
          </w:p>
        </w:tc>
      </w:tr>
      <w:tr w:rsidR="00241CEF" w:rsidRPr="00611FF8" w14:paraId="7A0F6FF2" w14:textId="77777777" w:rsidTr="00E2592C">
        <w:tblPrEx>
          <w:tblLook w:val="00A0" w:firstRow="1" w:lastRow="0" w:firstColumn="1" w:lastColumn="0" w:noHBand="0" w:noVBand="0"/>
        </w:tblPrEx>
        <w:trPr>
          <w:cantSplit/>
        </w:trPr>
        <w:tc>
          <w:tcPr>
            <w:tcW w:w="3258" w:type="dxa"/>
          </w:tcPr>
          <w:p w14:paraId="5B67165D" w14:textId="181483CC" w:rsidR="00241CEF" w:rsidRPr="00611FF8" w:rsidRDefault="00241CEF" w:rsidP="00241CEF">
            <w:pPr>
              <w:numPr>
                <w:ilvl w:val="0"/>
                <w:numId w:val="4"/>
              </w:numPr>
              <w:tabs>
                <w:tab w:val="left" w:pos="360"/>
              </w:tabs>
              <w:spacing w:before="40" w:after="40" w:line="240" w:lineRule="auto"/>
              <w:ind w:left="360"/>
              <w:rPr>
                <w:rFonts w:ascii="Arial" w:eastAsia="Times New Roman" w:hAnsi="Arial" w:cs="Arial"/>
                <w:sz w:val="20"/>
                <w:szCs w:val="20"/>
              </w:rPr>
            </w:pPr>
            <w:r>
              <w:rPr>
                <w:rFonts w:ascii="Arial" w:eastAsia="Times New Roman" w:hAnsi="Arial" w:cs="Arial"/>
                <w:sz w:val="20"/>
                <w:szCs w:val="20"/>
              </w:rPr>
              <w:t>Collects l</w:t>
            </w:r>
            <w:r w:rsidRPr="00611FF8">
              <w:rPr>
                <w:rFonts w:ascii="Arial" w:eastAsia="Times New Roman" w:hAnsi="Arial" w:cs="Arial"/>
                <w:sz w:val="20"/>
                <w:szCs w:val="20"/>
              </w:rPr>
              <w:t>ocal, state and national</w:t>
            </w:r>
            <w:r>
              <w:rPr>
                <w:rFonts w:ascii="Arial" w:eastAsia="Times New Roman" w:hAnsi="Arial" w:cs="Arial"/>
                <w:sz w:val="20"/>
                <w:szCs w:val="20"/>
              </w:rPr>
              <w:t xml:space="preserve"> economic development and career outlook</w:t>
            </w:r>
            <w:r w:rsidRPr="00611FF8">
              <w:rPr>
                <w:rFonts w:ascii="Arial" w:eastAsia="Times New Roman" w:hAnsi="Arial" w:cs="Arial"/>
                <w:sz w:val="20"/>
                <w:szCs w:val="20"/>
              </w:rPr>
              <w:t xml:space="preserve"> </w:t>
            </w:r>
            <w:r>
              <w:rPr>
                <w:rFonts w:ascii="Arial" w:eastAsia="Times New Roman" w:hAnsi="Arial" w:cs="Arial"/>
                <w:sz w:val="20"/>
                <w:szCs w:val="20"/>
              </w:rPr>
              <w:t xml:space="preserve">data </w:t>
            </w:r>
            <w:r w:rsidRPr="00611FF8">
              <w:rPr>
                <w:rFonts w:ascii="Arial" w:eastAsia="Times New Roman" w:hAnsi="Arial" w:cs="Arial"/>
                <w:sz w:val="20"/>
                <w:szCs w:val="20"/>
              </w:rPr>
              <w:t>for program improvement</w:t>
            </w:r>
            <w:r>
              <w:rPr>
                <w:rFonts w:ascii="Arial" w:eastAsia="Times New Roman" w:hAnsi="Arial" w:cs="Arial"/>
                <w:sz w:val="20"/>
                <w:szCs w:val="20"/>
              </w:rPr>
              <w:t>.</w:t>
            </w:r>
          </w:p>
        </w:tc>
        <w:tc>
          <w:tcPr>
            <w:tcW w:w="2790" w:type="dxa"/>
          </w:tcPr>
          <w:p w14:paraId="1CD1DF4E" w14:textId="2DFB255B" w:rsidR="00241CEF" w:rsidRPr="00611FF8" w:rsidRDefault="00241CEF" w:rsidP="00241CEF">
            <w:pPr>
              <w:spacing w:before="40" w:after="40" w:line="240" w:lineRule="auto"/>
              <w:rPr>
                <w:rFonts w:ascii="Arial" w:eastAsia="Times New Roman" w:hAnsi="Arial" w:cs="Arial"/>
                <w:sz w:val="20"/>
                <w:szCs w:val="20"/>
              </w:rPr>
            </w:pPr>
            <w:r>
              <w:rPr>
                <w:rFonts w:ascii="Arial" w:eastAsia="Times New Roman" w:hAnsi="Arial" w:cs="Arial"/>
                <w:sz w:val="20"/>
                <w:szCs w:val="20"/>
              </w:rPr>
              <w:t>Collects, analyzes and applies data for program improvement.</w:t>
            </w:r>
          </w:p>
        </w:tc>
        <w:tc>
          <w:tcPr>
            <w:tcW w:w="2790" w:type="dxa"/>
          </w:tcPr>
          <w:p w14:paraId="3A707965" w14:textId="254A8015" w:rsidR="00241CEF" w:rsidRPr="00611FF8" w:rsidRDefault="00241CEF" w:rsidP="00810B83">
            <w:pPr>
              <w:spacing w:before="40" w:after="40" w:line="240" w:lineRule="auto"/>
              <w:rPr>
                <w:rFonts w:ascii="Arial" w:eastAsia="Times New Roman" w:hAnsi="Arial" w:cs="Arial"/>
                <w:sz w:val="20"/>
                <w:szCs w:val="20"/>
              </w:rPr>
            </w:pPr>
            <w:r>
              <w:rPr>
                <w:rFonts w:ascii="Arial" w:eastAsia="Times New Roman" w:hAnsi="Arial" w:cs="Arial"/>
                <w:sz w:val="20"/>
                <w:szCs w:val="20"/>
              </w:rPr>
              <w:t>Collects and analyzes a</w:t>
            </w:r>
            <w:r w:rsidRPr="00611FF8">
              <w:rPr>
                <w:rFonts w:ascii="Arial" w:eastAsia="Times New Roman" w:hAnsi="Arial" w:cs="Arial"/>
                <w:sz w:val="20"/>
                <w:szCs w:val="20"/>
              </w:rPr>
              <w:t>ll recommended performance data</w:t>
            </w:r>
            <w:r>
              <w:rPr>
                <w:rFonts w:ascii="Arial" w:eastAsia="Times New Roman" w:hAnsi="Arial" w:cs="Arial"/>
                <w:sz w:val="20"/>
                <w:szCs w:val="20"/>
              </w:rPr>
              <w:t>.</w:t>
            </w:r>
          </w:p>
        </w:tc>
        <w:tc>
          <w:tcPr>
            <w:tcW w:w="2790" w:type="dxa"/>
          </w:tcPr>
          <w:p w14:paraId="07EDEB2A" w14:textId="2B3CA418" w:rsidR="00241CEF" w:rsidRPr="00611FF8" w:rsidRDefault="00241CEF">
            <w:pPr>
              <w:spacing w:before="40" w:after="40" w:line="240" w:lineRule="auto"/>
              <w:rPr>
                <w:rFonts w:ascii="Arial" w:eastAsia="Times New Roman" w:hAnsi="Arial" w:cs="Arial"/>
                <w:sz w:val="20"/>
                <w:szCs w:val="20"/>
              </w:rPr>
            </w:pPr>
            <w:r>
              <w:rPr>
                <w:rFonts w:ascii="Arial" w:eastAsia="Times New Roman" w:hAnsi="Arial" w:cs="Arial"/>
                <w:sz w:val="20"/>
                <w:szCs w:val="20"/>
              </w:rPr>
              <w:t>Collects some performance data.</w:t>
            </w:r>
          </w:p>
        </w:tc>
        <w:tc>
          <w:tcPr>
            <w:tcW w:w="2790" w:type="dxa"/>
          </w:tcPr>
          <w:p w14:paraId="4D636B12" w14:textId="4B415B2C" w:rsidR="00241CEF" w:rsidRPr="00611FF8" w:rsidRDefault="00241CEF" w:rsidP="00097413">
            <w:pPr>
              <w:spacing w:before="40" w:after="40" w:line="240" w:lineRule="auto"/>
              <w:rPr>
                <w:rFonts w:ascii="Arial" w:eastAsia="Times New Roman" w:hAnsi="Arial" w:cs="Arial"/>
                <w:sz w:val="20"/>
                <w:szCs w:val="20"/>
              </w:rPr>
            </w:pPr>
            <w:r>
              <w:rPr>
                <w:rFonts w:ascii="Arial" w:eastAsia="Times New Roman" w:hAnsi="Arial" w:cs="Arial"/>
                <w:sz w:val="20"/>
                <w:szCs w:val="20"/>
              </w:rPr>
              <w:t>Does not collect data.</w:t>
            </w:r>
          </w:p>
        </w:tc>
      </w:tr>
    </w:tbl>
    <w:p w14:paraId="73E2D095" w14:textId="39347DC5" w:rsidR="003F1752" w:rsidRDefault="003F1752" w:rsidP="003F1752">
      <w:pPr>
        <w:rPr>
          <w:rFonts w:eastAsia="Times New Roman"/>
        </w:rPr>
      </w:pPr>
      <w:bookmarkStart w:id="9" w:name="_Toc20191545"/>
      <w:r>
        <w:rPr>
          <w:rFonts w:eastAsia="Times New Roman"/>
        </w:rPr>
        <w:br w:type="page"/>
      </w:r>
    </w:p>
    <w:p w14:paraId="5F68C7B5" w14:textId="77777777" w:rsidR="00383201" w:rsidRPr="00383201" w:rsidRDefault="00383201" w:rsidP="00B33F31">
      <w:pPr>
        <w:keepNext/>
        <w:spacing w:after="100" w:afterAutospacing="1" w:line="240" w:lineRule="auto"/>
        <w:outlineLvl w:val="3"/>
        <w:rPr>
          <w:rFonts w:ascii="Arial" w:eastAsia="Times New Roman" w:hAnsi="Arial" w:cs="Times New Roman"/>
          <w:b/>
          <w:i/>
          <w:sz w:val="24"/>
          <w:szCs w:val="28"/>
        </w:rPr>
      </w:pPr>
      <w:r w:rsidRPr="00383201">
        <w:rPr>
          <w:rFonts w:ascii="Arial" w:eastAsia="Times New Roman" w:hAnsi="Arial" w:cs="Times New Roman"/>
          <w:b/>
          <w:i/>
          <w:sz w:val="24"/>
          <w:szCs w:val="28"/>
        </w:rPr>
        <w:lastRenderedPageBreak/>
        <w:t>Standard 4: Quality Educators that Contribute to the Profession</w:t>
      </w:r>
      <w:bookmarkEnd w:id="9"/>
    </w:p>
    <w:p w14:paraId="51C25407" w14:textId="77777777" w:rsidR="00E57AE2" w:rsidRPr="00B33F31" w:rsidRDefault="00383201" w:rsidP="00B33F31">
      <w:pPr>
        <w:spacing w:after="100" w:afterAutospacing="1" w:line="240" w:lineRule="auto"/>
      </w:pPr>
      <w:r w:rsidRPr="00B33F31">
        <w:rPr>
          <w:rFonts w:ascii="Arial" w:eastAsia="Times New Roman" w:hAnsi="Arial" w:cs="Arial"/>
          <w:b/>
          <w:sz w:val="20"/>
          <w:szCs w:val="20"/>
        </w:rPr>
        <w:t>Standard Statement:</w:t>
      </w:r>
      <w:r w:rsidR="00BC6699" w:rsidRPr="00B33F31">
        <w:rPr>
          <w:rFonts w:ascii="Arial" w:eastAsia="Times New Roman" w:hAnsi="Arial" w:cs="Arial"/>
          <w:sz w:val="20"/>
          <w:szCs w:val="20"/>
        </w:rPr>
        <w:t xml:space="preserve"> </w:t>
      </w:r>
      <w:r w:rsidRPr="00B33F31">
        <w:rPr>
          <w:rFonts w:ascii="Arial" w:eastAsia="Times New Roman" w:hAnsi="Arial" w:cs="Arial"/>
          <w:sz w:val="20"/>
          <w:szCs w:val="20"/>
        </w:rPr>
        <w:t>Career-Technical educators continuously develop as professionals and support the growth of the profession they serve.</w:t>
      </w:r>
    </w:p>
    <w:p w14:paraId="271E7240" w14:textId="3C728FC4" w:rsidR="00383201" w:rsidRPr="00B33F31" w:rsidRDefault="00383201" w:rsidP="00B33F31">
      <w:pPr>
        <w:spacing w:after="100" w:afterAutospacing="1" w:line="240" w:lineRule="auto"/>
        <w:rPr>
          <w:rFonts w:ascii="Arial" w:eastAsia="Times New Roman" w:hAnsi="Arial" w:cs="Arial"/>
          <w:sz w:val="20"/>
          <w:szCs w:val="20"/>
        </w:rPr>
      </w:pPr>
      <w:r w:rsidRPr="00B33F31">
        <w:rPr>
          <w:rFonts w:ascii="Arial" w:eastAsia="Times New Roman" w:hAnsi="Arial" w:cs="Arial"/>
          <w:b/>
          <w:sz w:val="20"/>
          <w:szCs w:val="20"/>
        </w:rPr>
        <w:t>Standard Definition:</w:t>
      </w:r>
      <w:r w:rsidR="00B33F31" w:rsidRPr="00B33F31">
        <w:rPr>
          <w:rFonts w:ascii="Arial" w:eastAsia="Times New Roman" w:hAnsi="Arial" w:cs="Arial"/>
          <w:sz w:val="20"/>
          <w:szCs w:val="20"/>
        </w:rPr>
        <w:t xml:space="preserve"> </w:t>
      </w:r>
      <w:r w:rsidR="00F0711A" w:rsidRPr="00B33F31">
        <w:rPr>
          <w:rFonts w:ascii="Arial" w:eastAsia="Times New Roman" w:hAnsi="Arial" w:cs="Arial"/>
          <w:sz w:val="20"/>
          <w:szCs w:val="20"/>
        </w:rPr>
        <w:t xml:space="preserve">Quality Programs </w:t>
      </w:r>
      <w:r w:rsidRPr="00B33F31">
        <w:rPr>
          <w:rFonts w:ascii="Arial" w:eastAsia="Times New Roman" w:hAnsi="Arial" w:cs="Arial"/>
          <w:sz w:val="20"/>
          <w:szCs w:val="20"/>
        </w:rPr>
        <w:t xml:space="preserve">require high quality educators </w:t>
      </w:r>
      <w:r w:rsidR="000049D9" w:rsidRPr="00B33F31">
        <w:rPr>
          <w:rFonts w:ascii="Arial" w:eastAsia="Times New Roman" w:hAnsi="Arial" w:cs="Arial"/>
          <w:sz w:val="20"/>
          <w:szCs w:val="20"/>
        </w:rPr>
        <w:t>who</w:t>
      </w:r>
      <w:r w:rsidRPr="00B33F31">
        <w:rPr>
          <w:rFonts w:ascii="Arial" w:eastAsia="Times New Roman" w:hAnsi="Arial" w:cs="Arial"/>
          <w:sz w:val="20"/>
          <w:szCs w:val="20"/>
        </w:rPr>
        <w:t xml:space="preserve"> are committed to the education profession.</w:t>
      </w:r>
      <w:r w:rsidR="00D4748E" w:rsidRPr="00B33F31">
        <w:rPr>
          <w:rFonts w:ascii="Arial" w:eastAsia="Times New Roman" w:hAnsi="Arial" w:cs="Arial"/>
          <w:sz w:val="20"/>
          <w:szCs w:val="20"/>
        </w:rPr>
        <w:t xml:space="preserve"> </w:t>
      </w:r>
      <w:r w:rsidRPr="00B33F31">
        <w:rPr>
          <w:rFonts w:ascii="Arial" w:eastAsia="Times New Roman" w:hAnsi="Arial" w:cs="Arial"/>
          <w:sz w:val="20"/>
          <w:szCs w:val="20"/>
        </w:rPr>
        <w:t xml:space="preserve">High quality educators are involved in a process of continual development and professional growth dedicated to the improvement of the program. High quality educators contribute to </w:t>
      </w:r>
      <w:r w:rsidR="0089561A">
        <w:rPr>
          <w:rFonts w:ascii="Arial" w:eastAsia="Times New Roman" w:hAnsi="Arial" w:cs="Arial"/>
          <w:sz w:val="20"/>
          <w:szCs w:val="20"/>
        </w:rPr>
        <w:t xml:space="preserve">the </w:t>
      </w:r>
      <w:r w:rsidRPr="00B33F31">
        <w:rPr>
          <w:rFonts w:ascii="Arial" w:eastAsia="Times New Roman" w:hAnsi="Arial" w:cs="Arial"/>
          <w:sz w:val="20"/>
          <w:szCs w:val="20"/>
        </w:rPr>
        <w:t>profession through workshop/conference participation, working towards advanced degrees, and achieving and maintaining professional licensure.</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790"/>
        <w:gridCol w:w="2790"/>
        <w:gridCol w:w="2790"/>
        <w:gridCol w:w="2790"/>
      </w:tblGrid>
      <w:tr w:rsidR="00446BCF" w:rsidRPr="00F664D7" w14:paraId="0CA7DC0A" w14:textId="77777777" w:rsidTr="009614BD">
        <w:trPr>
          <w:cantSplit/>
          <w:trHeight w:val="562"/>
          <w:tblHeader/>
        </w:trPr>
        <w:tc>
          <w:tcPr>
            <w:tcW w:w="3258" w:type="dxa"/>
            <w:shd w:val="clear" w:color="auto" w:fill="BFBFBF" w:themeFill="background1" w:themeFillShade="BF"/>
            <w:vAlign w:val="center"/>
          </w:tcPr>
          <w:p w14:paraId="5611D5B1"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Quality Indicator</w:t>
            </w:r>
          </w:p>
        </w:tc>
        <w:tc>
          <w:tcPr>
            <w:tcW w:w="2790" w:type="dxa"/>
            <w:shd w:val="clear" w:color="auto" w:fill="BFBFBF" w:themeFill="background1" w:themeFillShade="BF"/>
            <w:vAlign w:val="center"/>
          </w:tcPr>
          <w:p w14:paraId="053FDC58"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Exemplary</w:t>
            </w:r>
          </w:p>
        </w:tc>
        <w:tc>
          <w:tcPr>
            <w:tcW w:w="2790" w:type="dxa"/>
            <w:shd w:val="clear" w:color="auto" w:fill="BFBFBF" w:themeFill="background1" w:themeFillShade="BF"/>
            <w:vAlign w:val="center"/>
          </w:tcPr>
          <w:p w14:paraId="7DF4C4CD"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Effective</w:t>
            </w:r>
          </w:p>
        </w:tc>
        <w:tc>
          <w:tcPr>
            <w:tcW w:w="2790" w:type="dxa"/>
            <w:shd w:val="clear" w:color="auto" w:fill="BFBFBF" w:themeFill="background1" w:themeFillShade="BF"/>
            <w:vAlign w:val="center"/>
          </w:tcPr>
          <w:p w14:paraId="322EEC74"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minimal</w:t>
            </w:r>
          </w:p>
        </w:tc>
        <w:tc>
          <w:tcPr>
            <w:tcW w:w="2790" w:type="dxa"/>
            <w:shd w:val="clear" w:color="auto" w:fill="BFBFBF" w:themeFill="background1" w:themeFillShade="BF"/>
            <w:vAlign w:val="center"/>
          </w:tcPr>
          <w:p w14:paraId="4D31DAE8"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UNSATIsFACTORY</w:t>
            </w:r>
          </w:p>
        </w:tc>
      </w:tr>
      <w:tr w:rsidR="00383201" w:rsidRPr="00383201" w14:paraId="522A37B9" w14:textId="77777777" w:rsidTr="009614BD">
        <w:tblPrEx>
          <w:tblLook w:val="00A0" w:firstRow="1" w:lastRow="0" w:firstColumn="1" w:lastColumn="0" w:noHBand="0" w:noVBand="0"/>
        </w:tblPrEx>
        <w:trPr>
          <w:cantSplit/>
        </w:trPr>
        <w:tc>
          <w:tcPr>
            <w:tcW w:w="3258" w:type="dxa"/>
          </w:tcPr>
          <w:p w14:paraId="1EB11260" w14:textId="77777777" w:rsidR="00383201" w:rsidRPr="00383201" w:rsidRDefault="00383201" w:rsidP="00F37E99">
            <w:pPr>
              <w:numPr>
                <w:ilvl w:val="0"/>
                <w:numId w:val="5"/>
              </w:numPr>
              <w:spacing w:before="40" w:after="40" w:line="240" w:lineRule="auto"/>
              <w:rPr>
                <w:rFonts w:ascii="Arial" w:eastAsia="Times New Roman" w:hAnsi="Arial" w:cs="Arial"/>
                <w:sz w:val="20"/>
                <w:szCs w:val="20"/>
              </w:rPr>
            </w:pPr>
            <w:r w:rsidRPr="00383201">
              <w:rPr>
                <w:rFonts w:ascii="Arial" w:eastAsia="Times New Roman" w:hAnsi="Arial" w:cs="Arial"/>
                <w:sz w:val="20"/>
                <w:szCs w:val="20"/>
              </w:rPr>
              <w:t>Instructor continues professional growth through college credit courses, attendance at workshops</w:t>
            </w:r>
            <w:r w:rsidR="00291ED4">
              <w:rPr>
                <w:rFonts w:ascii="Arial" w:eastAsia="Times New Roman" w:hAnsi="Arial" w:cs="Arial"/>
                <w:sz w:val="20"/>
                <w:szCs w:val="20"/>
              </w:rPr>
              <w:t>,</w:t>
            </w:r>
            <w:r w:rsidRPr="00383201">
              <w:rPr>
                <w:rFonts w:ascii="Arial" w:eastAsia="Times New Roman" w:hAnsi="Arial" w:cs="Arial"/>
                <w:sz w:val="20"/>
                <w:szCs w:val="20"/>
              </w:rPr>
              <w:t xml:space="preserve"> and/or other sources of training.</w:t>
            </w:r>
          </w:p>
        </w:tc>
        <w:tc>
          <w:tcPr>
            <w:tcW w:w="2790" w:type="dxa"/>
          </w:tcPr>
          <w:p w14:paraId="0A1A9CD5" w14:textId="77777777" w:rsidR="00383201" w:rsidRDefault="00383201" w:rsidP="00383201">
            <w:pPr>
              <w:spacing w:before="40" w:after="40" w:line="240" w:lineRule="auto"/>
              <w:rPr>
                <w:rFonts w:ascii="Arial" w:eastAsia="Times New Roman" w:hAnsi="Arial" w:cs="Arial"/>
                <w:sz w:val="20"/>
                <w:szCs w:val="20"/>
              </w:rPr>
            </w:pPr>
            <w:r w:rsidRPr="00383201">
              <w:rPr>
                <w:rFonts w:ascii="Arial" w:eastAsia="Times New Roman" w:hAnsi="Arial" w:cs="Arial"/>
                <w:sz w:val="20"/>
                <w:szCs w:val="20"/>
              </w:rPr>
              <w:t>Tak</w:t>
            </w:r>
            <w:r w:rsidR="000049D9">
              <w:rPr>
                <w:rFonts w:ascii="Arial" w:eastAsia="Times New Roman" w:hAnsi="Arial" w:cs="Arial"/>
                <w:sz w:val="20"/>
                <w:szCs w:val="20"/>
              </w:rPr>
              <w:t>es</w:t>
            </w:r>
            <w:r w:rsidRPr="00383201">
              <w:rPr>
                <w:rFonts w:ascii="Arial" w:eastAsia="Times New Roman" w:hAnsi="Arial" w:cs="Arial"/>
                <w:sz w:val="20"/>
                <w:szCs w:val="20"/>
              </w:rPr>
              <w:t xml:space="preserve"> coursework leading to an advanced degree or industry credential.</w:t>
            </w:r>
          </w:p>
          <w:p w14:paraId="39FF5472" w14:textId="77777777" w:rsidR="00383201" w:rsidRPr="00383201" w:rsidRDefault="003F563E" w:rsidP="00383201">
            <w:pPr>
              <w:spacing w:before="40" w:after="40" w:line="240" w:lineRule="auto"/>
              <w:rPr>
                <w:rFonts w:ascii="Arial" w:eastAsia="Times New Roman" w:hAnsi="Arial" w:cs="Arial"/>
                <w:sz w:val="20"/>
                <w:szCs w:val="20"/>
              </w:rPr>
            </w:pPr>
            <w:r>
              <w:rPr>
                <w:rFonts w:ascii="Arial" w:eastAsia="Times New Roman" w:hAnsi="Arial" w:cs="Arial"/>
                <w:sz w:val="20"/>
                <w:szCs w:val="20"/>
              </w:rPr>
              <w:t>And/or</w:t>
            </w:r>
            <w:r w:rsidR="00E04ACE">
              <w:rPr>
                <w:rFonts w:ascii="Arial" w:eastAsia="Times New Roman" w:hAnsi="Arial" w:cs="Arial"/>
                <w:sz w:val="20"/>
                <w:szCs w:val="20"/>
              </w:rPr>
              <w:t xml:space="preserve"> </w:t>
            </w:r>
            <w:r w:rsidR="000049D9">
              <w:rPr>
                <w:rFonts w:ascii="Arial" w:eastAsia="Times New Roman" w:hAnsi="Arial" w:cs="Arial"/>
                <w:sz w:val="20"/>
                <w:szCs w:val="20"/>
              </w:rPr>
              <w:t>p</w:t>
            </w:r>
            <w:r w:rsidR="00383201" w:rsidRPr="00383201">
              <w:rPr>
                <w:rFonts w:ascii="Arial" w:eastAsia="Times New Roman" w:hAnsi="Arial" w:cs="Arial"/>
                <w:sz w:val="20"/>
                <w:szCs w:val="20"/>
              </w:rPr>
              <w:t>articipates in workshops and other</w:t>
            </w:r>
            <w:r w:rsidR="00BC6699">
              <w:rPr>
                <w:rFonts w:ascii="Arial" w:eastAsia="Times New Roman" w:hAnsi="Arial" w:cs="Arial"/>
                <w:sz w:val="20"/>
                <w:szCs w:val="20"/>
              </w:rPr>
              <w:t xml:space="preserve"> sources of technical training.</w:t>
            </w:r>
          </w:p>
        </w:tc>
        <w:tc>
          <w:tcPr>
            <w:tcW w:w="2790" w:type="dxa"/>
          </w:tcPr>
          <w:p w14:paraId="135774AE" w14:textId="77777777" w:rsidR="00383201" w:rsidRPr="007E0927" w:rsidRDefault="00B44410" w:rsidP="00383201">
            <w:pPr>
              <w:spacing w:before="40" w:after="40" w:line="240" w:lineRule="auto"/>
              <w:rPr>
                <w:rFonts w:ascii="Arial" w:eastAsia="Times New Roman" w:hAnsi="Arial" w:cs="Arial"/>
                <w:color w:val="000000"/>
                <w:sz w:val="20"/>
                <w:szCs w:val="20"/>
              </w:rPr>
            </w:pPr>
            <w:r w:rsidRPr="00383201">
              <w:rPr>
                <w:rFonts w:ascii="Arial" w:eastAsia="Times New Roman" w:hAnsi="Arial" w:cs="Arial"/>
                <w:color w:val="000000"/>
                <w:sz w:val="20"/>
                <w:szCs w:val="20"/>
              </w:rPr>
              <w:t>Attends</w:t>
            </w:r>
            <w:r w:rsidR="00383201" w:rsidRPr="00383201">
              <w:rPr>
                <w:rFonts w:ascii="Arial" w:eastAsia="Times New Roman" w:hAnsi="Arial" w:cs="Arial"/>
                <w:color w:val="000000"/>
                <w:sz w:val="20"/>
                <w:szCs w:val="20"/>
              </w:rPr>
              <w:t xml:space="preserve"> workshops or classes related to teaching area that are beyond what is req</w:t>
            </w:r>
            <w:r w:rsidR="007E0927">
              <w:rPr>
                <w:rFonts w:ascii="Arial" w:eastAsia="Times New Roman" w:hAnsi="Arial" w:cs="Arial"/>
                <w:color w:val="000000"/>
                <w:sz w:val="20"/>
                <w:szCs w:val="20"/>
              </w:rPr>
              <w:t>uired by the local institution.</w:t>
            </w:r>
          </w:p>
        </w:tc>
        <w:tc>
          <w:tcPr>
            <w:tcW w:w="2790" w:type="dxa"/>
          </w:tcPr>
          <w:p w14:paraId="1D23F3D5" w14:textId="77777777" w:rsidR="00383201" w:rsidRPr="007E0927" w:rsidRDefault="00383201" w:rsidP="003F563E">
            <w:pPr>
              <w:spacing w:before="40" w:after="40" w:line="240" w:lineRule="auto"/>
              <w:rPr>
                <w:rFonts w:ascii="Arial" w:eastAsia="Times New Roman" w:hAnsi="Arial" w:cs="Arial"/>
                <w:sz w:val="20"/>
                <w:szCs w:val="20"/>
              </w:rPr>
            </w:pPr>
            <w:r w:rsidRPr="00383201">
              <w:rPr>
                <w:rFonts w:ascii="Arial" w:eastAsia="Times New Roman" w:hAnsi="Arial" w:cs="Arial"/>
                <w:color w:val="000000"/>
                <w:sz w:val="20"/>
                <w:szCs w:val="20"/>
              </w:rPr>
              <w:t>Attends workshops required at the</w:t>
            </w:r>
            <w:r w:rsidR="007E0927">
              <w:rPr>
                <w:rFonts w:ascii="Arial" w:eastAsia="Times New Roman" w:hAnsi="Arial" w:cs="Arial"/>
                <w:sz w:val="20"/>
                <w:szCs w:val="20"/>
              </w:rPr>
              <w:t xml:space="preserve"> local institution.</w:t>
            </w:r>
          </w:p>
        </w:tc>
        <w:tc>
          <w:tcPr>
            <w:tcW w:w="2790" w:type="dxa"/>
          </w:tcPr>
          <w:p w14:paraId="074DE3D6" w14:textId="77777777" w:rsidR="00383201" w:rsidRPr="00383201" w:rsidRDefault="00D20E79" w:rsidP="00D20E79">
            <w:pPr>
              <w:spacing w:before="40" w:after="40" w:line="240" w:lineRule="auto"/>
              <w:rPr>
                <w:rFonts w:ascii="Arial" w:eastAsia="Times New Roman" w:hAnsi="Arial" w:cs="Arial"/>
                <w:sz w:val="20"/>
                <w:szCs w:val="20"/>
              </w:rPr>
            </w:pPr>
            <w:r>
              <w:rPr>
                <w:rFonts w:ascii="Arial" w:eastAsia="Times New Roman" w:hAnsi="Arial" w:cs="Arial"/>
                <w:color w:val="000000"/>
                <w:sz w:val="20"/>
                <w:szCs w:val="20"/>
              </w:rPr>
              <w:t>Has n</w:t>
            </w:r>
            <w:r w:rsidR="00C003D4">
              <w:rPr>
                <w:rFonts w:ascii="Arial" w:eastAsia="Times New Roman" w:hAnsi="Arial" w:cs="Arial"/>
                <w:color w:val="000000"/>
                <w:sz w:val="20"/>
                <w:szCs w:val="20"/>
              </w:rPr>
              <w:t>o</w:t>
            </w:r>
            <w:r w:rsidR="00383201" w:rsidRPr="00383201">
              <w:rPr>
                <w:rFonts w:ascii="Arial" w:eastAsia="Times New Roman" w:hAnsi="Arial" w:cs="Arial"/>
                <w:sz w:val="20"/>
                <w:szCs w:val="20"/>
              </w:rPr>
              <w:t xml:space="preserve"> evidence of participation in professional growth and development activities.</w:t>
            </w:r>
          </w:p>
        </w:tc>
      </w:tr>
      <w:tr w:rsidR="00383201" w:rsidRPr="00383201" w14:paraId="0A964882" w14:textId="77777777" w:rsidTr="009614BD">
        <w:tblPrEx>
          <w:tblLook w:val="00A0" w:firstRow="1" w:lastRow="0" w:firstColumn="1" w:lastColumn="0" w:noHBand="0" w:noVBand="0"/>
        </w:tblPrEx>
        <w:trPr>
          <w:cantSplit/>
        </w:trPr>
        <w:tc>
          <w:tcPr>
            <w:tcW w:w="3258" w:type="dxa"/>
          </w:tcPr>
          <w:p w14:paraId="38A889C7" w14:textId="77777777" w:rsidR="00383201" w:rsidRPr="00383201" w:rsidRDefault="00383201" w:rsidP="00D20E79">
            <w:pPr>
              <w:numPr>
                <w:ilvl w:val="0"/>
                <w:numId w:val="5"/>
              </w:numPr>
              <w:tabs>
                <w:tab w:val="left" w:pos="360"/>
              </w:tabs>
              <w:spacing w:before="40" w:after="40" w:line="240" w:lineRule="auto"/>
              <w:rPr>
                <w:rFonts w:ascii="Arial" w:eastAsia="Times New Roman" w:hAnsi="Arial" w:cs="Arial"/>
                <w:sz w:val="20"/>
                <w:szCs w:val="20"/>
              </w:rPr>
            </w:pPr>
            <w:r w:rsidRPr="00383201">
              <w:rPr>
                <w:rFonts w:ascii="Arial" w:eastAsia="Times New Roman" w:hAnsi="Arial" w:cs="Arial"/>
                <w:sz w:val="20"/>
                <w:szCs w:val="20"/>
              </w:rPr>
              <w:t xml:space="preserve">Instructor is </w:t>
            </w:r>
            <w:r w:rsidRPr="0026537E">
              <w:rPr>
                <w:rFonts w:ascii="Arial" w:eastAsia="Times New Roman" w:hAnsi="Arial" w:cs="Arial"/>
                <w:sz w:val="20"/>
                <w:szCs w:val="20"/>
              </w:rPr>
              <w:t>an</w:t>
            </w:r>
            <w:r w:rsidRPr="00383201">
              <w:rPr>
                <w:rFonts w:ascii="Arial" w:eastAsia="Times New Roman" w:hAnsi="Arial" w:cs="Arial"/>
                <w:i/>
                <w:sz w:val="20"/>
                <w:szCs w:val="20"/>
              </w:rPr>
              <w:t xml:space="preserve"> </w:t>
            </w:r>
            <w:r w:rsidRPr="00383201">
              <w:rPr>
                <w:rFonts w:ascii="Arial" w:eastAsia="Times New Roman" w:hAnsi="Arial" w:cs="Arial"/>
                <w:sz w:val="20"/>
                <w:szCs w:val="20"/>
              </w:rPr>
              <w:t>active member in related local, state and national professional education/industry associations.</w:t>
            </w:r>
          </w:p>
        </w:tc>
        <w:tc>
          <w:tcPr>
            <w:tcW w:w="2790" w:type="dxa"/>
          </w:tcPr>
          <w:p w14:paraId="34BA5B67" w14:textId="77777777" w:rsidR="00383201" w:rsidRPr="00383201" w:rsidRDefault="003F563E" w:rsidP="00D20E79">
            <w:pPr>
              <w:spacing w:before="40" w:after="40" w:line="240" w:lineRule="auto"/>
              <w:rPr>
                <w:rFonts w:ascii="Arial" w:eastAsia="Times New Roman" w:hAnsi="Arial" w:cs="Arial"/>
                <w:sz w:val="20"/>
                <w:szCs w:val="20"/>
              </w:rPr>
            </w:pPr>
            <w:r>
              <w:rPr>
                <w:rFonts w:ascii="Arial" w:eastAsia="Times New Roman" w:hAnsi="Arial" w:cs="Arial"/>
                <w:sz w:val="20"/>
                <w:szCs w:val="20"/>
              </w:rPr>
              <w:t>Applies, h</w:t>
            </w:r>
            <w:r w:rsidR="00383201" w:rsidRPr="00383201">
              <w:rPr>
                <w:rFonts w:ascii="Arial" w:eastAsia="Times New Roman" w:hAnsi="Arial" w:cs="Arial"/>
                <w:sz w:val="20"/>
                <w:szCs w:val="20"/>
              </w:rPr>
              <w:t>olds or</w:t>
            </w:r>
            <w:r w:rsidR="00F64EA5">
              <w:rPr>
                <w:rFonts w:ascii="Arial" w:eastAsia="Times New Roman" w:hAnsi="Arial" w:cs="Arial"/>
                <w:sz w:val="20"/>
                <w:szCs w:val="20"/>
              </w:rPr>
              <w:t xml:space="preserve"> participates in </w:t>
            </w:r>
            <w:r w:rsidR="00383201" w:rsidRPr="00383201">
              <w:rPr>
                <w:rFonts w:ascii="Arial" w:eastAsia="Times New Roman" w:hAnsi="Arial" w:cs="Arial"/>
                <w:sz w:val="20"/>
                <w:szCs w:val="20"/>
              </w:rPr>
              <w:t xml:space="preserve">state leadership </w:t>
            </w:r>
            <w:r w:rsidR="00F64EA5">
              <w:rPr>
                <w:rFonts w:ascii="Arial" w:eastAsia="Times New Roman" w:hAnsi="Arial" w:cs="Arial"/>
                <w:sz w:val="20"/>
                <w:szCs w:val="20"/>
              </w:rPr>
              <w:t>functions and</w:t>
            </w:r>
            <w:r w:rsidR="00E04ACE">
              <w:rPr>
                <w:rFonts w:ascii="Arial" w:eastAsia="Times New Roman" w:hAnsi="Arial" w:cs="Arial"/>
                <w:sz w:val="20"/>
                <w:szCs w:val="20"/>
              </w:rPr>
              <w:t>/</w:t>
            </w:r>
            <w:r w:rsidR="00F64EA5">
              <w:rPr>
                <w:rFonts w:ascii="Arial" w:eastAsia="Times New Roman" w:hAnsi="Arial" w:cs="Arial"/>
                <w:sz w:val="20"/>
                <w:szCs w:val="20"/>
              </w:rPr>
              <w:t>or committee</w:t>
            </w:r>
            <w:r w:rsidR="005949E1">
              <w:rPr>
                <w:rFonts w:ascii="Arial" w:eastAsia="Times New Roman" w:hAnsi="Arial" w:cs="Arial"/>
                <w:sz w:val="20"/>
                <w:szCs w:val="20"/>
              </w:rPr>
              <w:t xml:space="preserve"> in the last </w:t>
            </w:r>
            <w:r w:rsidR="00D20E79">
              <w:rPr>
                <w:rFonts w:ascii="Arial" w:eastAsia="Times New Roman" w:hAnsi="Arial" w:cs="Arial"/>
                <w:sz w:val="20"/>
                <w:szCs w:val="20"/>
              </w:rPr>
              <w:t>three</w:t>
            </w:r>
            <w:r w:rsidR="005949E1">
              <w:rPr>
                <w:rFonts w:ascii="Arial" w:eastAsia="Times New Roman" w:hAnsi="Arial" w:cs="Arial"/>
                <w:sz w:val="20"/>
                <w:szCs w:val="20"/>
              </w:rPr>
              <w:t xml:space="preserve"> years</w:t>
            </w:r>
            <w:r w:rsidR="00383201" w:rsidRPr="00383201">
              <w:rPr>
                <w:rFonts w:ascii="Arial" w:eastAsia="Times New Roman" w:hAnsi="Arial" w:cs="Arial"/>
                <w:sz w:val="20"/>
                <w:szCs w:val="20"/>
              </w:rPr>
              <w:t>.</w:t>
            </w:r>
          </w:p>
        </w:tc>
        <w:tc>
          <w:tcPr>
            <w:tcW w:w="2790" w:type="dxa"/>
          </w:tcPr>
          <w:p w14:paraId="6C515C87" w14:textId="77777777" w:rsidR="00383201" w:rsidRPr="00383201" w:rsidRDefault="005949E1" w:rsidP="00383201">
            <w:pPr>
              <w:spacing w:before="40" w:after="40" w:line="240" w:lineRule="auto"/>
              <w:rPr>
                <w:rFonts w:ascii="Arial" w:eastAsia="Times New Roman" w:hAnsi="Arial" w:cs="Arial"/>
                <w:sz w:val="20"/>
                <w:szCs w:val="20"/>
              </w:rPr>
            </w:pPr>
            <w:r>
              <w:rPr>
                <w:rFonts w:ascii="Arial" w:eastAsia="Times New Roman" w:hAnsi="Arial" w:cs="Arial"/>
                <w:sz w:val="20"/>
                <w:szCs w:val="20"/>
              </w:rPr>
              <w:t>Applies, h</w:t>
            </w:r>
            <w:r w:rsidR="00383201" w:rsidRPr="00383201">
              <w:rPr>
                <w:rFonts w:ascii="Arial" w:eastAsia="Times New Roman" w:hAnsi="Arial" w:cs="Arial"/>
                <w:sz w:val="20"/>
                <w:szCs w:val="20"/>
              </w:rPr>
              <w:t xml:space="preserve">olds or has held leadership position serving </w:t>
            </w:r>
            <w:r w:rsidR="00C003D4">
              <w:rPr>
                <w:rFonts w:ascii="Arial" w:eastAsia="Times New Roman" w:hAnsi="Arial" w:cs="Arial"/>
                <w:sz w:val="20"/>
                <w:szCs w:val="20"/>
              </w:rPr>
              <w:t xml:space="preserve">local, </w:t>
            </w:r>
            <w:r w:rsidR="00383201" w:rsidRPr="00383201">
              <w:rPr>
                <w:rFonts w:ascii="Arial" w:eastAsia="Times New Roman" w:hAnsi="Arial" w:cs="Arial"/>
                <w:sz w:val="20"/>
                <w:szCs w:val="20"/>
              </w:rPr>
              <w:t>county or district needs.</w:t>
            </w:r>
          </w:p>
          <w:p w14:paraId="08578648" w14:textId="77777777" w:rsidR="00383201" w:rsidRPr="00383201" w:rsidRDefault="005949E1" w:rsidP="00D20E79">
            <w:pPr>
              <w:spacing w:before="40" w:after="40" w:line="240" w:lineRule="auto"/>
              <w:rPr>
                <w:rFonts w:ascii="Arial" w:eastAsia="Times New Roman" w:hAnsi="Arial" w:cs="Arial"/>
                <w:sz w:val="20"/>
                <w:szCs w:val="20"/>
              </w:rPr>
            </w:pPr>
            <w:r>
              <w:rPr>
                <w:rFonts w:ascii="Arial" w:eastAsia="Times New Roman" w:hAnsi="Arial" w:cs="Arial"/>
                <w:sz w:val="20"/>
                <w:szCs w:val="20"/>
              </w:rPr>
              <w:t>Holds membership and p</w:t>
            </w:r>
            <w:r w:rsidR="00383201" w:rsidRPr="00383201">
              <w:rPr>
                <w:rFonts w:ascii="Arial" w:eastAsia="Times New Roman" w:hAnsi="Arial" w:cs="Arial"/>
                <w:sz w:val="20"/>
                <w:szCs w:val="20"/>
              </w:rPr>
              <w:t>articipates in annual district</w:t>
            </w:r>
            <w:r w:rsidR="00C003D4">
              <w:rPr>
                <w:rFonts w:ascii="Arial" w:eastAsia="Times New Roman" w:hAnsi="Arial" w:cs="Arial"/>
                <w:sz w:val="20"/>
                <w:szCs w:val="20"/>
              </w:rPr>
              <w:t>,</w:t>
            </w:r>
            <w:r w:rsidR="007E0927">
              <w:rPr>
                <w:rFonts w:ascii="Arial" w:eastAsia="Times New Roman" w:hAnsi="Arial" w:cs="Arial"/>
                <w:sz w:val="20"/>
                <w:szCs w:val="20"/>
              </w:rPr>
              <w:t xml:space="preserve"> state or national functions.</w:t>
            </w:r>
          </w:p>
        </w:tc>
        <w:tc>
          <w:tcPr>
            <w:tcW w:w="2790" w:type="dxa"/>
          </w:tcPr>
          <w:p w14:paraId="20C7268A" w14:textId="77777777" w:rsidR="00383201" w:rsidRPr="00383201" w:rsidRDefault="00383201" w:rsidP="00D20E79">
            <w:pPr>
              <w:spacing w:before="40" w:after="40" w:line="240" w:lineRule="auto"/>
              <w:rPr>
                <w:rFonts w:ascii="Arial" w:eastAsia="Times New Roman" w:hAnsi="Arial" w:cs="Arial"/>
                <w:sz w:val="20"/>
                <w:szCs w:val="20"/>
              </w:rPr>
            </w:pPr>
            <w:r w:rsidRPr="00383201">
              <w:rPr>
                <w:rFonts w:ascii="Arial" w:eastAsia="Times New Roman" w:hAnsi="Arial" w:cs="Arial"/>
                <w:sz w:val="20"/>
                <w:szCs w:val="20"/>
              </w:rPr>
              <w:t xml:space="preserve">Holds membership in local, district, state </w:t>
            </w:r>
            <w:r w:rsidR="00B44410" w:rsidRPr="00383201">
              <w:rPr>
                <w:rFonts w:ascii="Arial" w:eastAsia="Times New Roman" w:hAnsi="Arial" w:cs="Arial"/>
                <w:sz w:val="20"/>
                <w:szCs w:val="20"/>
              </w:rPr>
              <w:t>or national</w:t>
            </w:r>
            <w:r w:rsidRPr="00383201">
              <w:rPr>
                <w:rFonts w:ascii="Arial" w:eastAsia="Times New Roman" w:hAnsi="Arial" w:cs="Arial"/>
                <w:sz w:val="20"/>
                <w:szCs w:val="20"/>
              </w:rPr>
              <w:t xml:space="preserve"> professional education/industry associations.</w:t>
            </w:r>
          </w:p>
        </w:tc>
        <w:tc>
          <w:tcPr>
            <w:tcW w:w="2790" w:type="dxa"/>
          </w:tcPr>
          <w:p w14:paraId="131E4052" w14:textId="77777777" w:rsidR="00383201" w:rsidRPr="00383201" w:rsidRDefault="00D20E79" w:rsidP="005949E1">
            <w:pPr>
              <w:spacing w:before="40" w:after="40" w:line="240" w:lineRule="auto"/>
              <w:rPr>
                <w:rFonts w:ascii="Arial" w:eastAsia="Times New Roman" w:hAnsi="Arial" w:cs="Arial"/>
                <w:sz w:val="20"/>
                <w:szCs w:val="20"/>
              </w:rPr>
            </w:pPr>
            <w:r>
              <w:rPr>
                <w:rFonts w:ascii="Arial" w:eastAsia="Times New Roman" w:hAnsi="Arial" w:cs="Arial"/>
                <w:sz w:val="20"/>
                <w:szCs w:val="20"/>
              </w:rPr>
              <w:t>Holds n</w:t>
            </w:r>
            <w:r w:rsidR="009C1E84" w:rsidRPr="009C1E84">
              <w:rPr>
                <w:rFonts w:ascii="Arial" w:eastAsia="Times New Roman" w:hAnsi="Arial" w:cs="Arial"/>
                <w:sz w:val="20"/>
                <w:szCs w:val="20"/>
              </w:rPr>
              <w:t>o membership or active participation</w:t>
            </w:r>
          </w:p>
        </w:tc>
      </w:tr>
      <w:tr w:rsidR="00383201" w:rsidRPr="00383201" w14:paraId="44E01EA6" w14:textId="77777777" w:rsidTr="009614BD">
        <w:trPr>
          <w:cantSplit/>
        </w:trPr>
        <w:tc>
          <w:tcPr>
            <w:tcW w:w="3258" w:type="dxa"/>
          </w:tcPr>
          <w:p w14:paraId="63E42BDF" w14:textId="77777777" w:rsidR="00383201" w:rsidRDefault="00383201" w:rsidP="00383201">
            <w:pPr>
              <w:numPr>
                <w:ilvl w:val="0"/>
                <w:numId w:val="5"/>
              </w:numPr>
              <w:tabs>
                <w:tab w:val="left" w:pos="360"/>
              </w:tabs>
              <w:spacing w:before="40" w:after="40" w:line="240" w:lineRule="auto"/>
              <w:rPr>
                <w:rFonts w:ascii="Arial" w:eastAsia="Times New Roman" w:hAnsi="Arial" w:cs="Arial"/>
                <w:sz w:val="20"/>
                <w:szCs w:val="20"/>
              </w:rPr>
            </w:pPr>
            <w:r w:rsidRPr="00383201">
              <w:rPr>
                <w:rFonts w:ascii="Arial" w:eastAsia="Times New Roman" w:hAnsi="Arial" w:cs="Arial"/>
                <w:sz w:val="20"/>
                <w:szCs w:val="20"/>
              </w:rPr>
              <w:t>Instructor cooperates in fostering the development of pre-service and beginning teachers.</w:t>
            </w:r>
          </w:p>
          <w:p w14:paraId="4373FED3" w14:textId="58A6D667" w:rsidR="002E060A" w:rsidRDefault="002E060A" w:rsidP="002E060A">
            <w:pPr>
              <w:ind w:left="360"/>
            </w:pPr>
            <w:r>
              <w:t>(Not applicable for instructors in their provisionary or alternative educator license.)</w:t>
            </w:r>
          </w:p>
          <w:p w14:paraId="426857FA" w14:textId="77777777" w:rsidR="002E060A" w:rsidRPr="007E0927" w:rsidRDefault="002E060A" w:rsidP="002E060A">
            <w:pPr>
              <w:spacing w:before="40" w:after="40" w:line="240" w:lineRule="auto"/>
              <w:ind w:left="360"/>
              <w:rPr>
                <w:rFonts w:ascii="Arial" w:eastAsia="Times New Roman" w:hAnsi="Arial" w:cs="Arial"/>
                <w:sz w:val="20"/>
                <w:szCs w:val="20"/>
              </w:rPr>
            </w:pPr>
          </w:p>
        </w:tc>
        <w:tc>
          <w:tcPr>
            <w:tcW w:w="2790" w:type="dxa"/>
          </w:tcPr>
          <w:p w14:paraId="3803E6DD" w14:textId="77777777" w:rsidR="00383201" w:rsidRPr="00383201" w:rsidRDefault="00383201" w:rsidP="00383201">
            <w:pPr>
              <w:spacing w:before="40" w:after="40" w:line="240" w:lineRule="auto"/>
              <w:rPr>
                <w:rFonts w:ascii="Arial" w:eastAsia="Times New Roman" w:hAnsi="Arial" w:cs="Arial"/>
                <w:sz w:val="20"/>
                <w:szCs w:val="20"/>
              </w:rPr>
            </w:pPr>
            <w:r w:rsidRPr="00383201">
              <w:rPr>
                <w:rFonts w:ascii="Arial" w:eastAsia="Times New Roman" w:hAnsi="Arial" w:cs="Arial"/>
                <w:sz w:val="20"/>
                <w:szCs w:val="20"/>
              </w:rPr>
              <w:t>Program serves as cooperating site for student teaching</w:t>
            </w:r>
            <w:r w:rsidR="00D20E79">
              <w:rPr>
                <w:rFonts w:ascii="Arial" w:eastAsia="Times New Roman" w:hAnsi="Arial" w:cs="Arial"/>
                <w:sz w:val="20"/>
                <w:szCs w:val="20"/>
              </w:rPr>
              <w:t>.</w:t>
            </w:r>
            <w:r w:rsidRPr="00383201">
              <w:rPr>
                <w:rFonts w:ascii="Arial" w:eastAsia="Times New Roman" w:hAnsi="Arial" w:cs="Arial"/>
                <w:sz w:val="20"/>
                <w:szCs w:val="20"/>
              </w:rPr>
              <w:t xml:space="preserve"> </w:t>
            </w:r>
          </w:p>
          <w:p w14:paraId="08BC8C59" w14:textId="77777777" w:rsidR="00383201" w:rsidRPr="00383201" w:rsidRDefault="00383201" w:rsidP="00383201">
            <w:pPr>
              <w:spacing w:before="40" w:after="40" w:line="240" w:lineRule="auto"/>
              <w:rPr>
                <w:rFonts w:ascii="Arial" w:eastAsia="Times New Roman" w:hAnsi="Arial" w:cs="Arial"/>
                <w:sz w:val="20"/>
                <w:szCs w:val="20"/>
              </w:rPr>
            </w:pPr>
            <w:r w:rsidRPr="00383201">
              <w:rPr>
                <w:rFonts w:ascii="Arial" w:eastAsia="Times New Roman" w:hAnsi="Arial" w:cs="Arial"/>
                <w:sz w:val="20"/>
                <w:szCs w:val="20"/>
              </w:rPr>
              <w:t>or</w:t>
            </w:r>
          </w:p>
          <w:p w14:paraId="4460E090" w14:textId="77777777" w:rsidR="00383201" w:rsidRPr="00383201" w:rsidRDefault="00383201" w:rsidP="00383201">
            <w:pPr>
              <w:spacing w:before="40" w:after="40" w:line="240" w:lineRule="auto"/>
              <w:rPr>
                <w:rFonts w:ascii="Arial" w:eastAsia="Times New Roman" w:hAnsi="Arial" w:cs="Arial"/>
                <w:sz w:val="20"/>
                <w:szCs w:val="20"/>
              </w:rPr>
            </w:pPr>
            <w:r w:rsidRPr="00383201">
              <w:rPr>
                <w:rFonts w:ascii="Arial" w:eastAsia="Times New Roman" w:hAnsi="Arial" w:cs="Arial"/>
                <w:sz w:val="20"/>
                <w:szCs w:val="20"/>
              </w:rPr>
              <w:t>Provides early experience opportunities.</w:t>
            </w:r>
          </w:p>
          <w:p w14:paraId="5393D0EC" w14:textId="77777777" w:rsidR="00383201" w:rsidRPr="00383201" w:rsidRDefault="00383201" w:rsidP="00383201">
            <w:pPr>
              <w:spacing w:before="40" w:after="40" w:line="240" w:lineRule="auto"/>
              <w:rPr>
                <w:rFonts w:ascii="Arial" w:eastAsia="Times New Roman" w:hAnsi="Arial" w:cs="Arial"/>
                <w:sz w:val="20"/>
                <w:szCs w:val="20"/>
              </w:rPr>
            </w:pPr>
            <w:r w:rsidRPr="00383201">
              <w:rPr>
                <w:rFonts w:ascii="Arial" w:eastAsia="Times New Roman" w:hAnsi="Arial" w:cs="Arial"/>
                <w:sz w:val="20"/>
                <w:szCs w:val="20"/>
              </w:rPr>
              <w:t>or</w:t>
            </w:r>
          </w:p>
          <w:p w14:paraId="68C2DB0D" w14:textId="77777777" w:rsidR="00383201" w:rsidRPr="00383201" w:rsidRDefault="00383201" w:rsidP="00383201">
            <w:pPr>
              <w:spacing w:before="40" w:after="40" w:line="240" w:lineRule="auto"/>
              <w:rPr>
                <w:rFonts w:ascii="Arial" w:eastAsia="Times New Roman" w:hAnsi="Arial" w:cs="Arial"/>
                <w:sz w:val="20"/>
                <w:szCs w:val="20"/>
              </w:rPr>
            </w:pPr>
            <w:r w:rsidRPr="00383201">
              <w:rPr>
                <w:rFonts w:ascii="Arial" w:eastAsia="Times New Roman" w:hAnsi="Arial" w:cs="Arial"/>
                <w:sz w:val="20"/>
                <w:szCs w:val="20"/>
              </w:rPr>
              <w:t>Provides opportunities to host entry year instructors to model quality program.</w:t>
            </w:r>
          </w:p>
        </w:tc>
        <w:tc>
          <w:tcPr>
            <w:tcW w:w="2790" w:type="dxa"/>
          </w:tcPr>
          <w:p w14:paraId="165A8274" w14:textId="35C18C14" w:rsidR="00383201" w:rsidRPr="00383201" w:rsidRDefault="00383201" w:rsidP="00383201">
            <w:pPr>
              <w:spacing w:before="40" w:after="40" w:line="240" w:lineRule="auto"/>
              <w:rPr>
                <w:rFonts w:ascii="Arial" w:eastAsia="Times New Roman" w:hAnsi="Arial" w:cs="Arial"/>
                <w:sz w:val="20"/>
                <w:szCs w:val="20"/>
              </w:rPr>
            </w:pPr>
            <w:r w:rsidRPr="00383201">
              <w:rPr>
                <w:rFonts w:ascii="Arial" w:eastAsia="Times New Roman" w:hAnsi="Arial" w:cs="Arial"/>
                <w:sz w:val="20"/>
                <w:szCs w:val="20"/>
              </w:rPr>
              <w:t>I</w:t>
            </w:r>
            <w:r w:rsidR="00EC2BAF">
              <w:rPr>
                <w:rFonts w:ascii="Arial" w:eastAsia="Times New Roman" w:hAnsi="Arial" w:cs="Arial"/>
                <w:sz w:val="20"/>
                <w:szCs w:val="20"/>
              </w:rPr>
              <w:t>nstructor i</w:t>
            </w:r>
            <w:r w:rsidRPr="00383201">
              <w:rPr>
                <w:rFonts w:ascii="Arial" w:eastAsia="Times New Roman" w:hAnsi="Arial" w:cs="Arial"/>
                <w:sz w:val="20"/>
                <w:szCs w:val="20"/>
              </w:rPr>
              <w:t>s mentor</w:t>
            </w:r>
            <w:r w:rsidR="0089561A">
              <w:rPr>
                <w:rFonts w:ascii="Arial" w:eastAsia="Times New Roman" w:hAnsi="Arial" w:cs="Arial"/>
                <w:sz w:val="20"/>
                <w:szCs w:val="20"/>
              </w:rPr>
              <w:t>-</w:t>
            </w:r>
            <w:r w:rsidRPr="00383201">
              <w:rPr>
                <w:rFonts w:ascii="Arial" w:eastAsia="Times New Roman" w:hAnsi="Arial" w:cs="Arial"/>
                <w:sz w:val="20"/>
                <w:szCs w:val="20"/>
              </w:rPr>
              <w:t xml:space="preserve"> qualified and participates in activities beyond the school district for beginning career-technical education teachers.</w:t>
            </w:r>
          </w:p>
        </w:tc>
        <w:tc>
          <w:tcPr>
            <w:tcW w:w="2790" w:type="dxa"/>
          </w:tcPr>
          <w:p w14:paraId="294B51DE" w14:textId="77777777" w:rsidR="00383201" w:rsidRPr="00383201" w:rsidRDefault="009A72B9">
            <w:pPr>
              <w:spacing w:before="40" w:after="40" w:line="240" w:lineRule="auto"/>
              <w:rPr>
                <w:rFonts w:ascii="Arial" w:eastAsia="Times New Roman" w:hAnsi="Arial" w:cs="Arial"/>
                <w:sz w:val="20"/>
                <w:szCs w:val="20"/>
              </w:rPr>
            </w:pPr>
            <w:r w:rsidRPr="009A72B9">
              <w:rPr>
                <w:rFonts w:ascii="Arial" w:eastAsia="Times New Roman" w:hAnsi="Arial" w:cs="Arial"/>
                <w:sz w:val="20"/>
                <w:szCs w:val="20"/>
              </w:rPr>
              <w:t>I</w:t>
            </w:r>
            <w:r w:rsidR="00EC2BAF">
              <w:rPr>
                <w:rFonts w:ascii="Arial" w:eastAsia="Times New Roman" w:hAnsi="Arial" w:cs="Arial"/>
                <w:sz w:val="20"/>
                <w:szCs w:val="20"/>
              </w:rPr>
              <w:t>nstructor i</w:t>
            </w:r>
            <w:r w:rsidRPr="009A72B9">
              <w:rPr>
                <w:rFonts w:ascii="Arial" w:eastAsia="Times New Roman" w:hAnsi="Arial" w:cs="Arial"/>
                <w:sz w:val="20"/>
                <w:szCs w:val="20"/>
              </w:rPr>
              <w:t xml:space="preserve">s available to beginning teachers in </w:t>
            </w:r>
            <w:r>
              <w:rPr>
                <w:rFonts w:ascii="Arial" w:eastAsia="Times New Roman" w:hAnsi="Arial" w:cs="Arial"/>
                <w:sz w:val="20"/>
                <w:szCs w:val="20"/>
              </w:rPr>
              <w:t>the school district for support and/or p</w:t>
            </w:r>
            <w:r w:rsidR="00383201" w:rsidRPr="00383201">
              <w:rPr>
                <w:rFonts w:ascii="Arial" w:eastAsia="Times New Roman" w:hAnsi="Arial" w:cs="Arial"/>
                <w:sz w:val="20"/>
                <w:szCs w:val="20"/>
              </w:rPr>
              <w:t>articipates in activities beyond the school district for beginning career-technical education teachers.</w:t>
            </w:r>
          </w:p>
        </w:tc>
        <w:tc>
          <w:tcPr>
            <w:tcW w:w="2790" w:type="dxa"/>
          </w:tcPr>
          <w:p w14:paraId="49906E31" w14:textId="77777777" w:rsidR="00383201" w:rsidRPr="00383201" w:rsidRDefault="00D20E79" w:rsidP="00D20E79">
            <w:pPr>
              <w:spacing w:before="40" w:after="40" w:line="240" w:lineRule="auto"/>
              <w:rPr>
                <w:rFonts w:ascii="Arial" w:eastAsia="Times New Roman" w:hAnsi="Arial" w:cs="Arial"/>
                <w:sz w:val="20"/>
                <w:szCs w:val="20"/>
              </w:rPr>
            </w:pPr>
            <w:r>
              <w:rPr>
                <w:rFonts w:ascii="Arial" w:eastAsia="Times New Roman" w:hAnsi="Arial" w:cs="Arial"/>
                <w:sz w:val="20"/>
                <w:szCs w:val="20"/>
              </w:rPr>
              <w:t>Has n</w:t>
            </w:r>
            <w:r w:rsidR="00B44410" w:rsidRPr="00383201">
              <w:rPr>
                <w:rFonts w:ascii="Arial" w:eastAsia="Times New Roman" w:hAnsi="Arial" w:cs="Arial"/>
                <w:sz w:val="20"/>
                <w:szCs w:val="20"/>
              </w:rPr>
              <w:t>o</w:t>
            </w:r>
            <w:r w:rsidR="00383201" w:rsidRPr="00383201">
              <w:rPr>
                <w:rFonts w:ascii="Arial" w:eastAsia="Times New Roman" w:hAnsi="Arial" w:cs="Arial"/>
                <w:sz w:val="20"/>
                <w:szCs w:val="20"/>
              </w:rPr>
              <w:t xml:space="preserve"> evidence of assisting beginning teachers.</w:t>
            </w:r>
          </w:p>
        </w:tc>
      </w:tr>
    </w:tbl>
    <w:p w14:paraId="7D721DC2" w14:textId="77777777" w:rsidR="001B2FF7" w:rsidRDefault="001B2FF7">
      <w:pPr>
        <w:rPr>
          <w:rFonts w:ascii="Arial" w:eastAsia="Times New Roman" w:hAnsi="Arial" w:cs="Times New Roman"/>
          <w:b/>
          <w:i/>
          <w:sz w:val="24"/>
          <w:szCs w:val="28"/>
        </w:rPr>
      </w:pPr>
      <w:bookmarkStart w:id="10" w:name="_Toc20191546"/>
      <w:r>
        <w:rPr>
          <w:rFonts w:ascii="Arial" w:eastAsia="Times New Roman" w:hAnsi="Arial" w:cs="Times New Roman"/>
          <w:b/>
          <w:i/>
          <w:sz w:val="24"/>
          <w:szCs w:val="28"/>
        </w:rPr>
        <w:br w:type="page"/>
      </w:r>
    </w:p>
    <w:p w14:paraId="1DEC8979" w14:textId="77777777" w:rsidR="00561C89" w:rsidRPr="00561C89" w:rsidRDefault="00561C89" w:rsidP="00B33F31">
      <w:pPr>
        <w:keepNext/>
        <w:spacing w:after="100" w:afterAutospacing="1" w:line="240" w:lineRule="auto"/>
        <w:outlineLvl w:val="3"/>
        <w:rPr>
          <w:rFonts w:ascii="Arial" w:eastAsia="Times New Roman" w:hAnsi="Arial" w:cs="Times New Roman"/>
          <w:b/>
          <w:i/>
          <w:color w:val="000000"/>
          <w:sz w:val="24"/>
          <w:szCs w:val="28"/>
        </w:rPr>
      </w:pPr>
      <w:r w:rsidRPr="00561C89">
        <w:rPr>
          <w:rFonts w:ascii="Arial" w:eastAsia="Times New Roman" w:hAnsi="Arial" w:cs="Times New Roman"/>
          <w:b/>
          <w:i/>
          <w:sz w:val="24"/>
          <w:szCs w:val="28"/>
        </w:rPr>
        <w:lastRenderedPageBreak/>
        <w:t>Standard 5: Curriculum and Program Design</w:t>
      </w:r>
      <w:bookmarkEnd w:id="10"/>
    </w:p>
    <w:p w14:paraId="1662B350" w14:textId="77777777" w:rsidR="00E57AE2" w:rsidRDefault="00561C89" w:rsidP="00B33F31">
      <w:pPr>
        <w:spacing w:after="100" w:afterAutospacing="1" w:line="240" w:lineRule="auto"/>
      </w:pPr>
      <w:r w:rsidRPr="002E7F1D">
        <w:rPr>
          <w:rFonts w:ascii="Arial" w:eastAsia="Times New Roman" w:hAnsi="Arial" w:cs="Arial"/>
          <w:b/>
          <w:color w:val="000000"/>
          <w:sz w:val="20"/>
          <w:szCs w:val="20"/>
          <w:u w:val="single"/>
        </w:rPr>
        <w:t>Standard Statement</w:t>
      </w:r>
      <w:r w:rsidRPr="002E7F1D">
        <w:rPr>
          <w:rFonts w:ascii="Arial" w:eastAsia="Times New Roman" w:hAnsi="Arial" w:cs="Arial"/>
          <w:b/>
          <w:color w:val="000000"/>
          <w:sz w:val="20"/>
          <w:szCs w:val="20"/>
        </w:rPr>
        <w:t>:</w:t>
      </w:r>
      <w:r w:rsidR="00BC6699">
        <w:rPr>
          <w:rFonts w:ascii="Arial" w:eastAsia="Times New Roman" w:hAnsi="Arial" w:cs="Arial"/>
          <w:color w:val="000000"/>
          <w:sz w:val="20"/>
          <w:szCs w:val="20"/>
        </w:rPr>
        <w:t xml:space="preserve"> </w:t>
      </w:r>
      <w:r w:rsidRPr="002E7F1D">
        <w:rPr>
          <w:rFonts w:ascii="Arial" w:eastAsia="Times New Roman" w:hAnsi="Arial" w:cs="Times New Roman"/>
          <w:color w:val="000000"/>
          <w:sz w:val="20"/>
          <w:szCs w:val="20"/>
        </w:rPr>
        <w:t xml:space="preserve">The career-technical education program </w:t>
      </w:r>
      <w:r w:rsidR="000163B4">
        <w:rPr>
          <w:rFonts w:ascii="Arial" w:eastAsia="Times New Roman" w:hAnsi="Arial" w:cs="Times New Roman"/>
          <w:color w:val="000000"/>
          <w:sz w:val="20"/>
          <w:szCs w:val="20"/>
        </w:rPr>
        <w:t>includes</w:t>
      </w:r>
      <w:r w:rsidRPr="002E7F1D">
        <w:rPr>
          <w:rFonts w:ascii="Arial" w:eastAsia="Times New Roman" w:hAnsi="Arial" w:cs="Times New Roman"/>
          <w:color w:val="000000"/>
          <w:sz w:val="20"/>
          <w:szCs w:val="20"/>
        </w:rPr>
        <w:t xml:space="preserve"> foundational</w:t>
      </w:r>
      <w:r w:rsidRPr="002E7F1D">
        <w:rPr>
          <w:rFonts w:ascii="Arial" w:eastAsia="Times New Roman" w:hAnsi="Arial" w:cs="Times New Roman"/>
          <w:color w:val="FF0000"/>
          <w:sz w:val="20"/>
          <w:szCs w:val="20"/>
        </w:rPr>
        <w:t xml:space="preserve"> </w:t>
      </w:r>
      <w:r w:rsidRPr="002E7F1D">
        <w:rPr>
          <w:rFonts w:ascii="Arial" w:eastAsia="Times New Roman" w:hAnsi="Arial" w:cs="Times New Roman"/>
          <w:sz w:val="20"/>
          <w:szCs w:val="20"/>
        </w:rPr>
        <w:t xml:space="preserve">and </w:t>
      </w:r>
      <w:r w:rsidR="001B2FF7">
        <w:rPr>
          <w:rFonts w:ascii="Arial" w:eastAsia="Times New Roman" w:hAnsi="Arial" w:cs="Times New Roman"/>
          <w:sz w:val="20"/>
          <w:szCs w:val="20"/>
        </w:rPr>
        <w:t xml:space="preserve">specialized </w:t>
      </w:r>
      <w:r w:rsidRPr="002E7F1D">
        <w:rPr>
          <w:rFonts w:ascii="Arial" w:eastAsia="Times New Roman" w:hAnsi="Arial" w:cs="Times New Roman"/>
          <w:sz w:val="20"/>
          <w:szCs w:val="20"/>
        </w:rPr>
        <w:t xml:space="preserve">courses designed to prepare students for </w:t>
      </w:r>
      <w:r w:rsidR="001B2FF7">
        <w:rPr>
          <w:rFonts w:ascii="Arial" w:eastAsia="Times New Roman" w:hAnsi="Arial" w:cs="Times New Roman"/>
          <w:sz w:val="20"/>
          <w:szCs w:val="20"/>
        </w:rPr>
        <w:t>lifelong learning within a career pathway</w:t>
      </w:r>
      <w:r w:rsidRPr="002E7F1D">
        <w:rPr>
          <w:rFonts w:ascii="Arial" w:eastAsia="Times New Roman" w:hAnsi="Arial" w:cs="Times New Roman"/>
          <w:sz w:val="20"/>
          <w:szCs w:val="20"/>
        </w:rPr>
        <w:t>.</w:t>
      </w:r>
      <w:r w:rsidR="00E57AE2" w:rsidRPr="00E57AE2">
        <w:t xml:space="preserve"> </w:t>
      </w:r>
    </w:p>
    <w:p w14:paraId="6385BB0F" w14:textId="4AFB480C" w:rsidR="00561C89" w:rsidRPr="00B33F31" w:rsidRDefault="00024523" w:rsidP="00B33F31">
      <w:pPr>
        <w:spacing w:after="100" w:afterAutospacing="1" w:line="240" w:lineRule="auto"/>
        <w:rPr>
          <w:rFonts w:ascii="Arial" w:eastAsia="Times New Roman" w:hAnsi="Arial" w:cs="Arial"/>
          <w:sz w:val="20"/>
          <w:szCs w:val="20"/>
        </w:rPr>
      </w:pPr>
      <w:r w:rsidRPr="00024523">
        <w:rPr>
          <w:rFonts w:ascii="Arial" w:eastAsia="Times New Roman" w:hAnsi="Arial" w:cs="Arial"/>
          <w:b/>
          <w:sz w:val="20"/>
          <w:szCs w:val="20"/>
          <w:u w:val="single"/>
        </w:rPr>
        <w:t>Standard Definition:</w:t>
      </w:r>
      <w:r w:rsidR="00B33F31">
        <w:rPr>
          <w:rFonts w:ascii="Arial" w:eastAsia="Times New Roman" w:hAnsi="Arial" w:cs="Arial"/>
          <w:sz w:val="20"/>
          <w:szCs w:val="20"/>
        </w:rPr>
        <w:t xml:space="preserve"> </w:t>
      </w:r>
      <w:r w:rsidRPr="00024523">
        <w:rPr>
          <w:rFonts w:ascii="Arial" w:eastAsia="Times New Roman" w:hAnsi="Arial" w:cs="Arial"/>
          <w:sz w:val="20"/>
          <w:szCs w:val="20"/>
        </w:rPr>
        <w:t>Quality curriculum and program design reflect</w:t>
      </w:r>
      <w:r w:rsidR="0089561A">
        <w:rPr>
          <w:rFonts w:ascii="Arial" w:eastAsia="Times New Roman" w:hAnsi="Arial" w:cs="Arial"/>
          <w:sz w:val="20"/>
          <w:szCs w:val="20"/>
        </w:rPr>
        <w:t>s</w:t>
      </w:r>
      <w:r w:rsidRPr="00024523">
        <w:rPr>
          <w:rFonts w:ascii="Arial" w:eastAsia="Times New Roman" w:hAnsi="Arial" w:cs="Arial"/>
          <w:sz w:val="20"/>
          <w:szCs w:val="20"/>
        </w:rPr>
        <w:t xml:space="preserve"> standards that are relevant, rigorous, industry</w:t>
      </w:r>
      <w:r w:rsidR="000163B4">
        <w:rPr>
          <w:rFonts w:ascii="Arial" w:eastAsia="Times New Roman" w:hAnsi="Arial" w:cs="Arial"/>
          <w:sz w:val="20"/>
          <w:szCs w:val="20"/>
        </w:rPr>
        <w:t>-</w:t>
      </w:r>
      <w:r w:rsidRPr="00024523">
        <w:rPr>
          <w:rFonts w:ascii="Arial" w:eastAsia="Times New Roman" w:hAnsi="Arial" w:cs="Arial"/>
          <w:sz w:val="20"/>
          <w:szCs w:val="20"/>
        </w:rPr>
        <w:t>validated and aligned with state and national technical content standards. Curriculum and program design focus</w:t>
      </w:r>
      <w:r w:rsidR="000163B4">
        <w:rPr>
          <w:rFonts w:ascii="Arial" w:eastAsia="Times New Roman" w:hAnsi="Arial" w:cs="Arial"/>
          <w:sz w:val="20"/>
          <w:szCs w:val="20"/>
        </w:rPr>
        <w:t>es</w:t>
      </w:r>
      <w:r w:rsidRPr="00024523">
        <w:rPr>
          <w:rFonts w:ascii="Arial" w:eastAsia="Times New Roman" w:hAnsi="Arial" w:cs="Arial"/>
          <w:sz w:val="20"/>
          <w:szCs w:val="20"/>
        </w:rPr>
        <w:t xml:space="preserve"> on career readiness and postsecondary educational options. The curriculum and program design include</w:t>
      </w:r>
      <w:r w:rsidR="000163B4">
        <w:rPr>
          <w:rFonts w:ascii="Arial" w:eastAsia="Times New Roman" w:hAnsi="Arial" w:cs="Arial"/>
          <w:sz w:val="20"/>
          <w:szCs w:val="20"/>
        </w:rPr>
        <w:t>s</w:t>
      </w:r>
      <w:r w:rsidRPr="00024523">
        <w:rPr>
          <w:rFonts w:ascii="Arial" w:eastAsia="Times New Roman" w:hAnsi="Arial" w:cs="Arial"/>
          <w:sz w:val="20"/>
          <w:szCs w:val="20"/>
        </w:rPr>
        <w:t xml:space="preserve"> career</w:t>
      </w:r>
      <w:r w:rsidR="000163B4">
        <w:rPr>
          <w:rFonts w:ascii="Arial" w:eastAsia="Times New Roman" w:hAnsi="Arial" w:cs="Arial"/>
          <w:sz w:val="20"/>
          <w:szCs w:val="20"/>
        </w:rPr>
        <w:t>-</w:t>
      </w:r>
      <w:r w:rsidRPr="00024523">
        <w:rPr>
          <w:rFonts w:ascii="Arial" w:eastAsia="Times New Roman" w:hAnsi="Arial" w:cs="Arial"/>
          <w:sz w:val="20"/>
          <w:szCs w:val="20"/>
        </w:rPr>
        <w:t>planning activities for students, student leadership opportunities, and a program of study that supports overall student achievement.</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790"/>
        <w:gridCol w:w="2790"/>
        <w:gridCol w:w="2790"/>
        <w:gridCol w:w="2790"/>
      </w:tblGrid>
      <w:tr w:rsidR="00446BCF" w:rsidRPr="00F664D7" w14:paraId="74835BFB" w14:textId="77777777" w:rsidTr="009614BD">
        <w:trPr>
          <w:cantSplit/>
          <w:trHeight w:val="562"/>
          <w:tblHeader/>
        </w:trPr>
        <w:tc>
          <w:tcPr>
            <w:tcW w:w="3258" w:type="dxa"/>
            <w:shd w:val="clear" w:color="auto" w:fill="BFBFBF" w:themeFill="background1" w:themeFillShade="BF"/>
            <w:vAlign w:val="center"/>
          </w:tcPr>
          <w:p w14:paraId="1C6614BB"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Quality Indicator</w:t>
            </w:r>
          </w:p>
        </w:tc>
        <w:tc>
          <w:tcPr>
            <w:tcW w:w="2790" w:type="dxa"/>
            <w:shd w:val="clear" w:color="auto" w:fill="BFBFBF" w:themeFill="background1" w:themeFillShade="BF"/>
            <w:vAlign w:val="center"/>
          </w:tcPr>
          <w:p w14:paraId="1335FB17"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Exemplary</w:t>
            </w:r>
          </w:p>
        </w:tc>
        <w:tc>
          <w:tcPr>
            <w:tcW w:w="2790" w:type="dxa"/>
            <w:shd w:val="clear" w:color="auto" w:fill="BFBFBF" w:themeFill="background1" w:themeFillShade="BF"/>
            <w:vAlign w:val="center"/>
          </w:tcPr>
          <w:p w14:paraId="18EE5AD4"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Effective</w:t>
            </w:r>
          </w:p>
        </w:tc>
        <w:tc>
          <w:tcPr>
            <w:tcW w:w="2790" w:type="dxa"/>
            <w:shd w:val="clear" w:color="auto" w:fill="BFBFBF" w:themeFill="background1" w:themeFillShade="BF"/>
            <w:vAlign w:val="center"/>
          </w:tcPr>
          <w:p w14:paraId="0B1F36B5"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minimal</w:t>
            </w:r>
          </w:p>
        </w:tc>
        <w:tc>
          <w:tcPr>
            <w:tcW w:w="2790" w:type="dxa"/>
            <w:shd w:val="clear" w:color="auto" w:fill="BFBFBF" w:themeFill="background1" w:themeFillShade="BF"/>
            <w:vAlign w:val="center"/>
          </w:tcPr>
          <w:p w14:paraId="4782805D"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UNSATIsFACTORY</w:t>
            </w:r>
          </w:p>
        </w:tc>
      </w:tr>
      <w:tr w:rsidR="004220A8" w:rsidRPr="004220A8" w14:paraId="4D604649" w14:textId="77777777" w:rsidTr="009614BD">
        <w:trPr>
          <w:cantSplit/>
        </w:trPr>
        <w:tc>
          <w:tcPr>
            <w:tcW w:w="3258" w:type="dxa"/>
          </w:tcPr>
          <w:p w14:paraId="6E6C911C" w14:textId="77777777" w:rsidR="004220A8" w:rsidRPr="004220A8" w:rsidRDefault="004220A8" w:rsidP="000D551D">
            <w:pPr>
              <w:tabs>
                <w:tab w:val="left" w:pos="360"/>
              </w:tabs>
              <w:spacing w:before="40" w:after="40" w:line="240" w:lineRule="auto"/>
              <w:ind w:left="360" w:hanging="360"/>
              <w:rPr>
                <w:rFonts w:ascii="Arial" w:eastAsia="Times New Roman" w:hAnsi="Arial" w:cs="Arial"/>
                <w:sz w:val="20"/>
                <w:szCs w:val="20"/>
              </w:rPr>
            </w:pPr>
            <w:r w:rsidRPr="004220A8">
              <w:rPr>
                <w:rFonts w:ascii="Arial" w:eastAsia="Times New Roman" w:hAnsi="Arial" w:cs="Arial"/>
                <w:sz w:val="20"/>
                <w:szCs w:val="20"/>
              </w:rPr>
              <w:t xml:space="preserve">1. </w:t>
            </w:r>
            <w:r w:rsidRPr="004220A8">
              <w:rPr>
                <w:rFonts w:ascii="Arial" w:eastAsia="Times New Roman" w:hAnsi="Arial" w:cs="Arial"/>
                <w:sz w:val="20"/>
                <w:szCs w:val="20"/>
              </w:rPr>
              <w:tab/>
              <w:t>A</w:t>
            </w:r>
            <w:r w:rsidR="00C40CCE">
              <w:rPr>
                <w:rFonts w:ascii="Arial" w:eastAsia="Times New Roman" w:hAnsi="Arial" w:cs="Arial"/>
                <w:sz w:val="20"/>
                <w:szCs w:val="20"/>
              </w:rPr>
              <w:t xml:space="preserve">n </w:t>
            </w:r>
            <w:r w:rsidR="00202F1F" w:rsidRPr="004220A8">
              <w:rPr>
                <w:rFonts w:ascii="Arial" w:eastAsia="Times New Roman" w:hAnsi="Arial" w:cs="Arial"/>
                <w:sz w:val="20"/>
                <w:szCs w:val="20"/>
              </w:rPr>
              <w:t xml:space="preserve">approved </w:t>
            </w:r>
            <w:r w:rsidR="006C0780">
              <w:rPr>
                <w:rFonts w:ascii="Arial" w:eastAsia="Times New Roman" w:hAnsi="Arial" w:cs="Arial"/>
                <w:sz w:val="20"/>
                <w:szCs w:val="20"/>
              </w:rPr>
              <w:t>p</w:t>
            </w:r>
            <w:r w:rsidR="00202F1F" w:rsidRPr="004220A8">
              <w:rPr>
                <w:rFonts w:ascii="Arial" w:eastAsia="Times New Roman" w:hAnsi="Arial" w:cs="Arial"/>
                <w:sz w:val="20"/>
                <w:szCs w:val="20"/>
              </w:rPr>
              <w:t>rogram</w:t>
            </w:r>
            <w:r w:rsidRPr="004220A8">
              <w:rPr>
                <w:rFonts w:ascii="Arial" w:eastAsia="Times New Roman" w:hAnsi="Arial" w:cs="Arial"/>
                <w:sz w:val="20"/>
                <w:szCs w:val="20"/>
              </w:rPr>
              <w:t xml:space="preserve"> of </w:t>
            </w:r>
            <w:r w:rsidR="006C0780">
              <w:rPr>
                <w:rFonts w:ascii="Arial" w:eastAsia="Times New Roman" w:hAnsi="Arial" w:cs="Arial"/>
                <w:sz w:val="20"/>
                <w:szCs w:val="20"/>
              </w:rPr>
              <w:t>s</w:t>
            </w:r>
            <w:r w:rsidRPr="004220A8">
              <w:rPr>
                <w:rFonts w:ascii="Arial" w:eastAsia="Times New Roman" w:hAnsi="Arial" w:cs="Arial"/>
                <w:sz w:val="20"/>
                <w:szCs w:val="20"/>
              </w:rPr>
              <w:t xml:space="preserve">tudy is current and based </w:t>
            </w:r>
            <w:r w:rsidRPr="004220A8">
              <w:rPr>
                <w:rFonts w:ascii="Arial" w:eastAsia="Times New Roman" w:hAnsi="Arial" w:cs="Arial"/>
                <w:color w:val="000000"/>
                <w:sz w:val="20"/>
                <w:szCs w:val="20"/>
              </w:rPr>
              <w:t>on industry validated technical content standards</w:t>
            </w:r>
            <w:r w:rsidR="00C40CCE">
              <w:rPr>
                <w:rFonts w:ascii="Arial" w:eastAsia="Times New Roman" w:hAnsi="Arial" w:cs="Arial"/>
                <w:color w:val="000000"/>
                <w:sz w:val="20"/>
                <w:szCs w:val="20"/>
              </w:rPr>
              <w:t>.</w:t>
            </w:r>
          </w:p>
        </w:tc>
        <w:tc>
          <w:tcPr>
            <w:tcW w:w="2790" w:type="dxa"/>
          </w:tcPr>
          <w:p w14:paraId="5607D2C9" w14:textId="77777777" w:rsidR="004220A8" w:rsidRPr="007E0927" w:rsidRDefault="00C40CCE" w:rsidP="004220A8">
            <w:pPr>
              <w:spacing w:before="40" w:after="4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local board of education </w:t>
            </w:r>
            <w:r w:rsidR="000D551D">
              <w:rPr>
                <w:rFonts w:ascii="Arial" w:eastAsia="Times New Roman" w:hAnsi="Arial" w:cs="Arial"/>
                <w:color w:val="000000"/>
                <w:sz w:val="20"/>
                <w:szCs w:val="20"/>
              </w:rPr>
              <w:t>program of study</w:t>
            </w:r>
            <w:r w:rsidR="00C0203D">
              <w:rPr>
                <w:rFonts w:ascii="Arial" w:eastAsia="Times New Roman" w:hAnsi="Arial" w:cs="Arial"/>
                <w:color w:val="000000"/>
                <w:sz w:val="20"/>
                <w:szCs w:val="20"/>
              </w:rPr>
              <w:t xml:space="preserve"> </w:t>
            </w:r>
            <w:r w:rsidR="004220A8" w:rsidRPr="004220A8">
              <w:rPr>
                <w:rFonts w:ascii="Arial" w:eastAsia="Times New Roman" w:hAnsi="Arial" w:cs="Arial"/>
                <w:color w:val="000000"/>
                <w:sz w:val="20"/>
                <w:szCs w:val="20"/>
              </w:rPr>
              <w:t xml:space="preserve">is based on current career field </w:t>
            </w:r>
            <w:r w:rsidR="007E0927">
              <w:rPr>
                <w:rFonts w:ascii="Arial" w:eastAsia="Times New Roman" w:hAnsi="Arial" w:cs="Arial"/>
                <w:color w:val="000000"/>
                <w:sz w:val="20"/>
                <w:szCs w:val="20"/>
              </w:rPr>
              <w:t>and industry content standards.</w:t>
            </w:r>
          </w:p>
        </w:tc>
        <w:tc>
          <w:tcPr>
            <w:tcW w:w="2790" w:type="dxa"/>
            <w:shd w:val="clear" w:color="auto" w:fill="A6A6A6"/>
          </w:tcPr>
          <w:p w14:paraId="052E4D5A" w14:textId="77777777" w:rsidR="004220A8" w:rsidRPr="004220A8" w:rsidRDefault="004220A8" w:rsidP="004220A8">
            <w:pPr>
              <w:spacing w:before="40" w:after="40" w:line="240" w:lineRule="auto"/>
              <w:rPr>
                <w:rFonts w:ascii="Arial" w:eastAsia="Times New Roman" w:hAnsi="Arial" w:cs="Arial"/>
                <w:sz w:val="20"/>
                <w:szCs w:val="20"/>
              </w:rPr>
            </w:pPr>
          </w:p>
        </w:tc>
        <w:tc>
          <w:tcPr>
            <w:tcW w:w="2790" w:type="dxa"/>
            <w:shd w:val="clear" w:color="auto" w:fill="A6A6A6"/>
          </w:tcPr>
          <w:p w14:paraId="5C5A317D" w14:textId="77777777" w:rsidR="004220A8" w:rsidRPr="00F37E99" w:rsidRDefault="004220A8" w:rsidP="004220A8">
            <w:pPr>
              <w:spacing w:before="40" w:after="40" w:line="240" w:lineRule="auto"/>
              <w:rPr>
                <w:rFonts w:ascii="Arial" w:eastAsia="Times New Roman" w:hAnsi="Arial" w:cs="Arial"/>
                <w:sz w:val="20"/>
                <w:szCs w:val="20"/>
                <w:highlight w:val="darkGray"/>
              </w:rPr>
            </w:pPr>
          </w:p>
        </w:tc>
        <w:tc>
          <w:tcPr>
            <w:tcW w:w="2790" w:type="dxa"/>
            <w:shd w:val="clear" w:color="auto" w:fill="auto"/>
          </w:tcPr>
          <w:p w14:paraId="0B29604E" w14:textId="77777777" w:rsidR="004220A8" w:rsidRPr="004220A8" w:rsidRDefault="000D551D" w:rsidP="000D551D">
            <w:pPr>
              <w:spacing w:before="40" w:after="40" w:line="240" w:lineRule="auto"/>
              <w:rPr>
                <w:rFonts w:ascii="Arial" w:eastAsia="Times New Roman" w:hAnsi="Arial" w:cs="Arial"/>
                <w:sz w:val="20"/>
                <w:szCs w:val="20"/>
              </w:rPr>
            </w:pPr>
            <w:r>
              <w:rPr>
                <w:rFonts w:ascii="Arial" w:eastAsia="Times New Roman" w:hAnsi="Arial" w:cs="Arial"/>
                <w:color w:val="000000"/>
                <w:sz w:val="20"/>
                <w:szCs w:val="20"/>
              </w:rPr>
              <w:t>There is n</w:t>
            </w:r>
            <w:r w:rsidR="00C0203D">
              <w:rPr>
                <w:rFonts w:ascii="Arial" w:eastAsia="Times New Roman" w:hAnsi="Arial" w:cs="Arial"/>
                <w:color w:val="000000"/>
                <w:sz w:val="20"/>
                <w:szCs w:val="20"/>
              </w:rPr>
              <w:t>o locally approved</w:t>
            </w:r>
            <w:r w:rsidR="00C40CCE">
              <w:rPr>
                <w:rFonts w:ascii="Arial" w:eastAsia="Times New Roman" w:hAnsi="Arial" w:cs="Arial"/>
                <w:color w:val="000000"/>
                <w:sz w:val="20"/>
                <w:szCs w:val="20"/>
              </w:rPr>
              <w:t xml:space="preserve"> </w:t>
            </w:r>
            <w:r>
              <w:rPr>
                <w:rFonts w:ascii="Arial" w:eastAsia="Times New Roman" w:hAnsi="Arial" w:cs="Arial"/>
                <w:color w:val="000000"/>
                <w:sz w:val="20"/>
                <w:szCs w:val="20"/>
              </w:rPr>
              <w:t>program of study</w:t>
            </w:r>
            <w:r w:rsidR="00C0203D">
              <w:rPr>
                <w:rFonts w:ascii="Arial" w:eastAsia="Times New Roman" w:hAnsi="Arial" w:cs="Arial"/>
                <w:color w:val="000000"/>
                <w:sz w:val="20"/>
                <w:szCs w:val="20"/>
              </w:rPr>
              <w:t>.</w:t>
            </w:r>
          </w:p>
        </w:tc>
      </w:tr>
      <w:tr w:rsidR="004220A8" w:rsidRPr="004220A8" w14:paraId="6947EAE8" w14:textId="77777777" w:rsidTr="009614BD">
        <w:trPr>
          <w:cantSplit/>
        </w:trPr>
        <w:tc>
          <w:tcPr>
            <w:tcW w:w="3258" w:type="dxa"/>
          </w:tcPr>
          <w:p w14:paraId="01752FF9" w14:textId="77777777" w:rsidR="004220A8" w:rsidRPr="004220A8" w:rsidRDefault="004220A8" w:rsidP="00C40CCE">
            <w:pPr>
              <w:tabs>
                <w:tab w:val="left" w:pos="360"/>
              </w:tabs>
              <w:spacing w:before="40" w:after="40" w:line="240" w:lineRule="auto"/>
              <w:ind w:left="360" w:hanging="360"/>
              <w:rPr>
                <w:rFonts w:ascii="Arial" w:eastAsia="Times New Roman" w:hAnsi="Arial" w:cs="Arial"/>
                <w:sz w:val="20"/>
                <w:szCs w:val="20"/>
              </w:rPr>
            </w:pPr>
            <w:r w:rsidRPr="004220A8">
              <w:rPr>
                <w:rFonts w:ascii="Arial" w:eastAsia="Times New Roman" w:hAnsi="Arial" w:cs="Arial"/>
                <w:sz w:val="20"/>
                <w:szCs w:val="20"/>
              </w:rPr>
              <w:t xml:space="preserve">2. </w:t>
            </w:r>
            <w:r w:rsidRPr="004220A8">
              <w:rPr>
                <w:rFonts w:ascii="Arial" w:eastAsia="Times New Roman" w:hAnsi="Arial" w:cs="Arial"/>
                <w:sz w:val="20"/>
                <w:szCs w:val="20"/>
              </w:rPr>
              <w:tab/>
              <w:t>The program of study is logically organized, includ</w:t>
            </w:r>
            <w:r w:rsidR="00C40CCE">
              <w:rPr>
                <w:rFonts w:ascii="Arial" w:eastAsia="Times New Roman" w:hAnsi="Arial" w:cs="Arial"/>
                <w:sz w:val="20"/>
                <w:szCs w:val="20"/>
              </w:rPr>
              <w:t>ing</w:t>
            </w:r>
            <w:r w:rsidRPr="004220A8">
              <w:rPr>
                <w:rFonts w:ascii="Arial" w:eastAsia="Times New Roman" w:hAnsi="Arial" w:cs="Arial"/>
                <w:sz w:val="20"/>
                <w:szCs w:val="20"/>
              </w:rPr>
              <w:t xml:space="preserve"> course descriptions and sequences, prerequi</w:t>
            </w:r>
            <w:r w:rsidR="007E0927">
              <w:rPr>
                <w:rFonts w:ascii="Arial" w:eastAsia="Times New Roman" w:hAnsi="Arial" w:cs="Arial"/>
                <w:sz w:val="20"/>
                <w:szCs w:val="20"/>
              </w:rPr>
              <w:t>sites and staffing assignments.</w:t>
            </w:r>
          </w:p>
        </w:tc>
        <w:tc>
          <w:tcPr>
            <w:tcW w:w="2790" w:type="dxa"/>
          </w:tcPr>
          <w:p w14:paraId="07BE0195" w14:textId="77777777" w:rsidR="00C40CCE" w:rsidRPr="001C0677" w:rsidRDefault="000D551D" w:rsidP="00995D94">
            <w:pPr>
              <w:spacing w:before="40" w:after="40" w:line="240" w:lineRule="auto"/>
              <w:rPr>
                <w:rFonts w:ascii="Arial" w:eastAsia="Times New Roman" w:hAnsi="Arial" w:cs="Arial"/>
                <w:sz w:val="20"/>
                <w:szCs w:val="20"/>
              </w:rPr>
            </w:pPr>
            <w:r>
              <w:rPr>
                <w:rFonts w:ascii="Arial" w:eastAsia="Times New Roman" w:hAnsi="Arial" w:cs="Arial"/>
                <w:sz w:val="20"/>
                <w:szCs w:val="20"/>
              </w:rPr>
              <w:t xml:space="preserve">Program </w:t>
            </w:r>
            <w:r w:rsidR="00411C86">
              <w:rPr>
                <w:rFonts w:ascii="Arial" w:eastAsia="Times New Roman" w:hAnsi="Arial" w:cs="Arial"/>
                <w:sz w:val="20"/>
                <w:szCs w:val="20"/>
              </w:rPr>
              <w:t xml:space="preserve">is logically </w:t>
            </w:r>
            <w:r w:rsidR="00F01FB2">
              <w:rPr>
                <w:rFonts w:ascii="Arial" w:eastAsia="Times New Roman" w:hAnsi="Arial" w:cs="Arial"/>
                <w:sz w:val="20"/>
                <w:szCs w:val="20"/>
              </w:rPr>
              <w:t xml:space="preserve">and sequentially </w:t>
            </w:r>
            <w:r w:rsidR="00411C86">
              <w:rPr>
                <w:rFonts w:ascii="Arial" w:eastAsia="Times New Roman" w:hAnsi="Arial" w:cs="Arial"/>
                <w:sz w:val="20"/>
                <w:szCs w:val="20"/>
              </w:rPr>
              <w:t>organized, including course descriptions, course sequences</w:t>
            </w:r>
            <w:r w:rsidR="00995D94">
              <w:rPr>
                <w:rFonts w:ascii="Arial" w:eastAsia="Times New Roman" w:hAnsi="Arial" w:cs="Arial"/>
                <w:sz w:val="20"/>
                <w:szCs w:val="20"/>
              </w:rPr>
              <w:t xml:space="preserve"> and </w:t>
            </w:r>
            <w:r w:rsidR="00411C86">
              <w:rPr>
                <w:rFonts w:ascii="Arial" w:eastAsia="Times New Roman" w:hAnsi="Arial" w:cs="Arial"/>
                <w:sz w:val="20"/>
                <w:szCs w:val="20"/>
              </w:rPr>
              <w:t>prerequisites</w:t>
            </w:r>
            <w:r w:rsidR="00995D94">
              <w:rPr>
                <w:rFonts w:ascii="Arial" w:eastAsia="Times New Roman" w:hAnsi="Arial" w:cs="Arial"/>
                <w:sz w:val="20"/>
                <w:szCs w:val="20"/>
              </w:rPr>
              <w:t>. Additionally</w:t>
            </w:r>
            <w:r w:rsidR="00411C86">
              <w:rPr>
                <w:rFonts w:ascii="Arial" w:eastAsia="Times New Roman" w:hAnsi="Arial" w:cs="Arial"/>
                <w:sz w:val="20"/>
                <w:szCs w:val="20"/>
              </w:rPr>
              <w:t xml:space="preserve">, staff assignments with classroom sizes </w:t>
            </w:r>
            <w:r w:rsidR="00F01FB2">
              <w:rPr>
                <w:rFonts w:ascii="Arial" w:eastAsia="Times New Roman" w:hAnsi="Arial" w:cs="Arial"/>
                <w:sz w:val="20"/>
                <w:szCs w:val="20"/>
              </w:rPr>
              <w:t>do</w:t>
            </w:r>
            <w:r w:rsidR="00411C86">
              <w:rPr>
                <w:rFonts w:ascii="Arial" w:eastAsia="Times New Roman" w:hAnsi="Arial" w:cs="Arial"/>
                <w:sz w:val="20"/>
                <w:szCs w:val="20"/>
              </w:rPr>
              <w:t xml:space="preserve"> not exceed </w:t>
            </w:r>
            <w:r w:rsidR="00411C86" w:rsidRPr="001C0677">
              <w:rPr>
                <w:rFonts w:ascii="Arial" w:eastAsia="Times New Roman" w:hAnsi="Arial" w:cs="Arial"/>
                <w:sz w:val="20"/>
                <w:szCs w:val="20"/>
                <w:u w:val="single"/>
              </w:rPr>
              <w:t>25 students</w:t>
            </w:r>
            <w:r w:rsidR="00411C86">
              <w:rPr>
                <w:rFonts w:ascii="Arial" w:eastAsia="Times New Roman" w:hAnsi="Arial" w:cs="Arial"/>
                <w:sz w:val="20"/>
                <w:szCs w:val="20"/>
              </w:rPr>
              <w:t xml:space="preserve"> per instructor</w:t>
            </w:r>
            <w:r w:rsidR="00F01FB2">
              <w:rPr>
                <w:rFonts w:ascii="Arial" w:eastAsia="Times New Roman" w:hAnsi="Arial" w:cs="Arial"/>
                <w:sz w:val="20"/>
                <w:szCs w:val="20"/>
              </w:rPr>
              <w:t>.</w:t>
            </w:r>
          </w:p>
        </w:tc>
        <w:tc>
          <w:tcPr>
            <w:tcW w:w="2790" w:type="dxa"/>
          </w:tcPr>
          <w:p w14:paraId="1F4F655C" w14:textId="77777777" w:rsidR="00411C86" w:rsidRPr="004220A8" w:rsidRDefault="00411C86" w:rsidP="00B132FD">
            <w:pPr>
              <w:spacing w:before="40" w:after="40" w:line="240" w:lineRule="auto"/>
              <w:rPr>
                <w:rFonts w:ascii="Arial" w:eastAsia="Times New Roman" w:hAnsi="Arial" w:cs="Arial"/>
                <w:sz w:val="20"/>
                <w:szCs w:val="20"/>
              </w:rPr>
            </w:pPr>
            <w:r w:rsidRPr="004220A8">
              <w:rPr>
                <w:rFonts w:ascii="Arial" w:eastAsia="Times New Roman" w:hAnsi="Arial" w:cs="Arial"/>
                <w:sz w:val="20"/>
                <w:szCs w:val="20"/>
              </w:rPr>
              <w:t>P</w:t>
            </w:r>
            <w:r w:rsidR="00995D94">
              <w:rPr>
                <w:rFonts w:ascii="Arial" w:eastAsia="Times New Roman" w:hAnsi="Arial" w:cs="Arial"/>
                <w:sz w:val="20"/>
                <w:szCs w:val="20"/>
              </w:rPr>
              <w:t>rogram</w:t>
            </w:r>
            <w:r w:rsidR="00F01FB2">
              <w:rPr>
                <w:rFonts w:ascii="Arial" w:eastAsia="Times New Roman" w:hAnsi="Arial" w:cs="Arial"/>
                <w:sz w:val="20"/>
                <w:szCs w:val="20"/>
              </w:rPr>
              <w:t xml:space="preserve"> course curriculum content is </w:t>
            </w:r>
            <w:r w:rsidRPr="004220A8">
              <w:rPr>
                <w:rFonts w:ascii="Arial" w:eastAsia="Times New Roman" w:hAnsi="Arial" w:cs="Arial"/>
                <w:sz w:val="20"/>
                <w:szCs w:val="20"/>
              </w:rPr>
              <w:t>organized</w:t>
            </w:r>
            <w:r w:rsidR="00F01FB2">
              <w:rPr>
                <w:rFonts w:ascii="Arial" w:eastAsia="Times New Roman" w:hAnsi="Arial" w:cs="Arial"/>
                <w:sz w:val="20"/>
                <w:szCs w:val="20"/>
              </w:rPr>
              <w:t xml:space="preserve">, </w:t>
            </w:r>
            <w:r w:rsidR="004220A8" w:rsidRPr="004220A8">
              <w:rPr>
                <w:rFonts w:ascii="Arial" w:eastAsia="Times New Roman" w:hAnsi="Arial" w:cs="Arial"/>
                <w:sz w:val="20"/>
                <w:szCs w:val="20"/>
              </w:rPr>
              <w:t>in</w:t>
            </w:r>
            <w:r w:rsidR="007E0927">
              <w:rPr>
                <w:rFonts w:ascii="Arial" w:eastAsia="Times New Roman" w:hAnsi="Arial" w:cs="Arial"/>
                <w:sz w:val="20"/>
                <w:szCs w:val="20"/>
              </w:rPr>
              <w:t xml:space="preserve">cludes course prerequisites and </w:t>
            </w:r>
            <w:r w:rsidR="004220A8" w:rsidRPr="004220A8">
              <w:rPr>
                <w:rFonts w:ascii="Arial" w:eastAsia="Times New Roman" w:hAnsi="Arial" w:cs="Arial"/>
                <w:sz w:val="20"/>
                <w:szCs w:val="20"/>
              </w:rPr>
              <w:t>staff assignments</w:t>
            </w:r>
            <w:r w:rsidR="00B132FD">
              <w:rPr>
                <w:rFonts w:ascii="Arial" w:eastAsia="Times New Roman" w:hAnsi="Arial" w:cs="Arial"/>
                <w:sz w:val="20"/>
                <w:szCs w:val="20"/>
              </w:rPr>
              <w:t>.</w:t>
            </w:r>
          </w:p>
        </w:tc>
        <w:tc>
          <w:tcPr>
            <w:tcW w:w="2790" w:type="dxa"/>
          </w:tcPr>
          <w:p w14:paraId="43F02A30" w14:textId="77777777" w:rsidR="004220A8" w:rsidRPr="004220A8" w:rsidRDefault="004220A8" w:rsidP="00F01FB2">
            <w:pPr>
              <w:spacing w:before="40" w:after="40" w:line="240" w:lineRule="auto"/>
              <w:rPr>
                <w:rFonts w:ascii="Arial" w:eastAsia="Times New Roman" w:hAnsi="Arial" w:cs="Arial"/>
                <w:color w:val="000000"/>
                <w:sz w:val="20"/>
                <w:szCs w:val="20"/>
              </w:rPr>
            </w:pPr>
            <w:r w:rsidRPr="004220A8">
              <w:rPr>
                <w:rFonts w:ascii="Arial" w:eastAsia="Times New Roman" w:hAnsi="Arial" w:cs="Arial"/>
                <w:color w:val="000000"/>
                <w:sz w:val="20"/>
                <w:szCs w:val="20"/>
              </w:rPr>
              <w:t xml:space="preserve">POS includes </w:t>
            </w:r>
            <w:r w:rsidR="00F01FB2">
              <w:rPr>
                <w:rFonts w:ascii="Arial" w:eastAsia="Times New Roman" w:hAnsi="Arial" w:cs="Arial"/>
                <w:color w:val="000000"/>
                <w:sz w:val="20"/>
                <w:szCs w:val="20"/>
              </w:rPr>
              <w:t xml:space="preserve">course </w:t>
            </w:r>
            <w:r w:rsidRPr="004220A8">
              <w:rPr>
                <w:rFonts w:ascii="Arial" w:eastAsia="Times New Roman" w:hAnsi="Arial" w:cs="Arial"/>
                <w:color w:val="000000"/>
                <w:sz w:val="20"/>
                <w:szCs w:val="20"/>
              </w:rPr>
              <w:t>listing</w:t>
            </w:r>
            <w:r w:rsidR="00995D94">
              <w:rPr>
                <w:rFonts w:ascii="Arial" w:eastAsia="Times New Roman" w:hAnsi="Arial" w:cs="Arial"/>
                <w:color w:val="000000"/>
                <w:sz w:val="20"/>
                <w:szCs w:val="20"/>
              </w:rPr>
              <w:t>s.</w:t>
            </w:r>
          </w:p>
        </w:tc>
        <w:tc>
          <w:tcPr>
            <w:tcW w:w="2790" w:type="dxa"/>
          </w:tcPr>
          <w:p w14:paraId="6F8F58A0" w14:textId="77777777" w:rsidR="004220A8" w:rsidRPr="004220A8" w:rsidRDefault="004220A8">
            <w:pPr>
              <w:spacing w:before="40" w:after="40" w:line="240" w:lineRule="auto"/>
              <w:rPr>
                <w:rFonts w:ascii="Arial" w:eastAsia="Times New Roman" w:hAnsi="Arial" w:cs="Arial"/>
                <w:color w:val="000000"/>
                <w:sz w:val="20"/>
                <w:szCs w:val="20"/>
              </w:rPr>
            </w:pPr>
            <w:r w:rsidRPr="004220A8">
              <w:rPr>
                <w:rFonts w:ascii="Arial" w:eastAsia="Times New Roman" w:hAnsi="Arial" w:cs="Arial"/>
                <w:color w:val="000000"/>
                <w:sz w:val="20"/>
                <w:szCs w:val="20"/>
              </w:rPr>
              <w:t>No formal POS exists</w:t>
            </w:r>
            <w:r w:rsidR="007E0927">
              <w:rPr>
                <w:rFonts w:ascii="Arial" w:eastAsia="Times New Roman" w:hAnsi="Arial" w:cs="Arial"/>
                <w:color w:val="000000"/>
                <w:sz w:val="20"/>
                <w:szCs w:val="20"/>
              </w:rPr>
              <w:t>.</w:t>
            </w:r>
          </w:p>
        </w:tc>
      </w:tr>
      <w:tr w:rsidR="004220A8" w:rsidRPr="004220A8" w14:paraId="255BA329" w14:textId="77777777" w:rsidTr="009614BD">
        <w:trPr>
          <w:cantSplit/>
        </w:trPr>
        <w:tc>
          <w:tcPr>
            <w:tcW w:w="3258" w:type="dxa"/>
          </w:tcPr>
          <w:p w14:paraId="070BBEFF" w14:textId="77777777" w:rsidR="004220A8" w:rsidRPr="004220A8" w:rsidRDefault="004220A8" w:rsidP="004220A8">
            <w:pPr>
              <w:tabs>
                <w:tab w:val="left" w:pos="360"/>
              </w:tabs>
              <w:spacing w:before="40" w:after="40" w:line="240" w:lineRule="auto"/>
              <w:ind w:left="360" w:hanging="360"/>
              <w:rPr>
                <w:rFonts w:ascii="Arial" w:eastAsia="Times New Roman" w:hAnsi="Arial" w:cs="Arial"/>
                <w:sz w:val="20"/>
                <w:szCs w:val="20"/>
              </w:rPr>
            </w:pPr>
            <w:r w:rsidRPr="004220A8">
              <w:rPr>
                <w:rFonts w:ascii="Arial" w:eastAsia="Times New Roman" w:hAnsi="Arial" w:cs="Arial"/>
                <w:sz w:val="20"/>
                <w:szCs w:val="20"/>
              </w:rPr>
              <w:t xml:space="preserve">3. </w:t>
            </w:r>
            <w:r w:rsidRPr="004220A8">
              <w:rPr>
                <w:rFonts w:ascii="Arial" w:eastAsia="Times New Roman" w:hAnsi="Arial" w:cs="Arial"/>
                <w:sz w:val="20"/>
                <w:szCs w:val="20"/>
              </w:rPr>
              <w:tab/>
              <w:t>Technical content is aligned with academic content standards.</w:t>
            </w:r>
          </w:p>
        </w:tc>
        <w:tc>
          <w:tcPr>
            <w:tcW w:w="2790" w:type="dxa"/>
          </w:tcPr>
          <w:p w14:paraId="68AAE1A6" w14:textId="77777777" w:rsidR="004220A8" w:rsidRPr="004220A8" w:rsidRDefault="004220A8" w:rsidP="0094124D">
            <w:pPr>
              <w:spacing w:before="40" w:after="40" w:line="240" w:lineRule="auto"/>
              <w:rPr>
                <w:rFonts w:ascii="Arial" w:eastAsia="Times New Roman" w:hAnsi="Arial" w:cs="Arial"/>
                <w:color w:val="000000"/>
                <w:sz w:val="20"/>
                <w:szCs w:val="20"/>
              </w:rPr>
            </w:pPr>
            <w:r w:rsidRPr="004220A8">
              <w:rPr>
                <w:rFonts w:ascii="Arial" w:eastAsia="Times New Roman" w:hAnsi="Arial" w:cs="Arial"/>
                <w:color w:val="000000"/>
                <w:sz w:val="20"/>
                <w:szCs w:val="20"/>
              </w:rPr>
              <w:t xml:space="preserve">Technical content is aligned with two or more of </w:t>
            </w:r>
            <w:r w:rsidR="006262C8">
              <w:rPr>
                <w:rFonts w:ascii="Arial" w:eastAsia="Times New Roman" w:hAnsi="Arial" w:cs="Arial"/>
                <w:color w:val="000000"/>
                <w:sz w:val="20"/>
                <w:szCs w:val="20"/>
              </w:rPr>
              <w:t>Ohio</w:t>
            </w:r>
            <w:r w:rsidR="0094124D">
              <w:rPr>
                <w:rFonts w:ascii="Arial" w:eastAsia="Times New Roman" w:hAnsi="Arial" w:cs="Arial"/>
                <w:color w:val="000000"/>
                <w:sz w:val="20"/>
                <w:szCs w:val="20"/>
              </w:rPr>
              <w:t>’s</w:t>
            </w:r>
            <w:r w:rsidR="006262C8">
              <w:rPr>
                <w:rFonts w:ascii="Arial" w:eastAsia="Times New Roman" w:hAnsi="Arial" w:cs="Arial"/>
                <w:color w:val="000000"/>
                <w:sz w:val="20"/>
                <w:szCs w:val="20"/>
              </w:rPr>
              <w:t xml:space="preserve"> </w:t>
            </w:r>
            <w:r w:rsidR="0094124D">
              <w:rPr>
                <w:rFonts w:ascii="Arial" w:eastAsia="Times New Roman" w:hAnsi="Arial" w:cs="Arial"/>
                <w:color w:val="000000"/>
                <w:sz w:val="20"/>
                <w:szCs w:val="20"/>
              </w:rPr>
              <w:t xml:space="preserve">New Learning </w:t>
            </w:r>
            <w:r w:rsidR="006941F7">
              <w:rPr>
                <w:rFonts w:ascii="Arial" w:eastAsia="Times New Roman" w:hAnsi="Arial" w:cs="Arial"/>
                <w:color w:val="000000"/>
                <w:sz w:val="20"/>
                <w:szCs w:val="20"/>
              </w:rPr>
              <w:t>Standards</w:t>
            </w:r>
            <w:r w:rsidRPr="004220A8">
              <w:rPr>
                <w:rFonts w:ascii="Arial" w:eastAsia="Times New Roman" w:hAnsi="Arial" w:cs="Arial"/>
                <w:color w:val="000000"/>
                <w:sz w:val="20"/>
                <w:szCs w:val="20"/>
              </w:rPr>
              <w:t>.</w:t>
            </w:r>
          </w:p>
        </w:tc>
        <w:tc>
          <w:tcPr>
            <w:tcW w:w="2790" w:type="dxa"/>
          </w:tcPr>
          <w:p w14:paraId="7E9F932A" w14:textId="77777777" w:rsidR="004220A8" w:rsidRPr="004220A8" w:rsidRDefault="004220A8" w:rsidP="0094124D">
            <w:pPr>
              <w:spacing w:before="40" w:after="40" w:line="240" w:lineRule="auto"/>
              <w:rPr>
                <w:rFonts w:ascii="Arial" w:eastAsia="Times New Roman" w:hAnsi="Arial" w:cs="Arial"/>
                <w:color w:val="000000"/>
                <w:sz w:val="20"/>
                <w:szCs w:val="20"/>
              </w:rPr>
            </w:pPr>
            <w:r w:rsidRPr="004220A8">
              <w:rPr>
                <w:rFonts w:ascii="Arial" w:eastAsia="Times New Roman" w:hAnsi="Arial" w:cs="Arial"/>
                <w:color w:val="000000"/>
                <w:sz w:val="20"/>
                <w:szCs w:val="20"/>
              </w:rPr>
              <w:t>Technical content is aligned with one of</w:t>
            </w:r>
            <w:r w:rsidR="006941F7">
              <w:rPr>
                <w:rFonts w:ascii="Arial" w:eastAsia="Times New Roman" w:hAnsi="Arial" w:cs="Arial"/>
                <w:color w:val="000000"/>
                <w:sz w:val="20"/>
                <w:szCs w:val="20"/>
              </w:rPr>
              <w:t xml:space="preserve"> </w:t>
            </w:r>
            <w:r w:rsidRPr="004220A8">
              <w:rPr>
                <w:rFonts w:ascii="Arial" w:eastAsia="Times New Roman" w:hAnsi="Arial" w:cs="Arial"/>
                <w:color w:val="000000"/>
                <w:sz w:val="20"/>
                <w:szCs w:val="20"/>
              </w:rPr>
              <w:t>Ohio</w:t>
            </w:r>
            <w:r w:rsidR="0094124D">
              <w:rPr>
                <w:rFonts w:ascii="Arial" w:eastAsia="Times New Roman" w:hAnsi="Arial" w:cs="Arial"/>
                <w:color w:val="000000"/>
                <w:sz w:val="20"/>
                <w:szCs w:val="20"/>
              </w:rPr>
              <w:t>’s New Learning Standards.</w:t>
            </w:r>
          </w:p>
        </w:tc>
        <w:tc>
          <w:tcPr>
            <w:tcW w:w="2790" w:type="dxa"/>
          </w:tcPr>
          <w:p w14:paraId="4ADDA7BF" w14:textId="165BD814" w:rsidR="004220A8" w:rsidRPr="00BC6699" w:rsidRDefault="0094124D" w:rsidP="002E060A">
            <w:pPr>
              <w:spacing w:before="40" w:after="40" w:line="240" w:lineRule="auto"/>
              <w:rPr>
                <w:rFonts w:ascii="Arial" w:eastAsia="Times New Roman" w:hAnsi="Arial" w:cs="Arial"/>
                <w:color w:val="000000"/>
                <w:sz w:val="20"/>
                <w:szCs w:val="20"/>
              </w:rPr>
            </w:pPr>
            <w:r>
              <w:rPr>
                <w:rFonts w:ascii="Arial" w:eastAsia="Times New Roman" w:hAnsi="Arial" w:cs="Arial"/>
                <w:color w:val="000000"/>
                <w:sz w:val="20"/>
                <w:szCs w:val="20"/>
              </w:rPr>
              <w:t>Ohio’s New Learning Standards</w:t>
            </w:r>
            <w:r w:rsidR="004220A8" w:rsidRPr="004220A8">
              <w:rPr>
                <w:rFonts w:ascii="Arial" w:eastAsia="Times New Roman" w:hAnsi="Arial" w:cs="Arial"/>
                <w:color w:val="000000"/>
                <w:sz w:val="20"/>
                <w:szCs w:val="20"/>
              </w:rPr>
              <w:t xml:space="preserve"> are </w:t>
            </w:r>
            <w:r w:rsidR="002E060A">
              <w:rPr>
                <w:rFonts w:ascii="Arial" w:eastAsia="Times New Roman" w:hAnsi="Arial" w:cs="Arial"/>
                <w:color w:val="000000"/>
                <w:sz w:val="20"/>
                <w:szCs w:val="20"/>
              </w:rPr>
              <w:t>recognized in the program of study.</w:t>
            </w:r>
          </w:p>
        </w:tc>
        <w:tc>
          <w:tcPr>
            <w:tcW w:w="2790" w:type="dxa"/>
          </w:tcPr>
          <w:p w14:paraId="34791D09" w14:textId="77777777" w:rsidR="004220A8" w:rsidRPr="007E0927" w:rsidRDefault="004220A8" w:rsidP="00F01FB2">
            <w:pPr>
              <w:spacing w:before="40" w:after="40" w:line="240" w:lineRule="auto"/>
              <w:rPr>
                <w:rFonts w:ascii="Arial" w:eastAsia="Times New Roman" w:hAnsi="Arial" w:cs="Arial"/>
                <w:color w:val="000000"/>
                <w:sz w:val="20"/>
                <w:szCs w:val="20"/>
              </w:rPr>
            </w:pPr>
            <w:r w:rsidRPr="004220A8">
              <w:rPr>
                <w:rFonts w:ascii="Arial" w:eastAsia="Times New Roman" w:hAnsi="Arial" w:cs="Arial"/>
                <w:color w:val="000000"/>
                <w:sz w:val="20"/>
                <w:szCs w:val="20"/>
              </w:rPr>
              <w:t xml:space="preserve">No effort to align with or include </w:t>
            </w:r>
            <w:r w:rsidR="00995D94">
              <w:rPr>
                <w:rFonts w:ascii="Arial" w:eastAsia="Times New Roman" w:hAnsi="Arial" w:cs="Arial"/>
                <w:color w:val="000000"/>
                <w:sz w:val="20"/>
                <w:szCs w:val="20"/>
              </w:rPr>
              <w:t>learning standards.</w:t>
            </w:r>
          </w:p>
        </w:tc>
      </w:tr>
      <w:tr w:rsidR="004220A8" w:rsidRPr="004220A8" w14:paraId="4B2D338C" w14:textId="77777777" w:rsidTr="009614BD">
        <w:trPr>
          <w:cantSplit/>
        </w:trPr>
        <w:tc>
          <w:tcPr>
            <w:tcW w:w="3258" w:type="dxa"/>
          </w:tcPr>
          <w:p w14:paraId="478F1AE9" w14:textId="17B96FFF" w:rsidR="004220A8" w:rsidRPr="004220A8" w:rsidRDefault="004220A8">
            <w:pPr>
              <w:tabs>
                <w:tab w:val="left" w:pos="360"/>
              </w:tabs>
              <w:spacing w:before="40" w:after="40" w:line="240" w:lineRule="auto"/>
              <w:ind w:left="360" w:hanging="360"/>
              <w:rPr>
                <w:rFonts w:ascii="Arial" w:eastAsia="Times New Roman" w:hAnsi="Arial" w:cs="Arial"/>
                <w:sz w:val="20"/>
                <w:szCs w:val="20"/>
              </w:rPr>
            </w:pPr>
            <w:r w:rsidRPr="004220A8">
              <w:rPr>
                <w:rFonts w:ascii="Arial" w:eastAsia="Times New Roman" w:hAnsi="Arial" w:cs="Arial"/>
                <w:sz w:val="20"/>
                <w:szCs w:val="20"/>
              </w:rPr>
              <w:t>4</w:t>
            </w:r>
            <w:r w:rsidRPr="004220A8">
              <w:rPr>
                <w:rFonts w:ascii="Arial" w:eastAsia="Times New Roman" w:hAnsi="Arial" w:cs="Arial"/>
                <w:color w:val="FF0000"/>
                <w:sz w:val="20"/>
                <w:szCs w:val="20"/>
              </w:rPr>
              <w:t xml:space="preserve">. </w:t>
            </w:r>
            <w:r w:rsidRPr="004220A8">
              <w:rPr>
                <w:rFonts w:ascii="Arial" w:eastAsia="Times New Roman" w:hAnsi="Arial" w:cs="Arial"/>
                <w:color w:val="FF0000"/>
                <w:sz w:val="20"/>
                <w:szCs w:val="20"/>
              </w:rPr>
              <w:tab/>
            </w:r>
            <w:r w:rsidRPr="004220A8">
              <w:rPr>
                <w:rFonts w:ascii="Arial" w:eastAsia="Times New Roman" w:hAnsi="Arial" w:cs="Arial"/>
                <w:color w:val="000000"/>
                <w:sz w:val="20"/>
                <w:szCs w:val="20"/>
              </w:rPr>
              <w:t>Curriculum is articulated wit</w:t>
            </w:r>
            <w:r w:rsidR="007E0927">
              <w:rPr>
                <w:rFonts w:ascii="Arial" w:eastAsia="Times New Roman" w:hAnsi="Arial" w:cs="Arial"/>
                <w:color w:val="000000"/>
                <w:sz w:val="20"/>
                <w:szCs w:val="20"/>
              </w:rPr>
              <w:t>h a Post-Secondary Institution</w:t>
            </w:r>
            <w:r w:rsidR="002E060A">
              <w:rPr>
                <w:rFonts w:ascii="Arial" w:eastAsia="Times New Roman" w:hAnsi="Arial" w:cs="Arial"/>
                <w:color w:val="000000"/>
                <w:sz w:val="20"/>
                <w:szCs w:val="20"/>
              </w:rPr>
              <w:t xml:space="preserve"> and industry-recognized credentials</w:t>
            </w:r>
            <w:r w:rsidR="007E0927">
              <w:rPr>
                <w:rFonts w:ascii="Arial" w:eastAsia="Times New Roman" w:hAnsi="Arial" w:cs="Arial"/>
                <w:color w:val="000000"/>
                <w:sz w:val="20"/>
                <w:szCs w:val="20"/>
              </w:rPr>
              <w:t>.</w:t>
            </w:r>
          </w:p>
        </w:tc>
        <w:tc>
          <w:tcPr>
            <w:tcW w:w="2790" w:type="dxa"/>
          </w:tcPr>
          <w:p w14:paraId="58082D44" w14:textId="27CF24ED" w:rsidR="004220A8" w:rsidRPr="004220A8" w:rsidRDefault="004220A8" w:rsidP="004220A8">
            <w:pPr>
              <w:spacing w:before="40" w:after="40" w:line="240" w:lineRule="auto"/>
              <w:rPr>
                <w:rFonts w:ascii="Arial" w:eastAsia="Times New Roman" w:hAnsi="Arial" w:cs="Arial"/>
                <w:sz w:val="20"/>
                <w:szCs w:val="20"/>
              </w:rPr>
            </w:pPr>
            <w:r w:rsidRPr="004220A8">
              <w:rPr>
                <w:rFonts w:ascii="Arial" w:eastAsia="Times New Roman" w:hAnsi="Arial" w:cs="Arial"/>
                <w:sz w:val="20"/>
                <w:szCs w:val="20"/>
              </w:rPr>
              <w:t>Postsecondary relationships include shared instructional resources</w:t>
            </w:r>
            <w:r w:rsidR="00643A99">
              <w:rPr>
                <w:rFonts w:ascii="Arial" w:eastAsia="Times New Roman" w:hAnsi="Arial" w:cs="Arial"/>
                <w:sz w:val="20"/>
                <w:szCs w:val="20"/>
              </w:rPr>
              <w:t xml:space="preserve"> and transferrable college credit</w:t>
            </w:r>
            <w:r w:rsidRPr="004220A8">
              <w:rPr>
                <w:rFonts w:ascii="Arial" w:eastAsia="Times New Roman" w:hAnsi="Arial" w:cs="Arial"/>
                <w:sz w:val="20"/>
                <w:szCs w:val="20"/>
              </w:rPr>
              <w:t>.</w:t>
            </w:r>
          </w:p>
        </w:tc>
        <w:tc>
          <w:tcPr>
            <w:tcW w:w="2790" w:type="dxa"/>
          </w:tcPr>
          <w:p w14:paraId="4CBD74A0" w14:textId="77777777" w:rsidR="004220A8" w:rsidRPr="004220A8" w:rsidRDefault="004220A8" w:rsidP="004220A8">
            <w:pPr>
              <w:spacing w:before="40" w:after="40" w:line="240" w:lineRule="auto"/>
              <w:rPr>
                <w:rFonts w:ascii="Arial" w:eastAsia="Times New Roman" w:hAnsi="Arial" w:cs="Arial"/>
                <w:sz w:val="20"/>
                <w:szCs w:val="20"/>
              </w:rPr>
            </w:pPr>
            <w:r w:rsidRPr="004220A8">
              <w:rPr>
                <w:rFonts w:ascii="Arial" w:eastAsia="Times New Roman" w:hAnsi="Arial" w:cs="Arial"/>
                <w:sz w:val="20"/>
                <w:szCs w:val="20"/>
              </w:rPr>
              <w:t>Postsecondary relationships include formal articulation agreements.</w:t>
            </w:r>
          </w:p>
        </w:tc>
        <w:tc>
          <w:tcPr>
            <w:tcW w:w="2790" w:type="dxa"/>
          </w:tcPr>
          <w:p w14:paraId="1B2FFFAF" w14:textId="77777777" w:rsidR="004220A8" w:rsidRPr="004220A8" w:rsidRDefault="004220A8" w:rsidP="004220A8">
            <w:pPr>
              <w:spacing w:before="40" w:after="40" w:line="240" w:lineRule="auto"/>
              <w:rPr>
                <w:rFonts w:ascii="Arial" w:eastAsia="Times New Roman" w:hAnsi="Arial" w:cs="Arial"/>
                <w:sz w:val="20"/>
                <w:szCs w:val="20"/>
              </w:rPr>
            </w:pPr>
            <w:r w:rsidRPr="004220A8">
              <w:rPr>
                <w:rFonts w:ascii="Arial" w:eastAsia="Times New Roman" w:hAnsi="Arial" w:cs="Arial"/>
                <w:sz w:val="20"/>
                <w:szCs w:val="20"/>
              </w:rPr>
              <w:t>Postsecondary relationships include curriculum alignment.</w:t>
            </w:r>
          </w:p>
        </w:tc>
        <w:tc>
          <w:tcPr>
            <w:tcW w:w="2790" w:type="dxa"/>
          </w:tcPr>
          <w:p w14:paraId="1B70A316" w14:textId="77777777" w:rsidR="004220A8" w:rsidRPr="004220A8" w:rsidRDefault="00191FED" w:rsidP="004220A8">
            <w:pPr>
              <w:spacing w:before="40" w:after="40" w:line="240" w:lineRule="auto"/>
              <w:rPr>
                <w:rFonts w:ascii="Arial" w:eastAsia="Times New Roman" w:hAnsi="Arial" w:cs="Arial"/>
                <w:sz w:val="20"/>
                <w:szCs w:val="20"/>
              </w:rPr>
            </w:pPr>
            <w:r>
              <w:rPr>
                <w:rFonts w:ascii="Arial" w:eastAsia="Times New Roman" w:hAnsi="Arial" w:cs="Arial"/>
                <w:sz w:val="20"/>
                <w:szCs w:val="20"/>
              </w:rPr>
              <w:t>No</w:t>
            </w:r>
            <w:r w:rsidR="004220A8" w:rsidRPr="004220A8">
              <w:rPr>
                <w:rFonts w:ascii="Arial" w:eastAsia="Times New Roman" w:hAnsi="Arial" w:cs="Arial"/>
                <w:sz w:val="20"/>
                <w:szCs w:val="20"/>
              </w:rPr>
              <w:t xml:space="preserve"> post-secondary relationships</w:t>
            </w:r>
            <w:r w:rsidR="00995D94">
              <w:rPr>
                <w:rFonts w:ascii="Arial" w:eastAsia="Times New Roman" w:hAnsi="Arial" w:cs="Arial"/>
                <w:sz w:val="20"/>
                <w:szCs w:val="20"/>
              </w:rPr>
              <w:t xml:space="preserve"> exist</w:t>
            </w:r>
            <w:r w:rsidR="004220A8" w:rsidRPr="004220A8">
              <w:rPr>
                <w:rFonts w:ascii="Arial" w:eastAsia="Times New Roman" w:hAnsi="Arial" w:cs="Arial"/>
                <w:sz w:val="20"/>
                <w:szCs w:val="20"/>
              </w:rPr>
              <w:t>.</w:t>
            </w:r>
          </w:p>
        </w:tc>
      </w:tr>
      <w:tr w:rsidR="004220A8" w:rsidRPr="004220A8" w14:paraId="59F3FDD4" w14:textId="77777777" w:rsidTr="009614BD">
        <w:trPr>
          <w:cantSplit/>
        </w:trPr>
        <w:tc>
          <w:tcPr>
            <w:tcW w:w="3258" w:type="dxa"/>
          </w:tcPr>
          <w:p w14:paraId="201F5050" w14:textId="77777777" w:rsidR="004220A8" w:rsidRPr="002E7F1D" w:rsidRDefault="004220A8" w:rsidP="00191FED">
            <w:pPr>
              <w:pStyle w:val="ListParagraph"/>
              <w:numPr>
                <w:ilvl w:val="0"/>
                <w:numId w:val="14"/>
              </w:numPr>
              <w:spacing w:before="40" w:after="40" w:line="240" w:lineRule="auto"/>
              <w:rPr>
                <w:rFonts w:ascii="Arial" w:eastAsia="Times New Roman" w:hAnsi="Arial" w:cs="Arial"/>
                <w:sz w:val="20"/>
                <w:szCs w:val="20"/>
              </w:rPr>
            </w:pPr>
            <w:r w:rsidRPr="002E7F1D">
              <w:rPr>
                <w:rFonts w:ascii="Arial" w:eastAsia="Times New Roman" w:hAnsi="Arial" w:cs="Arial"/>
                <w:sz w:val="20"/>
                <w:szCs w:val="20"/>
              </w:rPr>
              <w:t xml:space="preserve">Experiential Learning </w:t>
            </w:r>
            <w:r w:rsidR="00191FED">
              <w:rPr>
                <w:rFonts w:ascii="Arial" w:eastAsia="Times New Roman" w:hAnsi="Arial" w:cs="Arial"/>
                <w:sz w:val="20"/>
                <w:szCs w:val="20"/>
              </w:rPr>
              <w:t xml:space="preserve">and engagement in </w:t>
            </w:r>
            <w:r w:rsidRPr="002E7F1D">
              <w:rPr>
                <w:rFonts w:ascii="Arial" w:eastAsia="Times New Roman" w:hAnsi="Arial" w:cs="Arial"/>
                <w:sz w:val="20"/>
                <w:szCs w:val="20"/>
              </w:rPr>
              <w:t>C</w:t>
            </w:r>
            <w:r w:rsidR="00995D94">
              <w:rPr>
                <w:rFonts w:ascii="Arial" w:eastAsia="Times New Roman" w:hAnsi="Arial" w:cs="Arial"/>
                <w:sz w:val="20"/>
                <w:szCs w:val="20"/>
              </w:rPr>
              <w:t xml:space="preserve">areer </w:t>
            </w:r>
            <w:r w:rsidRPr="002E7F1D">
              <w:rPr>
                <w:rFonts w:ascii="Arial" w:eastAsia="Times New Roman" w:hAnsi="Arial" w:cs="Arial"/>
                <w:sz w:val="20"/>
                <w:szCs w:val="20"/>
              </w:rPr>
              <w:t>T</w:t>
            </w:r>
            <w:r w:rsidR="00995D94">
              <w:rPr>
                <w:rFonts w:ascii="Arial" w:eastAsia="Times New Roman" w:hAnsi="Arial" w:cs="Arial"/>
                <w:sz w:val="20"/>
                <w:szCs w:val="20"/>
              </w:rPr>
              <w:t xml:space="preserve">echnical </w:t>
            </w:r>
            <w:r w:rsidRPr="002E7F1D">
              <w:rPr>
                <w:rFonts w:ascii="Arial" w:eastAsia="Times New Roman" w:hAnsi="Arial" w:cs="Arial"/>
                <w:sz w:val="20"/>
                <w:szCs w:val="20"/>
              </w:rPr>
              <w:t>S</w:t>
            </w:r>
            <w:r w:rsidR="00995D94">
              <w:rPr>
                <w:rFonts w:ascii="Arial" w:eastAsia="Times New Roman" w:hAnsi="Arial" w:cs="Arial"/>
                <w:sz w:val="20"/>
                <w:szCs w:val="20"/>
              </w:rPr>
              <w:t xml:space="preserve">tudent </w:t>
            </w:r>
            <w:r w:rsidRPr="002E7F1D">
              <w:rPr>
                <w:rFonts w:ascii="Arial" w:eastAsia="Times New Roman" w:hAnsi="Arial" w:cs="Arial"/>
                <w:sz w:val="20"/>
                <w:szCs w:val="20"/>
              </w:rPr>
              <w:t>O</w:t>
            </w:r>
            <w:r w:rsidR="00995D94">
              <w:rPr>
                <w:rFonts w:ascii="Arial" w:eastAsia="Times New Roman" w:hAnsi="Arial" w:cs="Arial"/>
                <w:sz w:val="20"/>
                <w:szCs w:val="20"/>
              </w:rPr>
              <w:t>rganization</w:t>
            </w:r>
            <w:r w:rsidRPr="002E7F1D">
              <w:rPr>
                <w:rFonts w:ascii="Arial" w:eastAsia="Times New Roman" w:hAnsi="Arial" w:cs="Arial"/>
                <w:sz w:val="20"/>
                <w:szCs w:val="20"/>
              </w:rPr>
              <w:t xml:space="preserve"> are integrated throughout the instructional program.</w:t>
            </w:r>
          </w:p>
        </w:tc>
        <w:tc>
          <w:tcPr>
            <w:tcW w:w="2790" w:type="dxa"/>
          </w:tcPr>
          <w:p w14:paraId="6C58C75B" w14:textId="77777777" w:rsidR="004220A8" w:rsidRPr="004220A8" w:rsidRDefault="00191FED" w:rsidP="00B16CE9">
            <w:pPr>
              <w:spacing w:before="40" w:after="40" w:line="240" w:lineRule="auto"/>
              <w:rPr>
                <w:rFonts w:ascii="Arial" w:eastAsia="Times New Roman" w:hAnsi="Arial" w:cs="Arial"/>
                <w:sz w:val="20"/>
                <w:szCs w:val="20"/>
              </w:rPr>
            </w:pPr>
            <w:r>
              <w:rPr>
                <w:rFonts w:ascii="Arial" w:eastAsia="Times New Roman" w:hAnsi="Arial" w:cs="Arial"/>
                <w:sz w:val="20"/>
                <w:szCs w:val="20"/>
              </w:rPr>
              <w:t>100</w:t>
            </w:r>
            <w:r w:rsidR="00995D94">
              <w:rPr>
                <w:rFonts w:ascii="Arial" w:eastAsia="Times New Roman" w:hAnsi="Arial" w:cs="Arial"/>
                <w:sz w:val="20"/>
                <w:szCs w:val="20"/>
              </w:rPr>
              <w:t xml:space="preserve"> percent of</w:t>
            </w:r>
            <w:r w:rsidRPr="004220A8">
              <w:rPr>
                <w:rFonts w:ascii="Arial" w:eastAsia="Times New Roman" w:hAnsi="Arial" w:cs="Arial"/>
                <w:sz w:val="20"/>
                <w:szCs w:val="20"/>
              </w:rPr>
              <w:t xml:space="preserve"> </w:t>
            </w:r>
            <w:r w:rsidR="004220A8" w:rsidRPr="004220A8">
              <w:rPr>
                <w:rFonts w:ascii="Arial" w:eastAsia="Times New Roman" w:hAnsi="Arial" w:cs="Arial"/>
                <w:sz w:val="20"/>
                <w:szCs w:val="20"/>
              </w:rPr>
              <w:t xml:space="preserve">students </w:t>
            </w:r>
            <w:r>
              <w:rPr>
                <w:rFonts w:ascii="Arial" w:eastAsia="Times New Roman" w:hAnsi="Arial" w:cs="Arial"/>
                <w:sz w:val="20"/>
                <w:szCs w:val="20"/>
              </w:rPr>
              <w:t>are</w:t>
            </w:r>
            <w:r w:rsidR="004220A8" w:rsidRPr="004220A8">
              <w:rPr>
                <w:rFonts w:ascii="Arial" w:eastAsia="Times New Roman" w:hAnsi="Arial" w:cs="Arial"/>
                <w:sz w:val="20"/>
                <w:szCs w:val="20"/>
              </w:rPr>
              <w:t xml:space="preserve"> </w:t>
            </w:r>
            <w:r w:rsidR="00B16CE9">
              <w:rPr>
                <w:rFonts w:ascii="Arial" w:eastAsia="Times New Roman" w:hAnsi="Arial" w:cs="Arial"/>
                <w:sz w:val="20"/>
                <w:szCs w:val="20"/>
              </w:rPr>
              <w:t>members o</w:t>
            </w:r>
            <w:r w:rsidR="00995D94">
              <w:rPr>
                <w:rFonts w:ascii="Arial" w:eastAsia="Times New Roman" w:hAnsi="Arial" w:cs="Arial"/>
                <w:sz w:val="20"/>
                <w:szCs w:val="20"/>
              </w:rPr>
              <w:t>f student organization</w:t>
            </w:r>
            <w:r>
              <w:rPr>
                <w:rFonts w:ascii="Arial" w:eastAsia="Times New Roman" w:hAnsi="Arial" w:cs="Arial"/>
                <w:sz w:val="20"/>
                <w:szCs w:val="20"/>
              </w:rPr>
              <w:t xml:space="preserve"> and</w:t>
            </w:r>
            <w:r w:rsidR="004220A8" w:rsidRPr="004220A8">
              <w:rPr>
                <w:rFonts w:ascii="Arial" w:eastAsia="Times New Roman" w:hAnsi="Arial" w:cs="Arial"/>
                <w:sz w:val="20"/>
                <w:szCs w:val="20"/>
              </w:rPr>
              <w:t xml:space="preserve"> </w:t>
            </w:r>
            <w:r w:rsidR="00995D94">
              <w:rPr>
                <w:rFonts w:ascii="Arial" w:eastAsia="Times New Roman" w:hAnsi="Arial" w:cs="Arial"/>
                <w:sz w:val="20"/>
                <w:szCs w:val="20"/>
              </w:rPr>
              <w:t xml:space="preserve">participate in </w:t>
            </w:r>
            <w:r w:rsidR="004220A8" w:rsidRPr="004220A8">
              <w:rPr>
                <w:rFonts w:ascii="Arial" w:eastAsia="Times New Roman" w:hAnsi="Arial" w:cs="Arial"/>
                <w:sz w:val="20"/>
                <w:szCs w:val="20"/>
              </w:rPr>
              <w:t>experiential learning</w:t>
            </w:r>
            <w:r>
              <w:rPr>
                <w:rFonts w:ascii="Arial" w:eastAsia="Times New Roman" w:hAnsi="Arial" w:cs="Arial"/>
                <w:sz w:val="20"/>
                <w:szCs w:val="20"/>
              </w:rPr>
              <w:t xml:space="preserve"> </w:t>
            </w:r>
            <w:r w:rsidR="004220A8" w:rsidRPr="004220A8">
              <w:rPr>
                <w:rFonts w:ascii="Arial" w:eastAsia="Times New Roman" w:hAnsi="Arial" w:cs="Arial"/>
                <w:sz w:val="20"/>
                <w:szCs w:val="20"/>
              </w:rPr>
              <w:t>as an integral part of the instructional program</w:t>
            </w:r>
            <w:r w:rsidR="00DD16DC">
              <w:rPr>
                <w:rFonts w:ascii="Arial" w:eastAsia="Times New Roman" w:hAnsi="Arial" w:cs="Arial"/>
                <w:sz w:val="20"/>
                <w:szCs w:val="20"/>
              </w:rPr>
              <w:t>.</w:t>
            </w:r>
          </w:p>
        </w:tc>
        <w:tc>
          <w:tcPr>
            <w:tcW w:w="2790" w:type="dxa"/>
          </w:tcPr>
          <w:p w14:paraId="24E4D40A" w14:textId="77777777" w:rsidR="004220A8" w:rsidRPr="004220A8" w:rsidRDefault="00755CAE" w:rsidP="00995D94">
            <w:pPr>
              <w:spacing w:before="40" w:after="40" w:line="240" w:lineRule="auto"/>
              <w:rPr>
                <w:rFonts w:ascii="Arial" w:eastAsia="Times New Roman" w:hAnsi="Arial" w:cs="Arial"/>
                <w:sz w:val="20"/>
                <w:szCs w:val="20"/>
              </w:rPr>
            </w:pPr>
            <w:r>
              <w:rPr>
                <w:rFonts w:ascii="Arial" w:eastAsia="Times New Roman" w:hAnsi="Arial" w:cs="Arial"/>
                <w:sz w:val="20"/>
                <w:szCs w:val="20"/>
              </w:rPr>
              <w:t>75</w:t>
            </w:r>
            <w:r w:rsidR="00995D94">
              <w:rPr>
                <w:rFonts w:ascii="Arial" w:eastAsia="Times New Roman" w:hAnsi="Arial" w:cs="Arial"/>
                <w:sz w:val="20"/>
                <w:szCs w:val="20"/>
              </w:rPr>
              <w:t xml:space="preserve"> percent</w:t>
            </w:r>
            <w:r w:rsidR="004220A8" w:rsidRPr="004220A8">
              <w:rPr>
                <w:rFonts w:ascii="Arial" w:eastAsia="Times New Roman" w:hAnsi="Arial" w:cs="Arial"/>
                <w:sz w:val="20"/>
                <w:szCs w:val="20"/>
              </w:rPr>
              <w:t xml:space="preserve"> </w:t>
            </w:r>
            <w:r>
              <w:rPr>
                <w:rFonts w:ascii="Arial" w:eastAsia="Times New Roman" w:hAnsi="Arial" w:cs="Arial"/>
                <w:sz w:val="20"/>
                <w:szCs w:val="20"/>
              </w:rPr>
              <w:t xml:space="preserve">of </w:t>
            </w:r>
            <w:r w:rsidR="00191FED" w:rsidRPr="004220A8">
              <w:rPr>
                <w:rFonts w:ascii="Arial" w:eastAsia="Times New Roman" w:hAnsi="Arial" w:cs="Arial"/>
                <w:sz w:val="20"/>
                <w:szCs w:val="20"/>
              </w:rPr>
              <w:t xml:space="preserve">students </w:t>
            </w:r>
            <w:r w:rsidR="00191FED">
              <w:rPr>
                <w:rFonts w:ascii="Arial" w:eastAsia="Times New Roman" w:hAnsi="Arial" w:cs="Arial"/>
                <w:sz w:val="20"/>
                <w:szCs w:val="20"/>
              </w:rPr>
              <w:t>are</w:t>
            </w:r>
            <w:r w:rsidR="00191FED" w:rsidRPr="004220A8">
              <w:rPr>
                <w:rFonts w:ascii="Arial" w:eastAsia="Times New Roman" w:hAnsi="Arial" w:cs="Arial"/>
                <w:sz w:val="20"/>
                <w:szCs w:val="20"/>
              </w:rPr>
              <w:t xml:space="preserve"> </w:t>
            </w:r>
            <w:r w:rsidR="00995D94">
              <w:rPr>
                <w:rFonts w:ascii="Arial" w:eastAsia="Times New Roman" w:hAnsi="Arial" w:cs="Arial"/>
                <w:sz w:val="20"/>
                <w:szCs w:val="20"/>
              </w:rPr>
              <w:t xml:space="preserve">members </w:t>
            </w:r>
            <w:r w:rsidR="00202F1F">
              <w:rPr>
                <w:rFonts w:ascii="Arial" w:eastAsia="Times New Roman" w:hAnsi="Arial" w:cs="Arial"/>
                <w:sz w:val="20"/>
                <w:szCs w:val="20"/>
              </w:rPr>
              <w:t>of student</w:t>
            </w:r>
            <w:r w:rsidR="00995D94">
              <w:rPr>
                <w:rFonts w:ascii="Arial" w:eastAsia="Times New Roman" w:hAnsi="Arial" w:cs="Arial"/>
                <w:sz w:val="20"/>
                <w:szCs w:val="20"/>
              </w:rPr>
              <w:t xml:space="preserve"> organization </w:t>
            </w:r>
            <w:r w:rsidR="00191FED">
              <w:rPr>
                <w:rFonts w:ascii="Arial" w:eastAsia="Times New Roman" w:hAnsi="Arial" w:cs="Arial"/>
                <w:sz w:val="20"/>
                <w:szCs w:val="20"/>
              </w:rPr>
              <w:t>and</w:t>
            </w:r>
            <w:r w:rsidR="00191FED" w:rsidRPr="004220A8">
              <w:rPr>
                <w:rFonts w:ascii="Arial" w:eastAsia="Times New Roman" w:hAnsi="Arial" w:cs="Arial"/>
                <w:sz w:val="20"/>
                <w:szCs w:val="20"/>
              </w:rPr>
              <w:t xml:space="preserve"> </w:t>
            </w:r>
            <w:r w:rsidR="00995D94">
              <w:rPr>
                <w:rFonts w:ascii="Arial" w:eastAsia="Times New Roman" w:hAnsi="Arial" w:cs="Arial"/>
                <w:sz w:val="20"/>
                <w:szCs w:val="20"/>
              </w:rPr>
              <w:t xml:space="preserve">participate in </w:t>
            </w:r>
            <w:r w:rsidR="00191FED" w:rsidRPr="004220A8">
              <w:rPr>
                <w:rFonts w:ascii="Arial" w:eastAsia="Times New Roman" w:hAnsi="Arial" w:cs="Arial"/>
                <w:sz w:val="20"/>
                <w:szCs w:val="20"/>
              </w:rPr>
              <w:t>experiential learning</w:t>
            </w:r>
            <w:r w:rsidR="00191FED">
              <w:rPr>
                <w:rFonts w:ascii="Arial" w:eastAsia="Times New Roman" w:hAnsi="Arial" w:cs="Arial"/>
                <w:sz w:val="20"/>
                <w:szCs w:val="20"/>
              </w:rPr>
              <w:t xml:space="preserve"> </w:t>
            </w:r>
            <w:r w:rsidR="00191FED" w:rsidRPr="004220A8">
              <w:rPr>
                <w:rFonts w:ascii="Arial" w:eastAsia="Times New Roman" w:hAnsi="Arial" w:cs="Arial"/>
                <w:sz w:val="20"/>
                <w:szCs w:val="20"/>
              </w:rPr>
              <w:t>as an integral part of the instructional program</w:t>
            </w:r>
            <w:r w:rsidR="00191FED">
              <w:rPr>
                <w:rFonts w:ascii="Arial" w:eastAsia="Times New Roman" w:hAnsi="Arial" w:cs="Arial"/>
                <w:sz w:val="20"/>
                <w:szCs w:val="20"/>
              </w:rPr>
              <w:t>.</w:t>
            </w:r>
          </w:p>
        </w:tc>
        <w:tc>
          <w:tcPr>
            <w:tcW w:w="2790" w:type="dxa"/>
          </w:tcPr>
          <w:p w14:paraId="79A73F59" w14:textId="77777777" w:rsidR="004220A8" w:rsidRPr="004220A8" w:rsidRDefault="00755CAE" w:rsidP="00995D94">
            <w:pPr>
              <w:spacing w:before="40" w:after="40" w:line="240" w:lineRule="auto"/>
              <w:rPr>
                <w:rFonts w:ascii="Arial" w:eastAsia="Times New Roman" w:hAnsi="Arial" w:cs="Arial"/>
                <w:sz w:val="20"/>
                <w:szCs w:val="20"/>
              </w:rPr>
            </w:pPr>
            <w:r>
              <w:rPr>
                <w:rFonts w:ascii="Arial" w:eastAsia="Times New Roman" w:hAnsi="Arial" w:cs="Arial"/>
                <w:sz w:val="20"/>
                <w:szCs w:val="20"/>
              </w:rPr>
              <w:t>50</w:t>
            </w:r>
            <w:r w:rsidR="00995D94">
              <w:rPr>
                <w:rFonts w:ascii="Arial" w:eastAsia="Times New Roman" w:hAnsi="Arial" w:cs="Arial"/>
                <w:sz w:val="20"/>
                <w:szCs w:val="20"/>
              </w:rPr>
              <w:t xml:space="preserve"> percent</w:t>
            </w:r>
            <w:r w:rsidR="00191FED">
              <w:rPr>
                <w:rFonts w:ascii="Arial" w:eastAsia="Times New Roman" w:hAnsi="Arial" w:cs="Arial"/>
                <w:sz w:val="20"/>
                <w:szCs w:val="20"/>
              </w:rPr>
              <w:t xml:space="preserve"> </w:t>
            </w:r>
            <w:r>
              <w:rPr>
                <w:rFonts w:ascii="Arial" w:eastAsia="Times New Roman" w:hAnsi="Arial" w:cs="Arial"/>
                <w:sz w:val="20"/>
                <w:szCs w:val="20"/>
              </w:rPr>
              <w:t xml:space="preserve">of </w:t>
            </w:r>
            <w:r w:rsidR="00191FED" w:rsidRPr="004220A8">
              <w:rPr>
                <w:rFonts w:ascii="Arial" w:eastAsia="Times New Roman" w:hAnsi="Arial" w:cs="Arial"/>
                <w:sz w:val="20"/>
                <w:szCs w:val="20"/>
              </w:rPr>
              <w:t xml:space="preserve">students </w:t>
            </w:r>
            <w:r w:rsidR="00191FED">
              <w:rPr>
                <w:rFonts w:ascii="Arial" w:eastAsia="Times New Roman" w:hAnsi="Arial" w:cs="Arial"/>
                <w:sz w:val="20"/>
                <w:szCs w:val="20"/>
              </w:rPr>
              <w:t>are</w:t>
            </w:r>
            <w:r w:rsidR="00191FED" w:rsidRPr="004220A8">
              <w:rPr>
                <w:rFonts w:ascii="Arial" w:eastAsia="Times New Roman" w:hAnsi="Arial" w:cs="Arial"/>
                <w:sz w:val="20"/>
                <w:szCs w:val="20"/>
              </w:rPr>
              <w:t xml:space="preserve"> </w:t>
            </w:r>
            <w:r w:rsidR="00995D94">
              <w:rPr>
                <w:rFonts w:ascii="Arial" w:eastAsia="Times New Roman" w:hAnsi="Arial" w:cs="Arial"/>
                <w:sz w:val="20"/>
                <w:szCs w:val="20"/>
              </w:rPr>
              <w:t>members in student organization</w:t>
            </w:r>
            <w:r w:rsidR="00191FED">
              <w:rPr>
                <w:rFonts w:ascii="Arial" w:eastAsia="Times New Roman" w:hAnsi="Arial" w:cs="Arial"/>
                <w:sz w:val="20"/>
                <w:szCs w:val="20"/>
              </w:rPr>
              <w:t xml:space="preserve"> and</w:t>
            </w:r>
            <w:r w:rsidR="00191FED" w:rsidRPr="004220A8">
              <w:rPr>
                <w:rFonts w:ascii="Arial" w:eastAsia="Times New Roman" w:hAnsi="Arial" w:cs="Arial"/>
                <w:sz w:val="20"/>
                <w:szCs w:val="20"/>
              </w:rPr>
              <w:t xml:space="preserve"> </w:t>
            </w:r>
            <w:r w:rsidR="00995D94">
              <w:rPr>
                <w:rFonts w:ascii="Arial" w:eastAsia="Times New Roman" w:hAnsi="Arial" w:cs="Arial"/>
                <w:sz w:val="20"/>
                <w:szCs w:val="20"/>
              </w:rPr>
              <w:t xml:space="preserve">participate in </w:t>
            </w:r>
            <w:r w:rsidR="00191FED" w:rsidRPr="004220A8">
              <w:rPr>
                <w:rFonts w:ascii="Arial" w:eastAsia="Times New Roman" w:hAnsi="Arial" w:cs="Arial"/>
                <w:sz w:val="20"/>
                <w:szCs w:val="20"/>
              </w:rPr>
              <w:t>experiential learning</w:t>
            </w:r>
            <w:r w:rsidR="00191FED">
              <w:rPr>
                <w:rFonts w:ascii="Arial" w:eastAsia="Times New Roman" w:hAnsi="Arial" w:cs="Arial"/>
                <w:sz w:val="20"/>
                <w:szCs w:val="20"/>
              </w:rPr>
              <w:t xml:space="preserve"> </w:t>
            </w:r>
            <w:r w:rsidR="00191FED" w:rsidRPr="004220A8">
              <w:rPr>
                <w:rFonts w:ascii="Arial" w:eastAsia="Times New Roman" w:hAnsi="Arial" w:cs="Arial"/>
                <w:sz w:val="20"/>
                <w:szCs w:val="20"/>
              </w:rPr>
              <w:t>as an integral part of the instructional program</w:t>
            </w:r>
            <w:r w:rsidR="00202F1F">
              <w:rPr>
                <w:rFonts w:ascii="Arial" w:eastAsia="Times New Roman" w:hAnsi="Arial" w:cs="Arial"/>
                <w:sz w:val="20"/>
                <w:szCs w:val="20"/>
              </w:rPr>
              <w:t>.</w:t>
            </w:r>
          </w:p>
        </w:tc>
        <w:tc>
          <w:tcPr>
            <w:tcW w:w="2790" w:type="dxa"/>
          </w:tcPr>
          <w:p w14:paraId="2036309F" w14:textId="77777777" w:rsidR="004220A8" w:rsidRPr="004220A8" w:rsidRDefault="00755CAE" w:rsidP="00995D94">
            <w:pPr>
              <w:spacing w:before="40" w:after="40" w:line="240" w:lineRule="auto"/>
              <w:rPr>
                <w:rFonts w:ascii="Arial" w:eastAsia="Times New Roman" w:hAnsi="Arial" w:cs="Arial"/>
                <w:sz w:val="20"/>
                <w:szCs w:val="20"/>
              </w:rPr>
            </w:pPr>
            <w:r>
              <w:rPr>
                <w:rFonts w:ascii="Arial" w:eastAsia="Times New Roman" w:hAnsi="Arial" w:cs="Arial"/>
                <w:sz w:val="20"/>
                <w:szCs w:val="20"/>
              </w:rPr>
              <w:t>Less than 50</w:t>
            </w:r>
            <w:r w:rsidR="00995D94">
              <w:rPr>
                <w:rFonts w:ascii="Arial" w:eastAsia="Times New Roman" w:hAnsi="Arial" w:cs="Arial"/>
                <w:sz w:val="20"/>
                <w:szCs w:val="20"/>
              </w:rPr>
              <w:t xml:space="preserve"> percent</w:t>
            </w:r>
            <w:r w:rsidR="00191FED">
              <w:rPr>
                <w:rFonts w:ascii="Arial" w:eastAsia="Times New Roman" w:hAnsi="Arial" w:cs="Arial"/>
                <w:sz w:val="20"/>
                <w:szCs w:val="20"/>
              </w:rPr>
              <w:t xml:space="preserve"> of students are</w:t>
            </w:r>
            <w:r w:rsidR="004220A8" w:rsidRPr="004220A8">
              <w:rPr>
                <w:rFonts w:ascii="Arial" w:eastAsia="Times New Roman" w:hAnsi="Arial" w:cs="Arial"/>
                <w:sz w:val="20"/>
                <w:szCs w:val="20"/>
              </w:rPr>
              <w:t xml:space="preserve"> </w:t>
            </w:r>
            <w:r w:rsidR="00995D94">
              <w:rPr>
                <w:rFonts w:ascii="Arial" w:eastAsia="Times New Roman" w:hAnsi="Arial" w:cs="Arial"/>
                <w:sz w:val="20"/>
                <w:szCs w:val="20"/>
              </w:rPr>
              <w:t>members of student organization</w:t>
            </w:r>
            <w:r w:rsidR="004220A8" w:rsidRPr="004220A8">
              <w:rPr>
                <w:rFonts w:ascii="Arial" w:eastAsia="Times New Roman" w:hAnsi="Arial" w:cs="Arial"/>
                <w:sz w:val="20"/>
                <w:szCs w:val="20"/>
              </w:rPr>
              <w:t xml:space="preserve"> and </w:t>
            </w:r>
            <w:r w:rsidR="00995D94">
              <w:rPr>
                <w:rFonts w:ascii="Arial" w:eastAsia="Times New Roman" w:hAnsi="Arial" w:cs="Arial"/>
                <w:sz w:val="20"/>
                <w:szCs w:val="20"/>
              </w:rPr>
              <w:t xml:space="preserve">participate in </w:t>
            </w:r>
            <w:r w:rsidR="004220A8" w:rsidRPr="004220A8">
              <w:rPr>
                <w:rFonts w:ascii="Arial" w:eastAsia="Times New Roman" w:hAnsi="Arial" w:cs="Arial"/>
                <w:sz w:val="20"/>
                <w:szCs w:val="20"/>
              </w:rPr>
              <w:t>experiential learning</w:t>
            </w:r>
            <w:r>
              <w:rPr>
                <w:rFonts w:ascii="Arial" w:eastAsia="Times New Roman" w:hAnsi="Arial" w:cs="Arial"/>
                <w:sz w:val="20"/>
                <w:szCs w:val="20"/>
              </w:rPr>
              <w:t xml:space="preserve"> </w:t>
            </w:r>
            <w:r w:rsidR="00191FED">
              <w:rPr>
                <w:rFonts w:ascii="Arial" w:eastAsia="Times New Roman" w:hAnsi="Arial" w:cs="Arial"/>
                <w:sz w:val="20"/>
                <w:szCs w:val="20"/>
              </w:rPr>
              <w:t>as an integral part of the instructional program.</w:t>
            </w:r>
          </w:p>
        </w:tc>
      </w:tr>
    </w:tbl>
    <w:p w14:paraId="005DA575" w14:textId="615FAFB3" w:rsidR="007E0927" w:rsidRPr="002E060A" w:rsidRDefault="007E0927">
      <w:pPr>
        <w:rPr>
          <w:rFonts w:ascii="Arial" w:eastAsia="Times New Roman" w:hAnsi="Arial" w:cs="Arial"/>
          <w:sz w:val="20"/>
          <w:szCs w:val="20"/>
        </w:rPr>
      </w:pPr>
      <w:r w:rsidRPr="002E060A">
        <w:rPr>
          <w:rFonts w:ascii="Arial" w:eastAsia="Times New Roman" w:hAnsi="Arial" w:cs="Arial"/>
          <w:sz w:val="20"/>
          <w:szCs w:val="20"/>
        </w:rPr>
        <w:br w:type="page"/>
      </w:r>
    </w:p>
    <w:p w14:paraId="23A11B26" w14:textId="77777777" w:rsidR="00C83826" w:rsidRPr="00C83826" w:rsidRDefault="00C83826" w:rsidP="00B33F31">
      <w:pPr>
        <w:spacing w:after="100" w:afterAutospacing="1" w:line="240" w:lineRule="auto"/>
        <w:rPr>
          <w:rFonts w:ascii="Arial" w:eastAsia="Times New Roman" w:hAnsi="Arial" w:cs="Arial"/>
          <w:b/>
          <w:i/>
          <w:sz w:val="24"/>
          <w:szCs w:val="28"/>
        </w:rPr>
      </w:pPr>
      <w:r w:rsidRPr="00C83826">
        <w:rPr>
          <w:rFonts w:ascii="Arial" w:eastAsia="Times New Roman" w:hAnsi="Arial" w:cs="Arial"/>
          <w:b/>
          <w:i/>
          <w:sz w:val="24"/>
          <w:szCs w:val="28"/>
        </w:rPr>
        <w:lastRenderedPageBreak/>
        <w:t>Standard #6: Instruction</w:t>
      </w:r>
    </w:p>
    <w:p w14:paraId="769B49A2" w14:textId="77777777" w:rsidR="00C83826" w:rsidRPr="00E57AE2" w:rsidRDefault="00C83826" w:rsidP="00B33F31">
      <w:pPr>
        <w:spacing w:after="100" w:afterAutospacing="1" w:line="240" w:lineRule="auto"/>
        <w:rPr>
          <w:rFonts w:ascii="Arial" w:eastAsia="Times New Roman" w:hAnsi="Arial" w:cs="Times New Roman"/>
          <w:sz w:val="20"/>
          <w:szCs w:val="20"/>
        </w:rPr>
      </w:pPr>
      <w:r w:rsidRPr="00F54ACB">
        <w:rPr>
          <w:rFonts w:ascii="Arial" w:eastAsia="Times New Roman" w:hAnsi="Arial" w:cs="Times New Roman"/>
          <w:b/>
          <w:sz w:val="20"/>
          <w:szCs w:val="20"/>
          <w:u w:val="single"/>
        </w:rPr>
        <w:t>Standard Statement</w:t>
      </w:r>
      <w:r w:rsidRPr="00F54ACB">
        <w:rPr>
          <w:rFonts w:ascii="Arial" w:eastAsia="Times New Roman" w:hAnsi="Arial" w:cs="Times New Roman"/>
          <w:b/>
          <w:sz w:val="20"/>
          <w:szCs w:val="20"/>
        </w:rPr>
        <w:t>:</w:t>
      </w:r>
      <w:r w:rsidR="00BC6699">
        <w:rPr>
          <w:rFonts w:ascii="Arial" w:eastAsia="Times New Roman" w:hAnsi="Arial" w:cs="Times New Roman"/>
          <w:sz w:val="20"/>
          <w:szCs w:val="20"/>
        </w:rPr>
        <w:t xml:space="preserve"> </w:t>
      </w:r>
      <w:r w:rsidRPr="00F54ACB">
        <w:rPr>
          <w:rFonts w:ascii="Arial" w:eastAsia="Times New Roman" w:hAnsi="Arial" w:cs="Times New Roman"/>
          <w:sz w:val="20"/>
          <w:szCs w:val="20"/>
        </w:rPr>
        <w:t>Career-Technical</w:t>
      </w:r>
      <w:r w:rsidR="007F352D">
        <w:rPr>
          <w:rFonts w:ascii="Arial" w:eastAsia="Times New Roman" w:hAnsi="Arial" w:cs="Times New Roman"/>
          <w:sz w:val="20"/>
          <w:szCs w:val="20"/>
        </w:rPr>
        <w:t xml:space="preserve"> </w:t>
      </w:r>
      <w:r w:rsidRPr="00F54ACB">
        <w:rPr>
          <w:rFonts w:ascii="Arial" w:eastAsia="Times New Roman" w:hAnsi="Arial" w:cs="Times New Roman"/>
          <w:sz w:val="20"/>
          <w:szCs w:val="20"/>
        </w:rPr>
        <w:t>Education programs promote high academic achievement</w:t>
      </w:r>
      <w:r w:rsidR="0054748C">
        <w:rPr>
          <w:rFonts w:ascii="Arial" w:eastAsia="Times New Roman" w:hAnsi="Arial" w:cs="Times New Roman"/>
          <w:sz w:val="20"/>
          <w:szCs w:val="20"/>
        </w:rPr>
        <w:t>,</w:t>
      </w:r>
      <w:r w:rsidRPr="00F54ACB">
        <w:rPr>
          <w:rFonts w:ascii="Arial" w:eastAsia="Times New Roman" w:hAnsi="Arial" w:cs="Times New Roman"/>
          <w:sz w:val="20"/>
          <w:szCs w:val="20"/>
        </w:rPr>
        <w:t xml:space="preserve"> technical </w:t>
      </w:r>
      <w:r w:rsidR="007F352D">
        <w:rPr>
          <w:rFonts w:ascii="Arial" w:eastAsia="Times New Roman" w:hAnsi="Arial" w:cs="Times New Roman"/>
          <w:sz w:val="20"/>
          <w:szCs w:val="20"/>
        </w:rPr>
        <w:t xml:space="preserve">knowledge and </w:t>
      </w:r>
      <w:r w:rsidRPr="00F54ACB">
        <w:rPr>
          <w:rFonts w:ascii="Arial" w:eastAsia="Times New Roman" w:hAnsi="Arial" w:cs="Times New Roman"/>
          <w:sz w:val="20"/>
          <w:szCs w:val="20"/>
        </w:rPr>
        <w:t xml:space="preserve">skill </w:t>
      </w:r>
      <w:r w:rsidRPr="00E57AE2">
        <w:rPr>
          <w:rFonts w:ascii="Arial" w:eastAsia="Times New Roman" w:hAnsi="Arial" w:cs="Times New Roman"/>
          <w:sz w:val="20"/>
          <w:szCs w:val="20"/>
        </w:rPr>
        <w:t xml:space="preserve">development of all </w:t>
      </w:r>
      <w:r w:rsidR="0054748C">
        <w:rPr>
          <w:rFonts w:ascii="Arial" w:eastAsia="Times New Roman" w:hAnsi="Arial" w:cs="Times New Roman"/>
          <w:sz w:val="20"/>
          <w:szCs w:val="20"/>
        </w:rPr>
        <w:t>students</w:t>
      </w:r>
      <w:r w:rsidRPr="00E57AE2">
        <w:rPr>
          <w:rFonts w:ascii="Arial" w:eastAsia="Times New Roman" w:hAnsi="Arial" w:cs="Times New Roman"/>
          <w:sz w:val="20"/>
          <w:szCs w:val="20"/>
        </w:rPr>
        <w:t xml:space="preserve">. </w:t>
      </w:r>
    </w:p>
    <w:p w14:paraId="3E64C95B" w14:textId="7FBE1B89" w:rsidR="00C83826" w:rsidRPr="00B33F31" w:rsidRDefault="00C83826" w:rsidP="00B33F31">
      <w:pPr>
        <w:spacing w:after="100" w:afterAutospacing="1" w:line="240" w:lineRule="auto"/>
        <w:rPr>
          <w:rFonts w:ascii="Arial" w:eastAsia="Times New Roman" w:hAnsi="Arial" w:cs="Arial"/>
          <w:sz w:val="20"/>
          <w:szCs w:val="20"/>
        </w:rPr>
      </w:pPr>
      <w:r w:rsidRPr="00C83826">
        <w:rPr>
          <w:rFonts w:ascii="Arial" w:eastAsia="Times New Roman" w:hAnsi="Arial" w:cs="Arial"/>
          <w:b/>
          <w:sz w:val="20"/>
          <w:szCs w:val="20"/>
          <w:u w:val="single"/>
        </w:rPr>
        <w:t>Standard Definition:</w:t>
      </w:r>
      <w:r w:rsidR="00B33F31">
        <w:rPr>
          <w:rFonts w:ascii="Arial" w:eastAsia="Times New Roman" w:hAnsi="Arial" w:cs="Arial"/>
          <w:sz w:val="20"/>
          <w:szCs w:val="20"/>
        </w:rPr>
        <w:t xml:space="preserve"> </w:t>
      </w:r>
      <w:r w:rsidRPr="00C83826">
        <w:rPr>
          <w:rFonts w:ascii="Arial" w:eastAsia="Times New Roman" w:hAnsi="Arial" w:cs="Arial"/>
          <w:sz w:val="20"/>
          <w:szCs w:val="20"/>
        </w:rPr>
        <w:t>Educators develop differentiated instructional plans that are rigorous and relevant</w:t>
      </w:r>
      <w:r w:rsidR="006C0780">
        <w:rPr>
          <w:rFonts w:ascii="Arial" w:eastAsia="Times New Roman" w:hAnsi="Arial" w:cs="Arial"/>
          <w:sz w:val="20"/>
          <w:szCs w:val="20"/>
        </w:rPr>
        <w:t>, and</w:t>
      </w:r>
      <w:r w:rsidRPr="00C83826">
        <w:rPr>
          <w:rFonts w:ascii="Arial" w:eastAsia="Times New Roman" w:hAnsi="Arial" w:cs="Arial"/>
          <w:sz w:val="20"/>
          <w:szCs w:val="20"/>
        </w:rPr>
        <w:t xml:space="preserve"> represent real</w:t>
      </w:r>
      <w:r w:rsidR="006C0780">
        <w:rPr>
          <w:rFonts w:ascii="Arial" w:eastAsia="Times New Roman" w:hAnsi="Arial" w:cs="Arial"/>
          <w:sz w:val="20"/>
          <w:szCs w:val="20"/>
        </w:rPr>
        <w:t>-</w:t>
      </w:r>
      <w:r w:rsidR="00643A99" w:rsidRPr="00C83826">
        <w:rPr>
          <w:rFonts w:ascii="Arial" w:eastAsia="Times New Roman" w:hAnsi="Arial" w:cs="Arial"/>
          <w:sz w:val="20"/>
          <w:szCs w:val="20"/>
        </w:rPr>
        <w:t>wor</w:t>
      </w:r>
      <w:r w:rsidR="00643A99">
        <w:rPr>
          <w:rFonts w:ascii="Arial" w:eastAsia="Times New Roman" w:hAnsi="Arial" w:cs="Arial"/>
          <w:sz w:val="20"/>
          <w:szCs w:val="20"/>
        </w:rPr>
        <w:t>k</w:t>
      </w:r>
      <w:r w:rsidR="00643A99" w:rsidRPr="00C83826">
        <w:rPr>
          <w:rFonts w:ascii="Arial" w:eastAsia="Times New Roman" w:hAnsi="Arial" w:cs="Arial"/>
          <w:sz w:val="20"/>
          <w:szCs w:val="20"/>
        </w:rPr>
        <w:t xml:space="preserve"> </w:t>
      </w:r>
      <w:r w:rsidRPr="00C83826">
        <w:rPr>
          <w:rFonts w:ascii="Arial" w:eastAsia="Times New Roman" w:hAnsi="Arial" w:cs="Arial"/>
          <w:sz w:val="20"/>
          <w:szCs w:val="20"/>
        </w:rPr>
        <w:t>knowledge and skills. The rigor of instruction represent</w:t>
      </w:r>
      <w:r w:rsidR="00995D94">
        <w:rPr>
          <w:rFonts w:ascii="Arial" w:eastAsia="Times New Roman" w:hAnsi="Arial" w:cs="Arial"/>
          <w:sz w:val="20"/>
          <w:szCs w:val="20"/>
        </w:rPr>
        <w:t>s</w:t>
      </w:r>
      <w:r w:rsidRPr="00C83826">
        <w:rPr>
          <w:rFonts w:ascii="Arial" w:eastAsia="Times New Roman" w:hAnsi="Arial" w:cs="Arial"/>
          <w:sz w:val="20"/>
          <w:szCs w:val="20"/>
        </w:rPr>
        <w:t xml:space="preserve"> current industry needs and prepare</w:t>
      </w:r>
      <w:r w:rsidR="00995D94">
        <w:rPr>
          <w:rFonts w:ascii="Arial" w:eastAsia="Times New Roman" w:hAnsi="Arial" w:cs="Arial"/>
          <w:sz w:val="20"/>
          <w:szCs w:val="20"/>
        </w:rPr>
        <w:t>s</w:t>
      </w:r>
      <w:r w:rsidRPr="00C83826">
        <w:rPr>
          <w:rFonts w:ascii="Arial" w:eastAsia="Times New Roman" w:hAnsi="Arial" w:cs="Arial"/>
          <w:sz w:val="20"/>
          <w:szCs w:val="20"/>
        </w:rPr>
        <w:t xml:space="preserve"> students for workplace and post-secondary options. Instruction incorporate</w:t>
      </w:r>
      <w:r w:rsidR="00995D94">
        <w:rPr>
          <w:rFonts w:ascii="Arial" w:eastAsia="Times New Roman" w:hAnsi="Arial" w:cs="Arial"/>
          <w:sz w:val="20"/>
          <w:szCs w:val="20"/>
        </w:rPr>
        <w:t>s</w:t>
      </w:r>
      <w:r w:rsidRPr="00C83826">
        <w:rPr>
          <w:rFonts w:ascii="Arial" w:eastAsia="Times New Roman" w:hAnsi="Arial" w:cs="Arial"/>
          <w:sz w:val="20"/>
          <w:szCs w:val="20"/>
        </w:rPr>
        <w:t xml:space="preserve"> core academic requirements and promote</w:t>
      </w:r>
      <w:r w:rsidR="00995D94">
        <w:rPr>
          <w:rFonts w:ascii="Arial" w:eastAsia="Times New Roman" w:hAnsi="Arial" w:cs="Arial"/>
          <w:sz w:val="20"/>
          <w:szCs w:val="20"/>
        </w:rPr>
        <w:t>s</w:t>
      </w:r>
      <w:r w:rsidRPr="00C83826">
        <w:rPr>
          <w:rFonts w:ascii="Arial" w:eastAsia="Times New Roman" w:hAnsi="Arial" w:cs="Arial"/>
          <w:sz w:val="20"/>
          <w:szCs w:val="20"/>
        </w:rPr>
        <w:t xml:space="preserve"> academic and technical skill attainment.</w:t>
      </w:r>
      <w:r w:rsidR="00D4748E">
        <w:rPr>
          <w:rFonts w:ascii="Arial" w:eastAsia="Times New Roman" w:hAnsi="Arial" w:cs="Arial"/>
          <w:sz w:val="20"/>
          <w:szCs w:val="20"/>
        </w:rPr>
        <w:t xml:space="preserve"> </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790"/>
        <w:gridCol w:w="2790"/>
        <w:gridCol w:w="2790"/>
        <w:gridCol w:w="2790"/>
      </w:tblGrid>
      <w:tr w:rsidR="00446BCF" w:rsidRPr="00F664D7" w14:paraId="4E3792F5" w14:textId="77777777" w:rsidTr="009614BD">
        <w:trPr>
          <w:cantSplit/>
          <w:trHeight w:val="562"/>
          <w:tblHeader/>
        </w:trPr>
        <w:tc>
          <w:tcPr>
            <w:tcW w:w="3258" w:type="dxa"/>
            <w:shd w:val="clear" w:color="auto" w:fill="BFBFBF" w:themeFill="background1" w:themeFillShade="BF"/>
            <w:vAlign w:val="center"/>
          </w:tcPr>
          <w:p w14:paraId="3B8D8B7D"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Quality Indicator</w:t>
            </w:r>
          </w:p>
        </w:tc>
        <w:tc>
          <w:tcPr>
            <w:tcW w:w="2790" w:type="dxa"/>
            <w:shd w:val="clear" w:color="auto" w:fill="BFBFBF" w:themeFill="background1" w:themeFillShade="BF"/>
            <w:vAlign w:val="center"/>
          </w:tcPr>
          <w:p w14:paraId="402D15AC"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Exemplary</w:t>
            </w:r>
          </w:p>
        </w:tc>
        <w:tc>
          <w:tcPr>
            <w:tcW w:w="2790" w:type="dxa"/>
            <w:shd w:val="clear" w:color="auto" w:fill="BFBFBF" w:themeFill="background1" w:themeFillShade="BF"/>
            <w:vAlign w:val="center"/>
          </w:tcPr>
          <w:p w14:paraId="1CA54A78"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Effective</w:t>
            </w:r>
          </w:p>
        </w:tc>
        <w:tc>
          <w:tcPr>
            <w:tcW w:w="2790" w:type="dxa"/>
            <w:shd w:val="clear" w:color="auto" w:fill="BFBFBF" w:themeFill="background1" w:themeFillShade="BF"/>
            <w:vAlign w:val="center"/>
          </w:tcPr>
          <w:p w14:paraId="0C268F0D"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minimal</w:t>
            </w:r>
          </w:p>
        </w:tc>
        <w:tc>
          <w:tcPr>
            <w:tcW w:w="2790" w:type="dxa"/>
            <w:shd w:val="clear" w:color="auto" w:fill="BFBFBF" w:themeFill="background1" w:themeFillShade="BF"/>
            <w:vAlign w:val="center"/>
          </w:tcPr>
          <w:p w14:paraId="3E4A94B4"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UNSATIsFACTORY</w:t>
            </w:r>
          </w:p>
        </w:tc>
      </w:tr>
      <w:tr w:rsidR="00C83826" w:rsidRPr="00C83826" w14:paraId="474D8859" w14:textId="77777777" w:rsidTr="009614BD">
        <w:trPr>
          <w:cantSplit/>
          <w:trHeight w:val="2780"/>
        </w:trPr>
        <w:tc>
          <w:tcPr>
            <w:tcW w:w="3258" w:type="dxa"/>
          </w:tcPr>
          <w:p w14:paraId="450DAB7A" w14:textId="77777777" w:rsidR="00C83826" w:rsidRPr="00381674" w:rsidRDefault="0054748C" w:rsidP="00816BCA">
            <w:pPr>
              <w:numPr>
                <w:ilvl w:val="0"/>
                <w:numId w:val="8"/>
              </w:num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I</w:t>
            </w:r>
            <w:r w:rsidR="00C83826" w:rsidRPr="00C83826">
              <w:rPr>
                <w:rFonts w:ascii="Arial" w:eastAsia="Times New Roman" w:hAnsi="Arial" w:cs="Times New Roman"/>
                <w:sz w:val="20"/>
                <w:szCs w:val="20"/>
              </w:rPr>
              <w:t>nstruction balance</w:t>
            </w:r>
            <w:r w:rsidR="00816BCA">
              <w:rPr>
                <w:rFonts w:ascii="Arial" w:eastAsia="Times New Roman" w:hAnsi="Arial" w:cs="Times New Roman"/>
                <w:sz w:val="20"/>
                <w:szCs w:val="20"/>
              </w:rPr>
              <w:t>s</w:t>
            </w:r>
            <w:r w:rsidR="00C83826" w:rsidRPr="00C83826">
              <w:rPr>
                <w:rFonts w:ascii="Arial" w:eastAsia="Times New Roman" w:hAnsi="Arial" w:cs="Times New Roman"/>
                <w:sz w:val="20"/>
                <w:szCs w:val="20"/>
              </w:rPr>
              <w:t xml:space="preserve"> between inquiry-based classroom and laboratory instruction, experi</w:t>
            </w:r>
            <w:r w:rsidR="007F352D">
              <w:rPr>
                <w:rFonts w:ascii="Arial" w:eastAsia="Times New Roman" w:hAnsi="Arial" w:cs="Times New Roman"/>
                <w:sz w:val="20"/>
                <w:szCs w:val="20"/>
              </w:rPr>
              <w:t xml:space="preserve">ential learning, and </w:t>
            </w:r>
            <w:r>
              <w:rPr>
                <w:rFonts w:ascii="Arial" w:eastAsia="Times New Roman" w:hAnsi="Arial" w:cs="Times New Roman"/>
                <w:sz w:val="20"/>
                <w:szCs w:val="20"/>
              </w:rPr>
              <w:t xml:space="preserve">engagement in </w:t>
            </w:r>
            <w:r w:rsidR="00816BCA">
              <w:rPr>
                <w:rFonts w:ascii="Arial" w:eastAsia="Times New Roman" w:hAnsi="Arial" w:cs="Times New Roman"/>
                <w:sz w:val="20"/>
                <w:szCs w:val="20"/>
              </w:rPr>
              <w:t>the Career Technical Student Organization.</w:t>
            </w:r>
          </w:p>
        </w:tc>
        <w:tc>
          <w:tcPr>
            <w:tcW w:w="2790" w:type="dxa"/>
          </w:tcPr>
          <w:p w14:paraId="3878456E" w14:textId="3F13A4A9" w:rsidR="00C83826" w:rsidRPr="00C83826" w:rsidRDefault="00C83826" w:rsidP="00816BCA">
            <w:pPr>
              <w:spacing w:before="40" w:after="40" w:line="240" w:lineRule="auto"/>
              <w:rPr>
                <w:rFonts w:ascii="Arial" w:eastAsia="Times New Roman" w:hAnsi="Arial" w:cs="Times New Roman"/>
                <w:sz w:val="20"/>
                <w:szCs w:val="16"/>
              </w:rPr>
            </w:pPr>
            <w:r w:rsidRPr="00C83826">
              <w:rPr>
                <w:rFonts w:ascii="Arial" w:eastAsia="Times New Roman" w:hAnsi="Arial" w:cs="Times New Roman"/>
                <w:sz w:val="20"/>
                <w:szCs w:val="16"/>
              </w:rPr>
              <w:t xml:space="preserve">A </w:t>
            </w:r>
            <w:r w:rsidR="00DD16DC">
              <w:rPr>
                <w:rFonts w:ascii="Arial" w:eastAsia="Times New Roman" w:hAnsi="Arial" w:cs="Times New Roman"/>
                <w:sz w:val="20"/>
                <w:szCs w:val="16"/>
              </w:rPr>
              <w:t xml:space="preserve">documented </w:t>
            </w:r>
            <w:r w:rsidRPr="00C83826">
              <w:rPr>
                <w:rFonts w:ascii="Arial" w:eastAsia="Times New Roman" w:hAnsi="Arial" w:cs="Times New Roman"/>
                <w:sz w:val="20"/>
                <w:szCs w:val="16"/>
              </w:rPr>
              <w:t xml:space="preserve">balance exists between </w:t>
            </w:r>
            <w:r w:rsidR="006510EB">
              <w:rPr>
                <w:rFonts w:ascii="Arial" w:eastAsia="Times New Roman" w:hAnsi="Arial" w:cs="Times New Roman"/>
                <w:sz w:val="20"/>
                <w:szCs w:val="16"/>
              </w:rPr>
              <w:t xml:space="preserve">inquiry-based </w:t>
            </w:r>
            <w:r w:rsidRPr="00C83826">
              <w:rPr>
                <w:rFonts w:ascii="Arial" w:eastAsia="Times New Roman" w:hAnsi="Arial" w:cs="Times New Roman"/>
                <w:sz w:val="20"/>
                <w:szCs w:val="16"/>
              </w:rPr>
              <w:t xml:space="preserve">classroom </w:t>
            </w:r>
            <w:r w:rsidR="00816BCA">
              <w:rPr>
                <w:rFonts w:ascii="Arial" w:eastAsia="Times New Roman" w:hAnsi="Arial" w:cs="Times New Roman"/>
                <w:sz w:val="20"/>
                <w:szCs w:val="16"/>
              </w:rPr>
              <w:t>and</w:t>
            </w:r>
            <w:r w:rsidRPr="00C83826">
              <w:rPr>
                <w:rFonts w:ascii="Arial" w:eastAsia="Times New Roman" w:hAnsi="Arial" w:cs="Times New Roman"/>
                <w:sz w:val="20"/>
                <w:szCs w:val="16"/>
              </w:rPr>
              <w:t xml:space="preserve"> laboratory instruction, experiential learning and </w:t>
            </w:r>
            <w:r w:rsidR="0054748C">
              <w:rPr>
                <w:rFonts w:ascii="Arial" w:eastAsia="Times New Roman" w:hAnsi="Arial" w:cs="Times New Roman"/>
                <w:sz w:val="20"/>
                <w:szCs w:val="16"/>
              </w:rPr>
              <w:t xml:space="preserve">engagement in </w:t>
            </w:r>
            <w:r w:rsidR="00816BCA">
              <w:rPr>
                <w:rFonts w:ascii="Arial" w:eastAsia="Times New Roman" w:hAnsi="Arial" w:cs="Times New Roman"/>
                <w:sz w:val="20"/>
                <w:szCs w:val="16"/>
              </w:rPr>
              <w:t>the student organization</w:t>
            </w:r>
            <w:r w:rsidRPr="00C83826">
              <w:rPr>
                <w:rFonts w:ascii="Arial" w:eastAsia="Times New Roman" w:hAnsi="Arial" w:cs="Times New Roman"/>
                <w:sz w:val="20"/>
                <w:szCs w:val="16"/>
              </w:rPr>
              <w:t>.</w:t>
            </w:r>
          </w:p>
        </w:tc>
        <w:tc>
          <w:tcPr>
            <w:tcW w:w="2790" w:type="dxa"/>
          </w:tcPr>
          <w:p w14:paraId="790C6C31" w14:textId="64F7B0E8" w:rsidR="0054748C" w:rsidRDefault="00643A99" w:rsidP="0054748C">
            <w:pPr>
              <w:spacing w:before="40" w:after="40" w:line="240" w:lineRule="auto"/>
              <w:rPr>
                <w:rFonts w:ascii="Arial" w:eastAsia="Times New Roman" w:hAnsi="Arial" w:cs="Times New Roman"/>
                <w:sz w:val="20"/>
                <w:szCs w:val="16"/>
              </w:rPr>
            </w:pPr>
            <w:r>
              <w:rPr>
                <w:rFonts w:ascii="Arial" w:eastAsia="Times New Roman" w:hAnsi="Arial" w:cs="Times New Roman"/>
                <w:sz w:val="20"/>
                <w:szCs w:val="16"/>
              </w:rPr>
              <w:t>There is an a</w:t>
            </w:r>
            <w:r w:rsidRPr="00C83826">
              <w:rPr>
                <w:rFonts w:ascii="Arial" w:eastAsia="Times New Roman" w:hAnsi="Arial" w:cs="Times New Roman"/>
                <w:sz w:val="20"/>
                <w:szCs w:val="16"/>
              </w:rPr>
              <w:t xml:space="preserve">ttempt to balance </w:t>
            </w:r>
            <w:r w:rsidR="006510EB">
              <w:rPr>
                <w:rFonts w:ascii="Arial" w:eastAsia="Times New Roman" w:hAnsi="Arial" w:cs="Times New Roman"/>
                <w:sz w:val="20"/>
                <w:szCs w:val="16"/>
              </w:rPr>
              <w:t xml:space="preserve">inquiry-based </w:t>
            </w:r>
            <w:r w:rsidRPr="00C83826">
              <w:rPr>
                <w:rFonts w:ascii="Arial" w:eastAsia="Times New Roman" w:hAnsi="Arial" w:cs="Times New Roman"/>
                <w:sz w:val="20"/>
                <w:szCs w:val="16"/>
              </w:rPr>
              <w:t xml:space="preserve">classroom </w:t>
            </w:r>
            <w:r>
              <w:rPr>
                <w:rFonts w:ascii="Arial" w:eastAsia="Times New Roman" w:hAnsi="Arial" w:cs="Times New Roman"/>
                <w:sz w:val="20"/>
                <w:szCs w:val="16"/>
              </w:rPr>
              <w:t>and</w:t>
            </w:r>
            <w:r w:rsidRPr="00C83826">
              <w:rPr>
                <w:rFonts w:ascii="Arial" w:eastAsia="Times New Roman" w:hAnsi="Arial" w:cs="Times New Roman"/>
                <w:sz w:val="20"/>
                <w:szCs w:val="16"/>
              </w:rPr>
              <w:t xml:space="preserve"> laboratory instruction, experiential learning, and </w:t>
            </w:r>
            <w:r>
              <w:rPr>
                <w:rFonts w:ascii="Arial" w:eastAsia="Times New Roman" w:hAnsi="Arial" w:cs="Arial"/>
                <w:sz w:val="20"/>
                <w:szCs w:val="20"/>
              </w:rPr>
              <w:t xml:space="preserve">engagement in </w:t>
            </w:r>
            <w:r>
              <w:rPr>
                <w:rFonts w:ascii="Arial" w:eastAsia="Times New Roman" w:hAnsi="Arial" w:cs="Times New Roman"/>
                <w:sz w:val="20"/>
                <w:szCs w:val="16"/>
              </w:rPr>
              <w:t xml:space="preserve">the student organization, but two </w:t>
            </w:r>
            <w:r w:rsidR="0006580F">
              <w:rPr>
                <w:rFonts w:ascii="Arial" w:eastAsia="Times New Roman" w:hAnsi="Arial" w:cs="Times New Roman"/>
                <w:sz w:val="20"/>
                <w:szCs w:val="16"/>
              </w:rPr>
              <w:t>of the three</w:t>
            </w:r>
            <w:r w:rsidR="0054748C" w:rsidRPr="00C83826">
              <w:rPr>
                <w:rFonts w:ascii="Arial" w:eastAsia="Times New Roman" w:hAnsi="Arial" w:cs="Times New Roman"/>
                <w:sz w:val="20"/>
                <w:szCs w:val="16"/>
              </w:rPr>
              <w:t xml:space="preserve"> components</w:t>
            </w:r>
            <w:r w:rsidR="00816BCA">
              <w:rPr>
                <w:rFonts w:ascii="Arial" w:eastAsia="Times New Roman" w:hAnsi="Arial" w:cs="Times New Roman"/>
                <w:sz w:val="20"/>
                <w:szCs w:val="16"/>
              </w:rPr>
              <w:t xml:space="preserve"> </w:t>
            </w:r>
            <w:r w:rsidR="00202F1F">
              <w:rPr>
                <w:rFonts w:ascii="Arial" w:eastAsia="Times New Roman" w:hAnsi="Arial" w:cs="Times New Roman"/>
                <w:sz w:val="20"/>
                <w:szCs w:val="16"/>
              </w:rPr>
              <w:t>dominate</w:t>
            </w:r>
            <w:r w:rsidR="00816BCA">
              <w:rPr>
                <w:rFonts w:ascii="Arial" w:eastAsia="Times New Roman" w:hAnsi="Arial" w:cs="Times New Roman"/>
                <w:sz w:val="20"/>
                <w:szCs w:val="16"/>
              </w:rPr>
              <w:t xml:space="preserve"> the </w:t>
            </w:r>
            <w:r>
              <w:rPr>
                <w:rFonts w:ascii="Arial" w:eastAsia="Times New Roman" w:hAnsi="Arial" w:cs="Times New Roman"/>
                <w:sz w:val="20"/>
                <w:szCs w:val="16"/>
              </w:rPr>
              <w:t>instruction</w:t>
            </w:r>
            <w:r w:rsidR="00816BCA">
              <w:rPr>
                <w:rFonts w:ascii="Arial" w:eastAsia="Times New Roman" w:hAnsi="Arial" w:cs="Times New Roman"/>
                <w:sz w:val="20"/>
                <w:szCs w:val="16"/>
              </w:rPr>
              <w:t>.</w:t>
            </w:r>
          </w:p>
          <w:p w14:paraId="6C9F8ED5" w14:textId="77777777" w:rsidR="0054748C" w:rsidRDefault="0054748C" w:rsidP="0054748C">
            <w:pPr>
              <w:spacing w:before="40" w:after="40" w:line="240" w:lineRule="auto"/>
              <w:rPr>
                <w:rFonts w:ascii="Arial" w:eastAsia="Times New Roman" w:hAnsi="Arial" w:cs="Times New Roman"/>
                <w:sz w:val="20"/>
                <w:szCs w:val="16"/>
              </w:rPr>
            </w:pPr>
          </w:p>
          <w:p w14:paraId="4037651C" w14:textId="2190656B" w:rsidR="00C83826" w:rsidRPr="00C83826" w:rsidRDefault="00C83826" w:rsidP="0054748C">
            <w:pPr>
              <w:spacing w:before="40" w:after="40" w:line="240" w:lineRule="auto"/>
              <w:rPr>
                <w:rFonts w:ascii="Arial" w:eastAsia="Times New Roman" w:hAnsi="Arial" w:cs="Times New Roman"/>
                <w:sz w:val="20"/>
                <w:szCs w:val="16"/>
              </w:rPr>
            </w:pPr>
          </w:p>
        </w:tc>
        <w:tc>
          <w:tcPr>
            <w:tcW w:w="2790" w:type="dxa"/>
          </w:tcPr>
          <w:p w14:paraId="282EB405" w14:textId="77777777" w:rsidR="00C83826" w:rsidRPr="00C83826" w:rsidRDefault="002154EC" w:rsidP="00816BCA">
            <w:pPr>
              <w:spacing w:before="40" w:after="40" w:line="240" w:lineRule="auto"/>
              <w:rPr>
                <w:rFonts w:ascii="Arial" w:eastAsia="Times New Roman" w:hAnsi="Arial" w:cs="Times New Roman"/>
                <w:sz w:val="20"/>
                <w:szCs w:val="16"/>
              </w:rPr>
            </w:pPr>
            <w:r>
              <w:rPr>
                <w:rFonts w:ascii="Arial" w:eastAsia="Times New Roman" w:hAnsi="Arial" w:cs="Times New Roman"/>
                <w:sz w:val="20"/>
                <w:szCs w:val="16"/>
              </w:rPr>
              <w:t>O</w:t>
            </w:r>
            <w:r w:rsidR="00C83826" w:rsidRPr="00C83826">
              <w:rPr>
                <w:rFonts w:ascii="Arial" w:eastAsia="Times New Roman" w:hAnsi="Arial" w:cs="Times New Roman"/>
                <w:sz w:val="20"/>
                <w:szCs w:val="16"/>
              </w:rPr>
              <w:t xml:space="preserve">ne component of the curriculum clearly </w:t>
            </w:r>
            <w:r w:rsidR="00816BCA">
              <w:rPr>
                <w:rFonts w:ascii="Arial" w:eastAsia="Times New Roman" w:hAnsi="Arial" w:cs="Times New Roman"/>
                <w:sz w:val="20"/>
                <w:szCs w:val="16"/>
              </w:rPr>
              <w:t xml:space="preserve">is </w:t>
            </w:r>
            <w:r w:rsidR="00C83826" w:rsidRPr="00C83826">
              <w:rPr>
                <w:rFonts w:ascii="Arial" w:eastAsia="Times New Roman" w:hAnsi="Arial" w:cs="Times New Roman"/>
                <w:sz w:val="20"/>
                <w:szCs w:val="16"/>
              </w:rPr>
              <w:t>dominating the instruction</w:t>
            </w:r>
            <w:r w:rsidR="00816BCA">
              <w:rPr>
                <w:rFonts w:ascii="Arial" w:eastAsia="Times New Roman" w:hAnsi="Arial" w:cs="Times New Roman"/>
                <w:sz w:val="20"/>
                <w:szCs w:val="16"/>
              </w:rPr>
              <w:t>.</w:t>
            </w:r>
            <w:r>
              <w:rPr>
                <w:rFonts w:ascii="Arial" w:eastAsia="Times New Roman" w:hAnsi="Arial" w:cs="Times New Roman"/>
                <w:sz w:val="20"/>
                <w:szCs w:val="16"/>
              </w:rPr>
              <w:t xml:space="preserve"> T</w:t>
            </w:r>
            <w:r w:rsidR="00C83826" w:rsidRPr="00C83826">
              <w:rPr>
                <w:rFonts w:ascii="Arial" w:eastAsia="Times New Roman" w:hAnsi="Arial" w:cs="Times New Roman"/>
                <w:sz w:val="20"/>
                <w:szCs w:val="16"/>
              </w:rPr>
              <w:t xml:space="preserve">he instructor(s) has a plan </w:t>
            </w:r>
            <w:r>
              <w:rPr>
                <w:rFonts w:ascii="Arial" w:eastAsia="Times New Roman" w:hAnsi="Arial" w:cs="Times New Roman"/>
                <w:sz w:val="20"/>
                <w:szCs w:val="16"/>
              </w:rPr>
              <w:t>to bring</w:t>
            </w:r>
            <w:r w:rsidR="007E0927">
              <w:rPr>
                <w:rFonts w:ascii="Arial" w:eastAsia="Times New Roman" w:hAnsi="Arial" w:cs="Times New Roman"/>
                <w:sz w:val="20"/>
                <w:szCs w:val="16"/>
              </w:rPr>
              <w:t xml:space="preserve"> deficient areas into balance.</w:t>
            </w:r>
          </w:p>
        </w:tc>
        <w:tc>
          <w:tcPr>
            <w:tcW w:w="2790" w:type="dxa"/>
          </w:tcPr>
          <w:p w14:paraId="22BCFD48" w14:textId="20CE7401" w:rsidR="00643A99" w:rsidRPr="00C83826" w:rsidRDefault="00643A99" w:rsidP="00643A99">
            <w:pPr>
              <w:spacing w:before="40" w:after="40" w:line="240" w:lineRule="auto"/>
              <w:rPr>
                <w:rFonts w:ascii="Arial" w:eastAsia="Times New Roman" w:hAnsi="Arial" w:cs="Times New Roman"/>
                <w:sz w:val="20"/>
                <w:szCs w:val="16"/>
              </w:rPr>
            </w:pPr>
            <w:r>
              <w:rPr>
                <w:rFonts w:ascii="Arial" w:eastAsia="Times New Roman" w:hAnsi="Arial" w:cs="Times New Roman"/>
                <w:sz w:val="20"/>
                <w:szCs w:val="16"/>
              </w:rPr>
              <w:t>None of these</w:t>
            </w:r>
            <w:r w:rsidRPr="00C83826">
              <w:rPr>
                <w:rFonts w:ascii="Arial" w:eastAsia="Times New Roman" w:hAnsi="Arial" w:cs="Times New Roman"/>
                <w:sz w:val="20"/>
                <w:szCs w:val="16"/>
              </w:rPr>
              <w:t xml:space="preserve"> component</w:t>
            </w:r>
            <w:r>
              <w:rPr>
                <w:rFonts w:ascii="Arial" w:eastAsia="Times New Roman" w:hAnsi="Arial" w:cs="Times New Roman"/>
                <w:sz w:val="20"/>
                <w:szCs w:val="16"/>
              </w:rPr>
              <w:t>s</w:t>
            </w:r>
            <w:r w:rsidRPr="00C83826">
              <w:rPr>
                <w:rFonts w:ascii="Arial" w:eastAsia="Times New Roman" w:hAnsi="Arial" w:cs="Times New Roman"/>
                <w:sz w:val="20"/>
                <w:szCs w:val="16"/>
              </w:rPr>
              <w:t xml:space="preserve"> </w:t>
            </w:r>
            <w:r>
              <w:rPr>
                <w:rFonts w:ascii="Arial" w:eastAsia="Times New Roman" w:hAnsi="Arial" w:cs="Times New Roman"/>
                <w:sz w:val="20"/>
                <w:szCs w:val="16"/>
              </w:rPr>
              <w:t>are apparent in</w:t>
            </w:r>
            <w:r w:rsidRPr="00C83826">
              <w:rPr>
                <w:rFonts w:ascii="Arial" w:eastAsia="Times New Roman" w:hAnsi="Arial" w:cs="Times New Roman"/>
                <w:sz w:val="20"/>
                <w:szCs w:val="16"/>
              </w:rPr>
              <w:t xml:space="preserve"> the instruction</w:t>
            </w:r>
            <w:r>
              <w:rPr>
                <w:rFonts w:ascii="Arial" w:eastAsia="Times New Roman" w:hAnsi="Arial" w:cs="Times New Roman"/>
                <w:sz w:val="20"/>
                <w:szCs w:val="16"/>
              </w:rPr>
              <w:t xml:space="preserve">. </w:t>
            </w:r>
          </w:p>
        </w:tc>
      </w:tr>
      <w:tr w:rsidR="00C83826" w:rsidRPr="00C83826" w14:paraId="4A697392" w14:textId="77777777" w:rsidTr="009614BD">
        <w:trPr>
          <w:cantSplit/>
        </w:trPr>
        <w:tc>
          <w:tcPr>
            <w:tcW w:w="3258" w:type="dxa"/>
          </w:tcPr>
          <w:p w14:paraId="0474AC55" w14:textId="77777777" w:rsidR="00C83826" w:rsidRPr="00C83826" w:rsidRDefault="00C83826" w:rsidP="0006580F">
            <w:pPr>
              <w:numPr>
                <w:ilvl w:val="0"/>
                <w:numId w:val="8"/>
              </w:numPr>
              <w:spacing w:before="40" w:after="40" w:line="240" w:lineRule="auto"/>
              <w:rPr>
                <w:rFonts w:ascii="Arial" w:eastAsia="Times New Roman" w:hAnsi="Arial" w:cs="Times New Roman"/>
                <w:sz w:val="20"/>
                <w:szCs w:val="20"/>
              </w:rPr>
            </w:pPr>
            <w:r w:rsidRPr="00C83826">
              <w:rPr>
                <w:rFonts w:ascii="Arial" w:eastAsia="Times New Roman" w:hAnsi="Arial" w:cs="Times New Roman"/>
                <w:sz w:val="20"/>
                <w:szCs w:val="20"/>
              </w:rPr>
              <w:t>Lesson plans are based on approved pathway courses i</w:t>
            </w:r>
            <w:r w:rsidR="007E0927">
              <w:rPr>
                <w:rFonts w:ascii="Arial" w:eastAsia="Times New Roman" w:hAnsi="Arial" w:cs="Times New Roman"/>
                <w:sz w:val="20"/>
                <w:szCs w:val="20"/>
              </w:rPr>
              <w:t>n the career-technical program.</w:t>
            </w:r>
          </w:p>
        </w:tc>
        <w:tc>
          <w:tcPr>
            <w:tcW w:w="2790" w:type="dxa"/>
          </w:tcPr>
          <w:p w14:paraId="0B03DEDF" w14:textId="77701FE6" w:rsidR="00C83826" w:rsidRPr="00C83826" w:rsidRDefault="00C83826" w:rsidP="00816BCA">
            <w:pPr>
              <w:spacing w:before="40" w:after="40" w:line="240" w:lineRule="auto"/>
              <w:rPr>
                <w:rFonts w:ascii="Arial" w:eastAsia="Times New Roman" w:hAnsi="Arial" w:cs="Times New Roman"/>
                <w:sz w:val="20"/>
                <w:szCs w:val="16"/>
              </w:rPr>
            </w:pPr>
            <w:r w:rsidRPr="00C83826">
              <w:rPr>
                <w:rFonts w:ascii="Arial" w:eastAsia="Times New Roman" w:hAnsi="Arial" w:cs="Times New Roman"/>
                <w:sz w:val="20"/>
                <w:szCs w:val="16"/>
              </w:rPr>
              <w:t xml:space="preserve">Lesson plans directly </w:t>
            </w:r>
            <w:r w:rsidR="002675A6">
              <w:rPr>
                <w:rFonts w:ascii="Arial" w:eastAsia="Times New Roman" w:hAnsi="Arial" w:cs="Times New Roman"/>
                <w:sz w:val="20"/>
                <w:szCs w:val="16"/>
              </w:rPr>
              <w:t>correlate to</w:t>
            </w:r>
            <w:r w:rsidRPr="00C83826">
              <w:rPr>
                <w:rFonts w:ascii="Arial" w:eastAsia="Times New Roman" w:hAnsi="Arial" w:cs="Times New Roman"/>
                <w:sz w:val="20"/>
                <w:szCs w:val="16"/>
              </w:rPr>
              <w:t xml:space="preserve"> </w:t>
            </w:r>
            <w:r w:rsidR="0006580F">
              <w:rPr>
                <w:rFonts w:ascii="Arial" w:eastAsia="Times New Roman" w:hAnsi="Arial" w:cs="Times New Roman"/>
                <w:sz w:val="20"/>
                <w:szCs w:val="16"/>
              </w:rPr>
              <w:t xml:space="preserve">the </w:t>
            </w:r>
            <w:r w:rsidR="006379FA">
              <w:rPr>
                <w:rFonts w:ascii="Arial" w:eastAsia="Times New Roman" w:hAnsi="Arial" w:cs="Times New Roman"/>
                <w:sz w:val="20"/>
                <w:szCs w:val="16"/>
              </w:rPr>
              <w:t>p</w:t>
            </w:r>
            <w:r w:rsidR="00816BCA">
              <w:rPr>
                <w:rFonts w:ascii="Arial" w:eastAsia="Times New Roman" w:hAnsi="Arial" w:cs="Times New Roman"/>
                <w:sz w:val="20"/>
                <w:szCs w:val="16"/>
              </w:rPr>
              <w:t xml:space="preserve">rogram of </w:t>
            </w:r>
            <w:r w:rsidR="006379FA">
              <w:rPr>
                <w:rFonts w:ascii="Arial" w:eastAsia="Times New Roman" w:hAnsi="Arial" w:cs="Times New Roman"/>
                <w:sz w:val="20"/>
                <w:szCs w:val="16"/>
              </w:rPr>
              <w:t>s</w:t>
            </w:r>
            <w:r w:rsidR="00816BCA">
              <w:rPr>
                <w:rFonts w:ascii="Arial" w:eastAsia="Times New Roman" w:hAnsi="Arial" w:cs="Times New Roman"/>
                <w:sz w:val="20"/>
                <w:szCs w:val="16"/>
              </w:rPr>
              <w:t>tudy</w:t>
            </w:r>
            <w:r w:rsidRPr="00C83826">
              <w:rPr>
                <w:rFonts w:ascii="Arial" w:eastAsia="Times New Roman" w:hAnsi="Arial" w:cs="Times New Roman"/>
                <w:sz w:val="20"/>
                <w:szCs w:val="16"/>
              </w:rPr>
              <w:t xml:space="preserve"> and career field technical content standards</w:t>
            </w:r>
            <w:r w:rsidR="007F352D">
              <w:rPr>
                <w:rFonts w:ascii="Arial" w:eastAsia="Times New Roman" w:hAnsi="Arial" w:cs="Times New Roman"/>
                <w:sz w:val="20"/>
                <w:szCs w:val="16"/>
              </w:rPr>
              <w:t>.</w:t>
            </w:r>
          </w:p>
        </w:tc>
        <w:tc>
          <w:tcPr>
            <w:tcW w:w="2790" w:type="dxa"/>
          </w:tcPr>
          <w:p w14:paraId="2E89C803" w14:textId="77777777" w:rsidR="00C83826" w:rsidRPr="00C83826" w:rsidRDefault="00C83826" w:rsidP="0006580F">
            <w:pPr>
              <w:spacing w:before="40" w:after="40" w:line="240" w:lineRule="auto"/>
              <w:rPr>
                <w:rFonts w:ascii="Arial" w:eastAsia="Times New Roman" w:hAnsi="Arial" w:cs="Times New Roman"/>
                <w:sz w:val="20"/>
                <w:szCs w:val="16"/>
              </w:rPr>
            </w:pPr>
            <w:r w:rsidRPr="00C83826">
              <w:rPr>
                <w:rFonts w:ascii="Arial" w:eastAsia="Times New Roman" w:hAnsi="Arial" w:cs="Times New Roman"/>
                <w:sz w:val="20"/>
                <w:szCs w:val="16"/>
              </w:rPr>
              <w:t xml:space="preserve">Lesson plans address both technical </w:t>
            </w:r>
            <w:r w:rsidR="0006580F">
              <w:rPr>
                <w:rFonts w:ascii="Arial" w:eastAsia="Times New Roman" w:hAnsi="Arial" w:cs="Times New Roman"/>
                <w:sz w:val="20"/>
                <w:szCs w:val="16"/>
              </w:rPr>
              <w:t xml:space="preserve">knowledge and </w:t>
            </w:r>
            <w:r w:rsidRPr="00C83826">
              <w:rPr>
                <w:rFonts w:ascii="Arial" w:eastAsia="Times New Roman" w:hAnsi="Arial" w:cs="Times New Roman"/>
                <w:sz w:val="20"/>
                <w:szCs w:val="16"/>
              </w:rPr>
              <w:t>skill</w:t>
            </w:r>
            <w:r w:rsidR="002675A6">
              <w:rPr>
                <w:rFonts w:ascii="Arial" w:eastAsia="Times New Roman" w:hAnsi="Arial" w:cs="Times New Roman"/>
                <w:sz w:val="20"/>
                <w:szCs w:val="16"/>
              </w:rPr>
              <w:t>.</w:t>
            </w:r>
          </w:p>
        </w:tc>
        <w:tc>
          <w:tcPr>
            <w:tcW w:w="2790" w:type="dxa"/>
          </w:tcPr>
          <w:p w14:paraId="76CADB00" w14:textId="77777777" w:rsidR="00C83826" w:rsidRPr="00C83826" w:rsidRDefault="00C83826" w:rsidP="00816BCA">
            <w:pPr>
              <w:spacing w:before="40" w:after="40" w:line="240" w:lineRule="auto"/>
              <w:rPr>
                <w:rFonts w:ascii="Arial" w:eastAsia="Times New Roman" w:hAnsi="Arial" w:cs="Times New Roman"/>
                <w:sz w:val="20"/>
                <w:szCs w:val="16"/>
              </w:rPr>
            </w:pPr>
            <w:r w:rsidRPr="00C83826">
              <w:rPr>
                <w:rFonts w:ascii="Arial" w:eastAsia="Times New Roman" w:hAnsi="Arial" w:cs="Times New Roman"/>
                <w:sz w:val="20"/>
                <w:szCs w:val="16"/>
              </w:rPr>
              <w:t xml:space="preserve">Formal lesson plans </w:t>
            </w:r>
            <w:r w:rsidR="00816BCA">
              <w:rPr>
                <w:rFonts w:ascii="Arial" w:eastAsia="Times New Roman" w:hAnsi="Arial" w:cs="Times New Roman"/>
                <w:sz w:val="20"/>
                <w:szCs w:val="16"/>
              </w:rPr>
              <w:t>are</w:t>
            </w:r>
            <w:r w:rsidRPr="00C83826">
              <w:rPr>
                <w:rFonts w:ascii="Arial" w:eastAsia="Times New Roman" w:hAnsi="Arial" w:cs="Times New Roman"/>
                <w:sz w:val="20"/>
                <w:szCs w:val="16"/>
              </w:rPr>
              <w:t xml:space="preserve"> developed for each unit of instruction.</w:t>
            </w:r>
          </w:p>
        </w:tc>
        <w:tc>
          <w:tcPr>
            <w:tcW w:w="2790" w:type="dxa"/>
          </w:tcPr>
          <w:p w14:paraId="5F408CE1" w14:textId="77777777" w:rsidR="00C83826" w:rsidRPr="00C83826" w:rsidRDefault="0006580F">
            <w:pPr>
              <w:spacing w:before="40" w:after="40" w:line="240" w:lineRule="auto"/>
              <w:rPr>
                <w:rFonts w:ascii="Arial" w:eastAsia="Times New Roman" w:hAnsi="Arial" w:cs="Times New Roman"/>
                <w:sz w:val="20"/>
                <w:szCs w:val="16"/>
              </w:rPr>
            </w:pPr>
            <w:r>
              <w:rPr>
                <w:rFonts w:ascii="Arial" w:eastAsia="Times New Roman" w:hAnsi="Arial" w:cs="Times New Roman"/>
                <w:sz w:val="20"/>
                <w:szCs w:val="16"/>
              </w:rPr>
              <w:t>N</w:t>
            </w:r>
            <w:r w:rsidR="00C83826" w:rsidRPr="00C83826">
              <w:rPr>
                <w:rFonts w:ascii="Arial" w:eastAsia="Times New Roman" w:hAnsi="Arial" w:cs="Times New Roman"/>
                <w:sz w:val="20"/>
                <w:szCs w:val="16"/>
              </w:rPr>
              <w:t>o formal lesson plans exist.</w:t>
            </w:r>
          </w:p>
        </w:tc>
      </w:tr>
      <w:tr w:rsidR="00C83826" w:rsidRPr="00C83826" w14:paraId="6D89E7EC" w14:textId="77777777" w:rsidTr="009614BD">
        <w:trPr>
          <w:cantSplit/>
        </w:trPr>
        <w:tc>
          <w:tcPr>
            <w:tcW w:w="3258" w:type="dxa"/>
          </w:tcPr>
          <w:p w14:paraId="4A838E17" w14:textId="77777777" w:rsidR="00C83826" w:rsidRPr="00C83826" w:rsidRDefault="0006580F" w:rsidP="00C83826">
            <w:pPr>
              <w:widowControl w:val="0"/>
              <w:numPr>
                <w:ilvl w:val="0"/>
                <w:numId w:val="8"/>
              </w:num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I</w:t>
            </w:r>
            <w:r w:rsidRPr="00C83826">
              <w:rPr>
                <w:rFonts w:ascii="Arial" w:eastAsia="Times New Roman" w:hAnsi="Arial" w:cs="Times New Roman"/>
                <w:sz w:val="20"/>
                <w:szCs w:val="20"/>
              </w:rPr>
              <w:t xml:space="preserve">nstructional </w:t>
            </w:r>
            <w:r w:rsidR="00C83826" w:rsidRPr="00C83826">
              <w:rPr>
                <w:rFonts w:ascii="Arial" w:eastAsia="Times New Roman" w:hAnsi="Arial" w:cs="Times New Roman"/>
                <w:sz w:val="20"/>
                <w:szCs w:val="20"/>
              </w:rPr>
              <w:t>activities provide opportunities for students to master technical skills and develop critical higher order thinking.</w:t>
            </w:r>
          </w:p>
        </w:tc>
        <w:tc>
          <w:tcPr>
            <w:tcW w:w="2790" w:type="dxa"/>
          </w:tcPr>
          <w:p w14:paraId="33EEF155" w14:textId="77777777" w:rsidR="00C83826" w:rsidRPr="00C83826" w:rsidRDefault="00C83826" w:rsidP="00C83826">
            <w:pPr>
              <w:spacing w:before="40" w:after="40" w:line="240" w:lineRule="auto"/>
              <w:rPr>
                <w:rFonts w:ascii="Arial" w:eastAsia="Times New Roman" w:hAnsi="Arial" w:cs="Times New Roman"/>
                <w:sz w:val="20"/>
                <w:szCs w:val="16"/>
              </w:rPr>
            </w:pPr>
            <w:r w:rsidRPr="00C83826">
              <w:rPr>
                <w:rFonts w:ascii="Arial" w:eastAsia="Times New Roman" w:hAnsi="Arial" w:cs="Times New Roman"/>
                <w:sz w:val="20"/>
                <w:szCs w:val="16"/>
              </w:rPr>
              <w:t>Instructional activities promote the transfer of technical knowledge and skill to different situations and applications.</w:t>
            </w:r>
          </w:p>
        </w:tc>
        <w:tc>
          <w:tcPr>
            <w:tcW w:w="2790" w:type="dxa"/>
          </w:tcPr>
          <w:p w14:paraId="70AD0FB6" w14:textId="77777777" w:rsidR="00C83826" w:rsidRPr="00C83826" w:rsidRDefault="00C83826" w:rsidP="00C83826">
            <w:pPr>
              <w:spacing w:before="40" w:after="40" w:line="240" w:lineRule="auto"/>
              <w:rPr>
                <w:rFonts w:ascii="Arial" w:eastAsia="Times New Roman" w:hAnsi="Arial" w:cs="Times New Roman"/>
                <w:sz w:val="20"/>
                <w:szCs w:val="16"/>
              </w:rPr>
            </w:pPr>
            <w:r w:rsidRPr="00C83826">
              <w:rPr>
                <w:rFonts w:ascii="Arial" w:eastAsia="Times New Roman" w:hAnsi="Arial" w:cs="Times New Roman"/>
                <w:sz w:val="20"/>
                <w:szCs w:val="16"/>
              </w:rPr>
              <w:t>Instructional activities require students to apply higher order technical skills.</w:t>
            </w:r>
          </w:p>
        </w:tc>
        <w:tc>
          <w:tcPr>
            <w:tcW w:w="2790" w:type="dxa"/>
          </w:tcPr>
          <w:p w14:paraId="3A409E0C" w14:textId="77777777" w:rsidR="00C83826" w:rsidRPr="00C83826" w:rsidRDefault="00C83826" w:rsidP="00C83826">
            <w:pPr>
              <w:spacing w:before="40" w:after="40" w:line="240" w:lineRule="auto"/>
              <w:rPr>
                <w:rFonts w:ascii="Arial" w:eastAsia="Times New Roman" w:hAnsi="Arial" w:cs="Times New Roman"/>
                <w:sz w:val="20"/>
                <w:szCs w:val="16"/>
              </w:rPr>
            </w:pPr>
            <w:r w:rsidRPr="00C83826">
              <w:rPr>
                <w:rFonts w:ascii="Arial" w:eastAsia="Times New Roman" w:hAnsi="Arial" w:cs="Times New Roman"/>
                <w:sz w:val="20"/>
                <w:szCs w:val="16"/>
              </w:rPr>
              <w:t>Instructional activities require students to demonstrate knowledge and application-based technical skills.</w:t>
            </w:r>
          </w:p>
        </w:tc>
        <w:tc>
          <w:tcPr>
            <w:tcW w:w="2790" w:type="dxa"/>
          </w:tcPr>
          <w:p w14:paraId="5BFBFF9C" w14:textId="77777777" w:rsidR="00C83826" w:rsidRPr="00C83826" w:rsidRDefault="00C83826" w:rsidP="00C83826">
            <w:pPr>
              <w:spacing w:before="40" w:after="40" w:line="240" w:lineRule="auto"/>
              <w:rPr>
                <w:rFonts w:ascii="Arial" w:eastAsia="Times New Roman" w:hAnsi="Arial" w:cs="Times New Roman"/>
                <w:sz w:val="20"/>
                <w:szCs w:val="16"/>
              </w:rPr>
            </w:pPr>
            <w:r w:rsidRPr="00C83826">
              <w:rPr>
                <w:rFonts w:ascii="Arial" w:eastAsia="Times New Roman" w:hAnsi="Arial" w:cs="Times New Roman"/>
                <w:sz w:val="20"/>
                <w:szCs w:val="16"/>
              </w:rPr>
              <w:t>Students are not provided opportunities to master technical skills.</w:t>
            </w:r>
          </w:p>
        </w:tc>
      </w:tr>
      <w:tr w:rsidR="00C83826" w:rsidRPr="00C83826" w14:paraId="363846E1" w14:textId="77777777" w:rsidTr="009614BD">
        <w:trPr>
          <w:cantSplit/>
        </w:trPr>
        <w:tc>
          <w:tcPr>
            <w:tcW w:w="3258" w:type="dxa"/>
          </w:tcPr>
          <w:p w14:paraId="5E934A49" w14:textId="0AB5C63D" w:rsidR="00C83826" w:rsidRPr="00C83826" w:rsidRDefault="00C83826" w:rsidP="00816BCA">
            <w:pPr>
              <w:widowControl w:val="0"/>
              <w:numPr>
                <w:ilvl w:val="0"/>
                <w:numId w:val="8"/>
              </w:numPr>
              <w:spacing w:before="40" w:after="40" w:line="240" w:lineRule="auto"/>
              <w:rPr>
                <w:rFonts w:ascii="Arial" w:eastAsia="Times New Roman" w:hAnsi="Arial" w:cs="Times New Roman"/>
                <w:sz w:val="20"/>
                <w:szCs w:val="20"/>
              </w:rPr>
            </w:pPr>
            <w:r w:rsidRPr="00C83826">
              <w:rPr>
                <w:rFonts w:ascii="Arial" w:eastAsia="Times New Roman" w:hAnsi="Arial" w:cs="Times New Roman"/>
                <w:sz w:val="20"/>
                <w:szCs w:val="20"/>
              </w:rPr>
              <w:t>Instruction reinforces the application of relevant and rigorous</w:t>
            </w:r>
            <w:r w:rsidR="002E060A">
              <w:rPr>
                <w:rFonts w:ascii="Arial" w:eastAsia="Times New Roman" w:hAnsi="Arial" w:cs="Times New Roman"/>
                <w:sz w:val="20"/>
                <w:szCs w:val="20"/>
              </w:rPr>
              <w:t xml:space="preserve"> career-technical</w:t>
            </w:r>
            <w:r w:rsidRPr="00C83826">
              <w:rPr>
                <w:rFonts w:ascii="Arial" w:eastAsia="Times New Roman" w:hAnsi="Arial" w:cs="Times New Roman"/>
                <w:sz w:val="20"/>
                <w:szCs w:val="20"/>
              </w:rPr>
              <w:t xml:space="preserve"> </w:t>
            </w:r>
            <w:r w:rsidR="00816BCA">
              <w:rPr>
                <w:rFonts w:ascii="Arial" w:eastAsia="Times New Roman" w:hAnsi="Arial" w:cs="Times New Roman"/>
                <w:sz w:val="20"/>
                <w:szCs w:val="20"/>
              </w:rPr>
              <w:t xml:space="preserve">learning </w:t>
            </w:r>
            <w:r w:rsidRPr="00C83826">
              <w:rPr>
                <w:rFonts w:ascii="Arial" w:eastAsia="Times New Roman" w:hAnsi="Arial" w:cs="Times New Roman"/>
                <w:sz w:val="20"/>
                <w:szCs w:val="20"/>
              </w:rPr>
              <w:t>standards.</w:t>
            </w:r>
          </w:p>
        </w:tc>
        <w:tc>
          <w:tcPr>
            <w:tcW w:w="2790" w:type="dxa"/>
          </w:tcPr>
          <w:p w14:paraId="5395AE9B" w14:textId="011988D2" w:rsidR="00C83826" w:rsidRPr="00C83826" w:rsidRDefault="00C83826" w:rsidP="00816BCA">
            <w:pPr>
              <w:spacing w:before="40" w:after="40" w:line="240" w:lineRule="auto"/>
              <w:rPr>
                <w:rFonts w:ascii="Arial" w:eastAsia="Times New Roman" w:hAnsi="Arial" w:cs="Times New Roman"/>
                <w:strike/>
                <w:sz w:val="20"/>
                <w:szCs w:val="16"/>
              </w:rPr>
            </w:pPr>
            <w:r w:rsidRPr="00C83826">
              <w:rPr>
                <w:rFonts w:ascii="Arial" w:eastAsia="Times New Roman" w:hAnsi="Arial" w:cs="Times New Roman"/>
                <w:sz w:val="20"/>
                <w:szCs w:val="16"/>
              </w:rPr>
              <w:t>Instruction consistently incorporates related</w:t>
            </w:r>
            <w:r w:rsidR="002E060A">
              <w:rPr>
                <w:rFonts w:ascii="Arial" w:eastAsia="Times New Roman" w:hAnsi="Arial" w:cs="Times New Roman"/>
                <w:sz w:val="20"/>
                <w:szCs w:val="16"/>
              </w:rPr>
              <w:t xml:space="preserve"> </w:t>
            </w:r>
            <w:r w:rsidR="002E060A">
              <w:rPr>
                <w:rFonts w:ascii="Arial" w:eastAsia="Times New Roman" w:hAnsi="Arial" w:cs="Times New Roman"/>
                <w:sz w:val="20"/>
                <w:szCs w:val="20"/>
              </w:rPr>
              <w:t>career-technical</w:t>
            </w:r>
            <w:r w:rsidRPr="00C83826">
              <w:rPr>
                <w:rFonts w:ascii="Arial" w:eastAsia="Times New Roman" w:hAnsi="Arial" w:cs="Times New Roman"/>
                <w:sz w:val="20"/>
                <w:szCs w:val="16"/>
              </w:rPr>
              <w:t xml:space="preserve"> </w:t>
            </w:r>
            <w:r w:rsidR="00816BCA">
              <w:rPr>
                <w:rFonts w:ascii="Arial" w:eastAsia="Times New Roman" w:hAnsi="Arial" w:cs="Times New Roman"/>
                <w:sz w:val="20"/>
                <w:szCs w:val="16"/>
              </w:rPr>
              <w:t>learning</w:t>
            </w:r>
            <w:r w:rsidRPr="00C83826">
              <w:rPr>
                <w:rFonts w:ascii="Arial" w:eastAsia="Times New Roman" w:hAnsi="Arial" w:cs="Times New Roman"/>
                <w:sz w:val="20"/>
                <w:szCs w:val="16"/>
              </w:rPr>
              <w:t xml:space="preserve"> standards.</w:t>
            </w:r>
          </w:p>
        </w:tc>
        <w:tc>
          <w:tcPr>
            <w:tcW w:w="2790" w:type="dxa"/>
          </w:tcPr>
          <w:p w14:paraId="30585337" w14:textId="4BA285E7" w:rsidR="00C83826" w:rsidRPr="00C83826" w:rsidRDefault="00816BCA" w:rsidP="00E9575F">
            <w:pPr>
              <w:spacing w:before="40" w:after="40" w:line="240" w:lineRule="auto"/>
              <w:rPr>
                <w:rFonts w:ascii="Arial" w:eastAsia="Times New Roman" w:hAnsi="Arial" w:cs="Times New Roman"/>
                <w:strike/>
                <w:sz w:val="20"/>
                <w:szCs w:val="16"/>
              </w:rPr>
            </w:pPr>
            <w:r>
              <w:rPr>
                <w:rFonts w:ascii="Arial" w:eastAsia="Times New Roman" w:hAnsi="Arial" w:cs="Times New Roman"/>
                <w:sz w:val="20"/>
                <w:szCs w:val="16"/>
              </w:rPr>
              <w:t>Instruction focuses on a</w:t>
            </w:r>
            <w:r w:rsidR="00C83826" w:rsidRPr="00C83826">
              <w:rPr>
                <w:rFonts w:ascii="Arial" w:eastAsia="Times New Roman" w:hAnsi="Arial" w:cs="Times New Roman"/>
                <w:sz w:val="20"/>
                <w:szCs w:val="16"/>
              </w:rPr>
              <w:t>cademic skills</w:t>
            </w:r>
            <w:r>
              <w:rPr>
                <w:rFonts w:ascii="Arial" w:eastAsia="Times New Roman" w:hAnsi="Arial" w:cs="Times New Roman"/>
                <w:sz w:val="20"/>
                <w:szCs w:val="16"/>
              </w:rPr>
              <w:t xml:space="preserve"> and connects with </w:t>
            </w:r>
            <w:r w:rsidR="002E060A">
              <w:rPr>
                <w:rFonts w:ascii="Arial" w:eastAsia="Times New Roman" w:hAnsi="Arial" w:cs="Times New Roman"/>
                <w:sz w:val="20"/>
                <w:szCs w:val="20"/>
              </w:rPr>
              <w:t>career-technical</w:t>
            </w:r>
            <w:r w:rsidR="002E060A" w:rsidRPr="00C83826">
              <w:rPr>
                <w:rFonts w:ascii="Arial" w:eastAsia="Times New Roman" w:hAnsi="Arial" w:cs="Times New Roman"/>
                <w:sz w:val="20"/>
                <w:szCs w:val="20"/>
              </w:rPr>
              <w:t xml:space="preserve"> </w:t>
            </w:r>
            <w:r>
              <w:rPr>
                <w:rFonts w:ascii="Arial" w:eastAsia="Times New Roman" w:hAnsi="Arial" w:cs="Times New Roman"/>
                <w:sz w:val="20"/>
                <w:szCs w:val="16"/>
              </w:rPr>
              <w:t>learning standards.</w:t>
            </w:r>
          </w:p>
        </w:tc>
        <w:tc>
          <w:tcPr>
            <w:tcW w:w="2790" w:type="dxa"/>
          </w:tcPr>
          <w:p w14:paraId="477D35D4" w14:textId="77777777" w:rsidR="007E0927" w:rsidRPr="007E0927" w:rsidRDefault="00816BCA" w:rsidP="00816BCA">
            <w:pPr>
              <w:spacing w:before="40" w:after="40" w:line="240" w:lineRule="auto"/>
              <w:rPr>
                <w:rFonts w:ascii="Arial" w:eastAsia="Times New Roman" w:hAnsi="Arial" w:cs="Times New Roman"/>
                <w:sz w:val="20"/>
                <w:szCs w:val="16"/>
              </w:rPr>
            </w:pPr>
            <w:r>
              <w:rPr>
                <w:rFonts w:ascii="Arial" w:eastAsia="Times New Roman" w:hAnsi="Arial" w:cs="Times New Roman"/>
                <w:sz w:val="20"/>
                <w:szCs w:val="16"/>
              </w:rPr>
              <w:t>Instruction focuses on a</w:t>
            </w:r>
            <w:r w:rsidR="00C83826" w:rsidRPr="00C83826">
              <w:rPr>
                <w:rFonts w:ascii="Arial" w:eastAsia="Times New Roman" w:hAnsi="Arial" w:cs="Times New Roman"/>
                <w:sz w:val="20"/>
                <w:szCs w:val="16"/>
              </w:rPr>
              <w:t>cademic skills</w:t>
            </w:r>
            <w:r>
              <w:rPr>
                <w:rFonts w:ascii="Arial" w:eastAsia="Times New Roman" w:hAnsi="Arial" w:cs="Times New Roman"/>
                <w:sz w:val="20"/>
                <w:szCs w:val="16"/>
              </w:rPr>
              <w:t>.</w:t>
            </w:r>
          </w:p>
        </w:tc>
        <w:tc>
          <w:tcPr>
            <w:tcW w:w="2790" w:type="dxa"/>
          </w:tcPr>
          <w:p w14:paraId="2986DF7B" w14:textId="77777777" w:rsidR="00C83826" w:rsidRPr="00C83826" w:rsidRDefault="00816BCA" w:rsidP="00816BCA">
            <w:pPr>
              <w:spacing w:before="40" w:after="40" w:line="240" w:lineRule="auto"/>
              <w:rPr>
                <w:rFonts w:ascii="Arial" w:eastAsia="Times New Roman" w:hAnsi="Arial" w:cs="Times New Roman"/>
                <w:sz w:val="20"/>
                <w:szCs w:val="16"/>
              </w:rPr>
            </w:pPr>
            <w:r>
              <w:rPr>
                <w:rFonts w:ascii="Arial" w:eastAsia="Times New Roman" w:hAnsi="Arial" w:cs="Times New Roman"/>
                <w:sz w:val="20"/>
                <w:szCs w:val="16"/>
              </w:rPr>
              <w:t>Instruction does not address a</w:t>
            </w:r>
            <w:r w:rsidR="00C83826" w:rsidRPr="00C83826">
              <w:rPr>
                <w:rFonts w:ascii="Arial" w:eastAsia="Times New Roman" w:hAnsi="Arial" w:cs="Times New Roman"/>
                <w:sz w:val="20"/>
                <w:szCs w:val="16"/>
              </w:rPr>
              <w:t>cademic skills.</w:t>
            </w:r>
          </w:p>
        </w:tc>
      </w:tr>
      <w:tr w:rsidR="00C83826" w:rsidRPr="00C83826" w14:paraId="6A46BEC1" w14:textId="77777777" w:rsidTr="009614BD">
        <w:trPr>
          <w:cantSplit/>
          <w:trHeight w:val="1466"/>
        </w:trPr>
        <w:tc>
          <w:tcPr>
            <w:tcW w:w="3258" w:type="dxa"/>
          </w:tcPr>
          <w:p w14:paraId="2803ED5F" w14:textId="77777777" w:rsidR="00C83826" w:rsidRPr="00C83826" w:rsidRDefault="008812C4" w:rsidP="00E51B34">
            <w:pPr>
              <w:widowControl w:val="0"/>
              <w:numPr>
                <w:ilvl w:val="0"/>
                <w:numId w:val="8"/>
              </w:numPr>
              <w:autoSpaceDE w:val="0"/>
              <w:autoSpaceDN w:val="0"/>
              <w:adjustRightInd w:val="0"/>
              <w:spacing w:before="40" w:after="0" w:line="240" w:lineRule="auto"/>
              <w:rPr>
                <w:rFonts w:ascii="Arial" w:eastAsia="Times New Roman" w:hAnsi="Arial" w:cs="Times New Roman"/>
                <w:sz w:val="20"/>
                <w:szCs w:val="20"/>
              </w:rPr>
            </w:pPr>
            <w:r>
              <w:rPr>
                <w:rFonts w:ascii="Arial" w:eastAsia="Times New Roman" w:hAnsi="Arial" w:cs="Times New Roman"/>
                <w:sz w:val="20"/>
                <w:szCs w:val="20"/>
              </w:rPr>
              <w:t>I</w:t>
            </w:r>
            <w:r w:rsidR="00C83826" w:rsidRPr="00C83826">
              <w:rPr>
                <w:rFonts w:ascii="Arial" w:eastAsia="Times New Roman" w:hAnsi="Arial" w:cs="Times New Roman"/>
                <w:sz w:val="20"/>
                <w:szCs w:val="20"/>
              </w:rPr>
              <w:t>nstructional program uses current materials and resources.</w:t>
            </w:r>
          </w:p>
        </w:tc>
        <w:tc>
          <w:tcPr>
            <w:tcW w:w="2790" w:type="dxa"/>
          </w:tcPr>
          <w:p w14:paraId="39B621DD" w14:textId="77777777" w:rsidR="00C83826" w:rsidRPr="00C83826" w:rsidRDefault="00C83826" w:rsidP="00C83826">
            <w:pPr>
              <w:spacing w:before="40" w:after="40" w:line="240" w:lineRule="auto"/>
              <w:rPr>
                <w:rFonts w:ascii="Arial" w:eastAsia="Times New Roman" w:hAnsi="Arial" w:cs="Times New Roman"/>
                <w:sz w:val="20"/>
                <w:szCs w:val="16"/>
              </w:rPr>
            </w:pPr>
            <w:r w:rsidRPr="00C83826">
              <w:rPr>
                <w:rFonts w:ascii="Arial" w:eastAsia="Times New Roman" w:hAnsi="Arial" w:cs="Times New Roman"/>
                <w:sz w:val="20"/>
                <w:szCs w:val="16"/>
              </w:rPr>
              <w:t xml:space="preserve">Curriculum materials </w:t>
            </w:r>
            <w:r w:rsidR="008812C4">
              <w:rPr>
                <w:rFonts w:ascii="Arial" w:eastAsia="Times New Roman" w:hAnsi="Arial" w:cs="Times New Roman"/>
                <w:sz w:val="20"/>
                <w:szCs w:val="16"/>
              </w:rPr>
              <w:t xml:space="preserve">align with </w:t>
            </w:r>
            <w:r w:rsidRPr="00C83826">
              <w:rPr>
                <w:rFonts w:ascii="Arial" w:eastAsia="Times New Roman" w:hAnsi="Arial" w:cs="Times New Roman"/>
                <w:sz w:val="20"/>
                <w:szCs w:val="16"/>
              </w:rPr>
              <w:t>current business/industry practices.</w:t>
            </w:r>
          </w:p>
        </w:tc>
        <w:tc>
          <w:tcPr>
            <w:tcW w:w="2790" w:type="dxa"/>
          </w:tcPr>
          <w:p w14:paraId="1B3DF8A6" w14:textId="77777777" w:rsidR="004D052F" w:rsidRPr="00F37E99" w:rsidRDefault="00C83826" w:rsidP="00C83826">
            <w:pPr>
              <w:spacing w:before="40" w:after="40" w:line="240" w:lineRule="auto"/>
              <w:rPr>
                <w:rFonts w:ascii="Arial" w:eastAsia="Times New Roman" w:hAnsi="Arial" w:cs="Times New Roman"/>
                <w:sz w:val="20"/>
                <w:szCs w:val="16"/>
              </w:rPr>
            </w:pPr>
            <w:r w:rsidRPr="00C83826">
              <w:rPr>
                <w:rFonts w:ascii="Arial" w:eastAsia="Times New Roman" w:hAnsi="Arial" w:cs="Times New Roman"/>
                <w:sz w:val="20"/>
                <w:szCs w:val="16"/>
              </w:rPr>
              <w:t>Curriculum materials are current</w:t>
            </w:r>
            <w:r w:rsidR="008812C4">
              <w:rPr>
                <w:rFonts w:ascii="Arial" w:eastAsia="Times New Roman" w:hAnsi="Arial" w:cs="Times New Roman"/>
                <w:sz w:val="20"/>
                <w:szCs w:val="16"/>
              </w:rPr>
              <w:t xml:space="preserve">, </w:t>
            </w:r>
            <w:r w:rsidR="00202F1F">
              <w:rPr>
                <w:rFonts w:ascii="Arial" w:eastAsia="Times New Roman" w:hAnsi="Arial" w:cs="Times New Roman"/>
                <w:sz w:val="20"/>
                <w:szCs w:val="16"/>
              </w:rPr>
              <w:t>but not</w:t>
            </w:r>
            <w:r w:rsidR="008812C4">
              <w:rPr>
                <w:rFonts w:ascii="Arial" w:eastAsia="Times New Roman" w:hAnsi="Arial" w:cs="Times New Roman"/>
                <w:sz w:val="20"/>
                <w:szCs w:val="16"/>
              </w:rPr>
              <w:t xml:space="preserve"> aligned with business/industry practices</w:t>
            </w:r>
            <w:r w:rsidR="00816BCA">
              <w:rPr>
                <w:rFonts w:ascii="Arial" w:eastAsia="Times New Roman" w:hAnsi="Arial" w:cs="Times New Roman"/>
                <w:sz w:val="20"/>
                <w:szCs w:val="16"/>
              </w:rPr>
              <w:t>.</w:t>
            </w:r>
          </w:p>
        </w:tc>
        <w:tc>
          <w:tcPr>
            <w:tcW w:w="2790" w:type="dxa"/>
          </w:tcPr>
          <w:p w14:paraId="3378B838" w14:textId="77777777" w:rsidR="00C83826" w:rsidRPr="00C83826" w:rsidRDefault="00C83826" w:rsidP="00E51B34">
            <w:pPr>
              <w:spacing w:before="40" w:after="0" w:line="240" w:lineRule="auto"/>
              <w:rPr>
                <w:rFonts w:ascii="Arial" w:eastAsia="Times New Roman" w:hAnsi="Arial" w:cs="Times New Roman"/>
                <w:sz w:val="20"/>
                <w:szCs w:val="16"/>
              </w:rPr>
            </w:pPr>
            <w:r w:rsidRPr="00C83826">
              <w:rPr>
                <w:rFonts w:ascii="Arial" w:eastAsia="Times New Roman" w:hAnsi="Arial" w:cs="Times New Roman"/>
                <w:sz w:val="20"/>
                <w:szCs w:val="16"/>
              </w:rPr>
              <w:t>Curriculum material upgrades</w:t>
            </w:r>
            <w:r w:rsidR="008812C4">
              <w:rPr>
                <w:rFonts w:ascii="Arial" w:eastAsia="Times New Roman" w:hAnsi="Arial" w:cs="Times New Roman"/>
                <w:sz w:val="20"/>
                <w:szCs w:val="16"/>
              </w:rPr>
              <w:t xml:space="preserve"> are</w:t>
            </w:r>
            <w:r w:rsidRPr="00C83826">
              <w:rPr>
                <w:rFonts w:ascii="Arial" w:eastAsia="Times New Roman" w:hAnsi="Arial" w:cs="Times New Roman"/>
                <w:sz w:val="20"/>
                <w:szCs w:val="16"/>
              </w:rPr>
              <w:t xml:space="preserve"> in progress.</w:t>
            </w:r>
          </w:p>
        </w:tc>
        <w:tc>
          <w:tcPr>
            <w:tcW w:w="2790" w:type="dxa"/>
          </w:tcPr>
          <w:p w14:paraId="394013DC" w14:textId="77777777" w:rsidR="00C83826" w:rsidRPr="00C83826" w:rsidRDefault="00C83826" w:rsidP="00E51B34">
            <w:pPr>
              <w:spacing w:before="40" w:after="0" w:line="240" w:lineRule="auto"/>
              <w:rPr>
                <w:rFonts w:ascii="Arial" w:eastAsia="Times New Roman" w:hAnsi="Arial" w:cs="Times New Roman"/>
                <w:sz w:val="20"/>
                <w:szCs w:val="16"/>
              </w:rPr>
            </w:pPr>
            <w:r w:rsidRPr="00C83826">
              <w:rPr>
                <w:rFonts w:ascii="Arial" w:eastAsia="Times New Roman" w:hAnsi="Arial" w:cs="Times New Roman"/>
                <w:sz w:val="20"/>
                <w:szCs w:val="16"/>
              </w:rPr>
              <w:t xml:space="preserve">Curriculum materials </w:t>
            </w:r>
            <w:r w:rsidR="00816BCA">
              <w:rPr>
                <w:rFonts w:ascii="Arial" w:eastAsia="Times New Roman" w:hAnsi="Arial" w:cs="Times New Roman"/>
                <w:sz w:val="20"/>
                <w:szCs w:val="16"/>
              </w:rPr>
              <w:t xml:space="preserve">are </w:t>
            </w:r>
            <w:r w:rsidR="004D052F">
              <w:rPr>
                <w:rFonts w:ascii="Arial" w:eastAsia="Times New Roman" w:hAnsi="Arial" w:cs="Times New Roman"/>
                <w:sz w:val="20"/>
                <w:szCs w:val="16"/>
              </w:rPr>
              <w:t>outdated.</w:t>
            </w:r>
          </w:p>
        </w:tc>
      </w:tr>
    </w:tbl>
    <w:p w14:paraId="3710D82B" w14:textId="77777777" w:rsidR="002568E4" w:rsidRPr="002568E4" w:rsidRDefault="002568E4" w:rsidP="00B33F31">
      <w:pPr>
        <w:spacing w:after="100" w:afterAutospacing="1"/>
        <w:rPr>
          <w:rFonts w:ascii="Arial" w:eastAsia="Times New Roman" w:hAnsi="Arial" w:cs="Times New Roman"/>
          <w:b/>
          <w:i/>
          <w:sz w:val="24"/>
          <w:szCs w:val="28"/>
        </w:rPr>
      </w:pPr>
      <w:bookmarkStart w:id="11" w:name="_Toc20191547"/>
      <w:r w:rsidRPr="002568E4">
        <w:rPr>
          <w:rFonts w:ascii="Arial" w:eastAsia="Times New Roman" w:hAnsi="Arial" w:cs="Times New Roman"/>
          <w:b/>
          <w:i/>
          <w:sz w:val="24"/>
          <w:szCs w:val="28"/>
        </w:rPr>
        <w:lastRenderedPageBreak/>
        <w:t>Standard #7: Assessment</w:t>
      </w:r>
      <w:bookmarkEnd w:id="11"/>
    </w:p>
    <w:p w14:paraId="1C41AC3C" w14:textId="77777777" w:rsidR="002568E4" w:rsidRPr="00590826" w:rsidRDefault="002568E4" w:rsidP="00B33F31">
      <w:pPr>
        <w:spacing w:after="100" w:afterAutospacing="1" w:line="240" w:lineRule="auto"/>
        <w:rPr>
          <w:rFonts w:ascii="Arial" w:eastAsia="Times New Roman" w:hAnsi="Arial" w:cs="Times New Roman"/>
          <w:sz w:val="20"/>
          <w:szCs w:val="20"/>
        </w:rPr>
      </w:pPr>
      <w:r w:rsidRPr="00590826">
        <w:rPr>
          <w:rFonts w:ascii="Arial" w:eastAsia="Times New Roman" w:hAnsi="Arial" w:cs="Times New Roman"/>
          <w:b/>
          <w:sz w:val="20"/>
          <w:szCs w:val="20"/>
          <w:u w:val="single"/>
        </w:rPr>
        <w:t>Standard Statement</w:t>
      </w:r>
      <w:r w:rsidRPr="00590826">
        <w:rPr>
          <w:rFonts w:ascii="Arial" w:eastAsia="Times New Roman" w:hAnsi="Arial" w:cs="Times New Roman"/>
          <w:b/>
          <w:sz w:val="20"/>
          <w:szCs w:val="20"/>
        </w:rPr>
        <w:t>:</w:t>
      </w:r>
      <w:r w:rsidR="00BC6699">
        <w:rPr>
          <w:rFonts w:ascii="Arial" w:eastAsia="Times New Roman" w:hAnsi="Arial" w:cs="Times New Roman"/>
          <w:sz w:val="20"/>
          <w:szCs w:val="20"/>
        </w:rPr>
        <w:t xml:space="preserve"> </w:t>
      </w:r>
      <w:r w:rsidRPr="00590826">
        <w:rPr>
          <w:rFonts w:ascii="Arial" w:eastAsia="Times New Roman" w:hAnsi="Arial" w:cs="Times New Roman"/>
          <w:sz w:val="20"/>
          <w:szCs w:val="20"/>
        </w:rPr>
        <w:t>Career-Technical</w:t>
      </w:r>
      <w:r w:rsidR="00B9302D">
        <w:rPr>
          <w:rFonts w:ascii="Arial" w:eastAsia="Times New Roman" w:hAnsi="Arial" w:cs="Times New Roman"/>
          <w:sz w:val="20"/>
          <w:szCs w:val="20"/>
        </w:rPr>
        <w:t xml:space="preserve"> education </w:t>
      </w:r>
      <w:r w:rsidRPr="00590826">
        <w:rPr>
          <w:rFonts w:ascii="Arial" w:eastAsia="Times New Roman" w:hAnsi="Arial" w:cs="Times New Roman"/>
          <w:sz w:val="20"/>
          <w:szCs w:val="20"/>
        </w:rPr>
        <w:t xml:space="preserve">programs use </w:t>
      </w:r>
      <w:r w:rsidR="00B9302D">
        <w:rPr>
          <w:rFonts w:ascii="Arial" w:eastAsia="Times New Roman" w:hAnsi="Arial" w:cs="Times New Roman"/>
          <w:sz w:val="20"/>
          <w:szCs w:val="20"/>
        </w:rPr>
        <w:t>authentic and performance</w:t>
      </w:r>
      <w:r w:rsidR="008812C4">
        <w:rPr>
          <w:rFonts w:ascii="Arial" w:eastAsia="Times New Roman" w:hAnsi="Arial" w:cs="Times New Roman"/>
          <w:sz w:val="20"/>
          <w:szCs w:val="20"/>
        </w:rPr>
        <w:t>-</w:t>
      </w:r>
      <w:r w:rsidR="00B9302D">
        <w:rPr>
          <w:rFonts w:ascii="Arial" w:eastAsia="Times New Roman" w:hAnsi="Arial" w:cs="Times New Roman"/>
          <w:sz w:val="20"/>
          <w:szCs w:val="20"/>
        </w:rPr>
        <w:t xml:space="preserve">based assessments to measure </w:t>
      </w:r>
      <w:r w:rsidRPr="00590826">
        <w:rPr>
          <w:rFonts w:ascii="Arial" w:eastAsia="Times New Roman" w:hAnsi="Arial" w:cs="Times New Roman"/>
          <w:sz w:val="20"/>
          <w:szCs w:val="20"/>
        </w:rPr>
        <w:t xml:space="preserve">student learning and skill attainment of Ohio’s Career Field Technical content standards. </w:t>
      </w:r>
    </w:p>
    <w:p w14:paraId="1E793FA2" w14:textId="35C3F8D0" w:rsidR="002568E4" w:rsidRPr="00B33F31" w:rsidRDefault="002568E4" w:rsidP="00B33F31">
      <w:pPr>
        <w:spacing w:after="100" w:afterAutospacing="1" w:line="240" w:lineRule="auto"/>
        <w:rPr>
          <w:rFonts w:ascii="Arial" w:eastAsia="Times New Roman" w:hAnsi="Arial" w:cs="Arial"/>
          <w:sz w:val="20"/>
          <w:szCs w:val="20"/>
        </w:rPr>
      </w:pPr>
      <w:r w:rsidRPr="002568E4">
        <w:rPr>
          <w:rFonts w:ascii="Arial" w:eastAsia="Times New Roman" w:hAnsi="Arial" w:cs="Arial"/>
          <w:b/>
          <w:sz w:val="20"/>
          <w:szCs w:val="20"/>
          <w:u w:val="single"/>
        </w:rPr>
        <w:t>Standard Definition:</w:t>
      </w:r>
      <w:r w:rsidR="00B33F31">
        <w:rPr>
          <w:rFonts w:ascii="Arial" w:eastAsia="Times New Roman" w:hAnsi="Arial" w:cs="Arial"/>
          <w:sz w:val="20"/>
          <w:szCs w:val="20"/>
        </w:rPr>
        <w:t xml:space="preserve"> </w:t>
      </w:r>
      <w:r w:rsidRPr="002568E4">
        <w:rPr>
          <w:rFonts w:ascii="Arial" w:eastAsia="Times New Roman" w:hAnsi="Arial" w:cs="Arial"/>
          <w:sz w:val="20"/>
          <w:szCs w:val="20"/>
        </w:rPr>
        <w:t>A quality assessment process is critical for measuring student growth and achievement. A systematic assessment process involves ongoing short cycle and end</w:t>
      </w:r>
      <w:r w:rsidR="00816BCA">
        <w:rPr>
          <w:rFonts w:ascii="Arial" w:eastAsia="Times New Roman" w:hAnsi="Arial" w:cs="Arial"/>
          <w:sz w:val="20"/>
          <w:szCs w:val="20"/>
        </w:rPr>
        <w:t>-</w:t>
      </w:r>
      <w:r w:rsidRPr="002568E4">
        <w:rPr>
          <w:rFonts w:ascii="Arial" w:eastAsia="Times New Roman" w:hAnsi="Arial" w:cs="Arial"/>
          <w:sz w:val="20"/>
          <w:szCs w:val="20"/>
        </w:rPr>
        <w:t>of</w:t>
      </w:r>
      <w:r w:rsidR="00816BCA">
        <w:rPr>
          <w:rFonts w:ascii="Arial" w:eastAsia="Times New Roman" w:hAnsi="Arial" w:cs="Arial"/>
          <w:sz w:val="20"/>
          <w:szCs w:val="20"/>
        </w:rPr>
        <w:t>-</w:t>
      </w:r>
      <w:r w:rsidRPr="002568E4">
        <w:rPr>
          <w:rFonts w:ascii="Arial" w:eastAsia="Times New Roman" w:hAnsi="Arial" w:cs="Arial"/>
          <w:sz w:val="20"/>
          <w:szCs w:val="20"/>
        </w:rPr>
        <w:t xml:space="preserve">course assessments that measure student </w:t>
      </w:r>
      <w:r w:rsidR="002C64F1">
        <w:rPr>
          <w:rFonts w:ascii="Arial" w:eastAsia="Times New Roman" w:hAnsi="Arial" w:cs="Arial"/>
          <w:sz w:val="20"/>
          <w:szCs w:val="20"/>
        </w:rPr>
        <w:t xml:space="preserve">knowledge and </w:t>
      </w:r>
      <w:r w:rsidRPr="002568E4">
        <w:rPr>
          <w:rFonts w:ascii="Arial" w:eastAsia="Times New Roman" w:hAnsi="Arial" w:cs="Arial"/>
          <w:sz w:val="20"/>
          <w:szCs w:val="20"/>
        </w:rPr>
        <w:t>skill attainment. Quality assessments prepare students for successful passage of industry certifications and/or credential assessments. Assessment design reflect</w:t>
      </w:r>
      <w:r w:rsidR="00184B5B">
        <w:rPr>
          <w:rFonts w:ascii="Arial" w:eastAsia="Times New Roman" w:hAnsi="Arial" w:cs="Arial"/>
          <w:sz w:val="20"/>
          <w:szCs w:val="20"/>
        </w:rPr>
        <w:t>s</w:t>
      </w:r>
      <w:r w:rsidRPr="002568E4">
        <w:rPr>
          <w:rFonts w:ascii="Arial" w:eastAsia="Times New Roman" w:hAnsi="Arial" w:cs="Arial"/>
          <w:sz w:val="20"/>
          <w:szCs w:val="20"/>
        </w:rPr>
        <w:t xml:space="preserve"> current educational research and practice.</w:t>
      </w:r>
      <w:r w:rsidRPr="002568E4" w:rsidDel="008F7A22">
        <w:rPr>
          <w:rFonts w:ascii="Arial" w:eastAsia="Times New Roman" w:hAnsi="Arial" w:cs="Times New Roman"/>
          <w:b/>
          <w:sz w:val="20"/>
          <w:szCs w:val="20"/>
        </w:rPr>
        <w:t xml:space="preserve"> </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790"/>
        <w:gridCol w:w="2790"/>
        <w:gridCol w:w="2790"/>
        <w:gridCol w:w="2790"/>
      </w:tblGrid>
      <w:tr w:rsidR="00446BCF" w:rsidRPr="00F664D7" w14:paraId="32AB3A00" w14:textId="77777777" w:rsidTr="009614BD">
        <w:trPr>
          <w:cantSplit/>
          <w:trHeight w:val="562"/>
          <w:tblHeader/>
        </w:trPr>
        <w:tc>
          <w:tcPr>
            <w:tcW w:w="3258" w:type="dxa"/>
            <w:shd w:val="clear" w:color="auto" w:fill="BFBFBF" w:themeFill="background1" w:themeFillShade="BF"/>
            <w:vAlign w:val="center"/>
          </w:tcPr>
          <w:p w14:paraId="2C8AE86B"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Quality Indicator</w:t>
            </w:r>
          </w:p>
        </w:tc>
        <w:tc>
          <w:tcPr>
            <w:tcW w:w="2790" w:type="dxa"/>
            <w:shd w:val="clear" w:color="auto" w:fill="BFBFBF" w:themeFill="background1" w:themeFillShade="BF"/>
            <w:vAlign w:val="center"/>
          </w:tcPr>
          <w:p w14:paraId="68031E0C"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Exemplary</w:t>
            </w:r>
          </w:p>
        </w:tc>
        <w:tc>
          <w:tcPr>
            <w:tcW w:w="2790" w:type="dxa"/>
            <w:shd w:val="clear" w:color="auto" w:fill="BFBFBF" w:themeFill="background1" w:themeFillShade="BF"/>
            <w:vAlign w:val="center"/>
          </w:tcPr>
          <w:p w14:paraId="5AA48FA5"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Effective</w:t>
            </w:r>
          </w:p>
        </w:tc>
        <w:tc>
          <w:tcPr>
            <w:tcW w:w="2790" w:type="dxa"/>
            <w:shd w:val="clear" w:color="auto" w:fill="BFBFBF" w:themeFill="background1" w:themeFillShade="BF"/>
            <w:vAlign w:val="center"/>
          </w:tcPr>
          <w:p w14:paraId="76278C3F"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minimal</w:t>
            </w:r>
          </w:p>
        </w:tc>
        <w:tc>
          <w:tcPr>
            <w:tcW w:w="2790" w:type="dxa"/>
            <w:shd w:val="clear" w:color="auto" w:fill="BFBFBF" w:themeFill="background1" w:themeFillShade="BF"/>
            <w:vAlign w:val="center"/>
          </w:tcPr>
          <w:p w14:paraId="663C4EE3"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UNSATIsFACTORY</w:t>
            </w:r>
          </w:p>
        </w:tc>
      </w:tr>
      <w:tr w:rsidR="002568E4" w:rsidRPr="002568E4" w14:paraId="1B05DFCF" w14:textId="77777777" w:rsidTr="009614BD">
        <w:trPr>
          <w:cantSplit/>
        </w:trPr>
        <w:tc>
          <w:tcPr>
            <w:tcW w:w="3258" w:type="dxa"/>
          </w:tcPr>
          <w:p w14:paraId="6DDCDC2D" w14:textId="3A2D0341" w:rsidR="002568E4" w:rsidRPr="002568E4" w:rsidRDefault="002568E4" w:rsidP="008812C4">
            <w:pPr>
              <w:numPr>
                <w:ilvl w:val="0"/>
                <w:numId w:val="9"/>
              </w:numPr>
              <w:spacing w:before="40" w:after="40" w:line="240" w:lineRule="auto"/>
              <w:rPr>
                <w:rFonts w:ascii="Arial" w:eastAsia="Times New Roman" w:hAnsi="Arial" w:cs="Times New Roman"/>
                <w:sz w:val="20"/>
                <w:szCs w:val="24"/>
              </w:rPr>
            </w:pPr>
            <w:r w:rsidRPr="002568E4">
              <w:rPr>
                <w:rFonts w:ascii="Arial" w:eastAsia="Times New Roman" w:hAnsi="Arial" w:cs="Times New Roman"/>
                <w:sz w:val="20"/>
                <w:szCs w:val="24"/>
              </w:rPr>
              <w:t xml:space="preserve">Program has </w:t>
            </w:r>
            <w:r w:rsidR="003C0607">
              <w:rPr>
                <w:rFonts w:ascii="Arial" w:eastAsia="Times New Roman" w:hAnsi="Arial" w:cs="Times New Roman"/>
                <w:sz w:val="20"/>
                <w:szCs w:val="24"/>
              </w:rPr>
              <w:t xml:space="preserve">a </w:t>
            </w:r>
            <w:r w:rsidR="008812C4" w:rsidRPr="002568E4">
              <w:rPr>
                <w:rFonts w:ascii="Arial" w:eastAsia="Times New Roman" w:hAnsi="Arial" w:cs="Times New Roman"/>
                <w:sz w:val="20"/>
                <w:szCs w:val="24"/>
              </w:rPr>
              <w:t xml:space="preserve">grading system </w:t>
            </w:r>
            <w:r w:rsidRPr="002568E4">
              <w:rPr>
                <w:rFonts w:ascii="Arial" w:eastAsia="Times New Roman" w:hAnsi="Arial" w:cs="Times New Roman"/>
                <w:sz w:val="20"/>
                <w:szCs w:val="24"/>
              </w:rPr>
              <w:t xml:space="preserve">in place that </w:t>
            </w:r>
            <w:r w:rsidR="002C64F1">
              <w:rPr>
                <w:rFonts w:ascii="Arial" w:eastAsia="Times New Roman" w:hAnsi="Arial" w:cs="Times New Roman"/>
                <w:sz w:val="20"/>
                <w:szCs w:val="24"/>
              </w:rPr>
              <w:t>measures mastery</w:t>
            </w:r>
            <w:r w:rsidR="006379FA">
              <w:rPr>
                <w:rFonts w:ascii="Arial" w:eastAsia="Times New Roman" w:hAnsi="Arial" w:cs="Times New Roman"/>
                <w:sz w:val="20"/>
                <w:szCs w:val="24"/>
              </w:rPr>
              <w:t>-</w:t>
            </w:r>
            <w:r w:rsidR="002C64F1">
              <w:rPr>
                <w:rFonts w:ascii="Arial" w:eastAsia="Times New Roman" w:hAnsi="Arial" w:cs="Times New Roman"/>
                <w:sz w:val="20"/>
                <w:szCs w:val="24"/>
              </w:rPr>
              <w:t xml:space="preserve">level completion and </w:t>
            </w:r>
            <w:r w:rsidRPr="002568E4">
              <w:rPr>
                <w:rFonts w:ascii="Arial" w:eastAsia="Times New Roman" w:hAnsi="Arial" w:cs="Times New Roman"/>
                <w:sz w:val="20"/>
                <w:szCs w:val="24"/>
              </w:rPr>
              <w:t>incorporates all phases of the instructional program.</w:t>
            </w:r>
          </w:p>
        </w:tc>
        <w:tc>
          <w:tcPr>
            <w:tcW w:w="2790" w:type="dxa"/>
          </w:tcPr>
          <w:p w14:paraId="4CF7A3CE" w14:textId="77777777" w:rsidR="003C0607" w:rsidRPr="002568E4" w:rsidRDefault="00184B5B" w:rsidP="00184B5B">
            <w:pPr>
              <w:spacing w:before="40" w:after="40" w:line="240" w:lineRule="auto"/>
              <w:rPr>
                <w:rFonts w:ascii="Arial" w:eastAsia="Times New Roman" w:hAnsi="Arial" w:cs="Times New Roman"/>
                <w:sz w:val="20"/>
                <w:szCs w:val="24"/>
              </w:rPr>
            </w:pPr>
            <w:r>
              <w:rPr>
                <w:rFonts w:ascii="Arial" w:eastAsia="Times New Roman" w:hAnsi="Arial" w:cs="Times New Roman"/>
                <w:color w:val="000000"/>
                <w:sz w:val="20"/>
                <w:szCs w:val="24"/>
              </w:rPr>
              <w:t>Shares a</w:t>
            </w:r>
            <w:r w:rsidR="002568E4" w:rsidRPr="002568E4">
              <w:rPr>
                <w:rFonts w:ascii="Arial" w:eastAsia="Times New Roman" w:hAnsi="Arial" w:cs="Times New Roman"/>
                <w:color w:val="000000"/>
                <w:sz w:val="20"/>
                <w:szCs w:val="24"/>
              </w:rPr>
              <w:t xml:space="preserve"> local</w:t>
            </w:r>
            <w:r w:rsidR="00CE0DF5">
              <w:rPr>
                <w:rFonts w:ascii="Arial" w:eastAsia="Times New Roman" w:hAnsi="Arial" w:cs="Times New Roman"/>
                <w:color w:val="000000"/>
                <w:sz w:val="20"/>
                <w:szCs w:val="24"/>
              </w:rPr>
              <w:t>ly</w:t>
            </w:r>
            <w:r w:rsidR="002568E4" w:rsidRPr="002568E4">
              <w:rPr>
                <w:rFonts w:ascii="Arial" w:eastAsia="Times New Roman" w:hAnsi="Arial" w:cs="Times New Roman"/>
                <w:color w:val="000000"/>
                <w:sz w:val="20"/>
                <w:szCs w:val="24"/>
              </w:rPr>
              <w:t xml:space="preserve"> approved grading system</w:t>
            </w:r>
            <w:r w:rsidR="003C0607">
              <w:rPr>
                <w:rFonts w:ascii="Arial" w:eastAsia="Times New Roman" w:hAnsi="Arial" w:cs="Times New Roman"/>
                <w:color w:val="000000"/>
                <w:sz w:val="20"/>
                <w:szCs w:val="24"/>
              </w:rPr>
              <w:t xml:space="preserve"> that includes all phases of instruction</w:t>
            </w:r>
            <w:r w:rsidR="002568E4" w:rsidRPr="002568E4">
              <w:rPr>
                <w:rFonts w:ascii="Arial" w:eastAsia="Times New Roman" w:hAnsi="Arial" w:cs="Times New Roman"/>
                <w:color w:val="000000"/>
                <w:sz w:val="20"/>
                <w:szCs w:val="24"/>
              </w:rPr>
              <w:t xml:space="preserve"> with students,</w:t>
            </w:r>
            <w:r w:rsidR="002568E4" w:rsidRPr="002568E4">
              <w:rPr>
                <w:rFonts w:ascii="Arial" w:eastAsia="Times New Roman" w:hAnsi="Arial" w:cs="Times New Roman"/>
                <w:sz w:val="20"/>
                <w:szCs w:val="24"/>
              </w:rPr>
              <w:t xml:space="preserve"> parents and </w:t>
            </w:r>
            <w:r w:rsidR="00CE0DF5">
              <w:rPr>
                <w:rFonts w:ascii="Arial" w:eastAsia="Times New Roman" w:hAnsi="Arial" w:cs="Times New Roman"/>
                <w:sz w:val="20"/>
                <w:szCs w:val="24"/>
              </w:rPr>
              <w:t>stakeholders</w:t>
            </w:r>
            <w:r w:rsidR="002568E4" w:rsidRPr="002568E4">
              <w:rPr>
                <w:rFonts w:ascii="Arial" w:eastAsia="Times New Roman" w:hAnsi="Arial" w:cs="Times New Roman"/>
                <w:sz w:val="20"/>
                <w:szCs w:val="24"/>
              </w:rPr>
              <w:t>.</w:t>
            </w:r>
          </w:p>
        </w:tc>
        <w:tc>
          <w:tcPr>
            <w:tcW w:w="2790" w:type="dxa"/>
          </w:tcPr>
          <w:p w14:paraId="5354009C" w14:textId="77777777" w:rsidR="002568E4" w:rsidRPr="002568E4" w:rsidRDefault="003C0607" w:rsidP="003C0607">
            <w:pPr>
              <w:spacing w:before="40" w:after="40" w:line="240" w:lineRule="auto"/>
              <w:rPr>
                <w:rFonts w:ascii="Arial" w:eastAsia="Times New Roman" w:hAnsi="Arial" w:cs="Times New Roman"/>
                <w:sz w:val="20"/>
                <w:szCs w:val="24"/>
              </w:rPr>
            </w:pPr>
            <w:r w:rsidRPr="002568E4">
              <w:rPr>
                <w:rFonts w:ascii="Arial" w:eastAsia="Times New Roman" w:hAnsi="Arial" w:cs="Times New Roman"/>
                <w:sz w:val="20"/>
                <w:szCs w:val="24"/>
              </w:rPr>
              <w:t xml:space="preserve">Grading system meets local guidelines </w:t>
            </w:r>
            <w:r>
              <w:rPr>
                <w:rFonts w:ascii="Arial" w:eastAsia="Times New Roman" w:hAnsi="Arial" w:cs="Times New Roman"/>
                <w:sz w:val="20"/>
                <w:szCs w:val="24"/>
              </w:rPr>
              <w:t>and approved by</w:t>
            </w:r>
            <w:r w:rsidRPr="002568E4">
              <w:rPr>
                <w:rFonts w:ascii="Arial" w:eastAsia="Times New Roman" w:hAnsi="Arial" w:cs="Times New Roman"/>
                <w:sz w:val="20"/>
                <w:szCs w:val="24"/>
              </w:rPr>
              <w:t xml:space="preserve"> administration</w:t>
            </w:r>
            <w:r>
              <w:rPr>
                <w:rFonts w:ascii="Arial" w:eastAsia="Times New Roman" w:hAnsi="Arial" w:cs="Times New Roman"/>
                <w:sz w:val="20"/>
                <w:szCs w:val="24"/>
              </w:rPr>
              <w:t>.</w:t>
            </w:r>
          </w:p>
        </w:tc>
        <w:tc>
          <w:tcPr>
            <w:tcW w:w="2790" w:type="dxa"/>
          </w:tcPr>
          <w:p w14:paraId="58A8344A" w14:textId="77777777" w:rsidR="002568E4" w:rsidRPr="002568E4" w:rsidRDefault="003C0607">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G</w:t>
            </w:r>
            <w:r w:rsidRPr="002568E4">
              <w:rPr>
                <w:rFonts w:ascii="Arial" w:eastAsia="Times New Roman" w:hAnsi="Arial" w:cs="Times New Roman"/>
                <w:sz w:val="20"/>
                <w:szCs w:val="24"/>
              </w:rPr>
              <w:t>rading system developed</w:t>
            </w:r>
            <w:r w:rsidR="00184B5B">
              <w:rPr>
                <w:rFonts w:ascii="Arial" w:eastAsia="Times New Roman" w:hAnsi="Arial" w:cs="Times New Roman"/>
                <w:sz w:val="20"/>
                <w:szCs w:val="24"/>
              </w:rPr>
              <w:t>,</w:t>
            </w:r>
            <w:r w:rsidRPr="002568E4">
              <w:rPr>
                <w:rFonts w:ascii="Arial" w:eastAsia="Times New Roman" w:hAnsi="Arial" w:cs="Times New Roman"/>
                <w:sz w:val="20"/>
                <w:szCs w:val="24"/>
              </w:rPr>
              <w:t xml:space="preserve"> but not approved.</w:t>
            </w:r>
          </w:p>
        </w:tc>
        <w:tc>
          <w:tcPr>
            <w:tcW w:w="2790" w:type="dxa"/>
          </w:tcPr>
          <w:p w14:paraId="47EAEFFF" w14:textId="77777777" w:rsidR="002568E4" w:rsidRPr="002568E4" w:rsidRDefault="003C0607" w:rsidP="00184B5B">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 xml:space="preserve">No grading system </w:t>
            </w:r>
            <w:r w:rsidR="00184B5B">
              <w:rPr>
                <w:rFonts w:ascii="Arial" w:eastAsia="Times New Roman" w:hAnsi="Arial" w:cs="Times New Roman"/>
                <w:sz w:val="20"/>
                <w:szCs w:val="24"/>
              </w:rPr>
              <w:t>exists.</w:t>
            </w:r>
          </w:p>
        </w:tc>
      </w:tr>
      <w:tr w:rsidR="002568E4" w:rsidRPr="002568E4" w14:paraId="6FA29797" w14:textId="77777777" w:rsidTr="009614BD">
        <w:trPr>
          <w:cantSplit/>
        </w:trPr>
        <w:tc>
          <w:tcPr>
            <w:tcW w:w="3258" w:type="dxa"/>
          </w:tcPr>
          <w:p w14:paraId="4B67B754" w14:textId="77777777" w:rsidR="002568E4" w:rsidRPr="002568E4" w:rsidRDefault="00F43A46">
            <w:pPr>
              <w:numPr>
                <w:ilvl w:val="0"/>
                <w:numId w:val="9"/>
              </w:num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Assessments measure</w:t>
            </w:r>
            <w:r w:rsidR="002568E4" w:rsidRPr="002568E4">
              <w:rPr>
                <w:rFonts w:ascii="Arial" w:eastAsia="Times New Roman" w:hAnsi="Arial" w:cs="Times New Roman"/>
                <w:sz w:val="20"/>
                <w:szCs w:val="24"/>
              </w:rPr>
              <w:t xml:space="preserve"> technical and academic performance through locally developed assessments based on identified competencies.</w:t>
            </w:r>
          </w:p>
        </w:tc>
        <w:tc>
          <w:tcPr>
            <w:tcW w:w="2790" w:type="dxa"/>
          </w:tcPr>
          <w:p w14:paraId="64F0F505" w14:textId="77777777" w:rsidR="002568E4" w:rsidRPr="002568E4" w:rsidRDefault="00F43A46">
            <w:pPr>
              <w:spacing w:before="40" w:after="40" w:line="240" w:lineRule="auto"/>
              <w:rPr>
                <w:rFonts w:ascii="Arial" w:eastAsia="Times New Roman" w:hAnsi="Arial" w:cs="Times New Roman"/>
                <w:color w:val="000000"/>
                <w:sz w:val="20"/>
                <w:szCs w:val="24"/>
              </w:rPr>
            </w:pPr>
            <w:r>
              <w:rPr>
                <w:rFonts w:ascii="Arial" w:eastAsia="Times New Roman" w:hAnsi="Arial" w:cs="Times New Roman"/>
                <w:color w:val="000000"/>
                <w:sz w:val="20"/>
                <w:szCs w:val="24"/>
              </w:rPr>
              <w:t>Assessments measure</w:t>
            </w:r>
            <w:r w:rsidR="002568E4" w:rsidRPr="002568E4">
              <w:rPr>
                <w:rFonts w:ascii="Arial" w:eastAsia="Times New Roman" w:hAnsi="Arial" w:cs="Times New Roman"/>
                <w:color w:val="000000"/>
                <w:sz w:val="20"/>
                <w:szCs w:val="24"/>
              </w:rPr>
              <w:t xml:space="preserve"> complex application of </w:t>
            </w:r>
            <w:r w:rsidR="00FC0DF3">
              <w:rPr>
                <w:rFonts w:ascii="Arial" w:eastAsia="Times New Roman" w:hAnsi="Arial" w:cs="Times New Roman"/>
                <w:color w:val="000000"/>
                <w:sz w:val="20"/>
                <w:szCs w:val="24"/>
              </w:rPr>
              <w:t xml:space="preserve">technical </w:t>
            </w:r>
            <w:r w:rsidR="002568E4" w:rsidRPr="002568E4">
              <w:rPr>
                <w:rFonts w:ascii="Arial" w:eastAsia="Times New Roman" w:hAnsi="Arial" w:cs="Times New Roman"/>
                <w:color w:val="000000"/>
                <w:sz w:val="20"/>
                <w:szCs w:val="24"/>
              </w:rPr>
              <w:t>knowledge and skills solving authentic industry problems.</w:t>
            </w:r>
          </w:p>
        </w:tc>
        <w:tc>
          <w:tcPr>
            <w:tcW w:w="2790" w:type="dxa"/>
          </w:tcPr>
          <w:p w14:paraId="0AF4A30D" w14:textId="77777777" w:rsidR="002568E4" w:rsidRPr="002568E4" w:rsidRDefault="002568E4">
            <w:pPr>
              <w:spacing w:before="40" w:after="40" w:line="240" w:lineRule="auto"/>
              <w:rPr>
                <w:rFonts w:ascii="Arial" w:eastAsia="Times New Roman" w:hAnsi="Arial" w:cs="Times New Roman"/>
                <w:color w:val="000000"/>
                <w:sz w:val="20"/>
                <w:szCs w:val="24"/>
              </w:rPr>
            </w:pPr>
            <w:r w:rsidRPr="002568E4">
              <w:rPr>
                <w:rFonts w:ascii="Arial" w:eastAsia="Times New Roman" w:hAnsi="Arial" w:cs="Times New Roman"/>
                <w:color w:val="000000"/>
                <w:sz w:val="20"/>
                <w:szCs w:val="24"/>
              </w:rPr>
              <w:t xml:space="preserve">Assessments measure </w:t>
            </w:r>
            <w:r w:rsidR="00FC0DF3">
              <w:rPr>
                <w:rFonts w:ascii="Arial" w:eastAsia="Times New Roman" w:hAnsi="Arial" w:cs="Times New Roman"/>
                <w:color w:val="000000"/>
                <w:sz w:val="20"/>
                <w:szCs w:val="24"/>
              </w:rPr>
              <w:t xml:space="preserve">technical knowledge and </w:t>
            </w:r>
            <w:r w:rsidRPr="002568E4">
              <w:rPr>
                <w:rFonts w:ascii="Arial" w:eastAsia="Times New Roman" w:hAnsi="Arial" w:cs="Times New Roman"/>
                <w:color w:val="000000"/>
                <w:sz w:val="20"/>
                <w:szCs w:val="24"/>
              </w:rPr>
              <w:t>skills specified in the career field technical content standards.</w:t>
            </w:r>
          </w:p>
        </w:tc>
        <w:tc>
          <w:tcPr>
            <w:tcW w:w="2790" w:type="dxa"/>
          </w:tcPr>
          <w:p w14:paraId="661FE237" w14:textId="77777777" w:rsidR="002568E4" w:rsidRPr="002568E4" w:rsidRDefault="00FC0DF3" w:rsidP="002568E4">
            <w:pPr>
              <w:spacing w:before="40" w:after="40" w:line="240" w:lineRule="auto"/>
              <w:rPr>
                <w:rFonts w:ascii="Arial" w:eastAsia="Times New Roman" w:hAnsi="Arial" w:cs="Times New Roman"/>
                <w:color w:val="000000"/>
                <w:sz w:val="20"/>
                <w:szCs w:val="24"/>
              </w:rPr>
            </w:pPr>
            <w:r>
              <w:rPr>
                <w:rFonts w:ascii="Arial" w:eastAsia="Times New Roman" w:hAnsi="Arial" w:cs="Times New Roman"/>
                <w:color w:val="000000"/>
                <w:sz w:val="20"/>
                <w:szCs w:val="24"/>
              </w:rPr>
              <w:t>Assessments measure technical knowledge.</w:t>
            </w:r>
          </w:p>
        </w:tc>
        <w:tc>
          <w:tcPr>
            <w:tcW w:w="2790" w:type="dxa"/>
          </w:tcPr>
          <w:p w14:paraId="70365688" w14:textId="77777777" w:rsidR="002568E4" w:rsidRPr="002568E4" w:rsidRDefault="00FC0DF3" w:rsidP="00FC0DF3">
            <w:pPr>
              <w:spacing w:before="40" w:after="40" w:line="240" w:lineRule="auto"/>
              <w:rPr>
                <w:rFonts w:ascii="Arial" w:eastAsia="Times New Roman" w:hAnsi="Arial" w:cs="Times New Roman"/>
                <w:color w:val="000000"/>
                <w:sz w:val="20"/>
                <w:szCs w:val="24"/>
              </w:rPr>
            </w:pPr>
            <w:r>
              <w:rPr>
                <w:rFonts w:ascii="Arial" w:eastAsia="Times New Roman" w:hAnsi="Arial" w:cs="Times New Roman"/>
                <w:color w:val="000000"/>
                <w:sz w:val="20"/>
                <w:szCs w:val="24"/>
              </w:rPr>
              <w:t>A</w:t>
            </w:r>
            <w:r w:rsidR="002568E4" w:rsidRPr="002568E4">
              <w:rPr>
                <w:rFonts w:ascii="Arial" w:eastAsia="Times New Roman" w:hAnsi="Arial" w:cs="Times New Roman"/>
                <w:color w:val="000000"/>
                <w:sz w:val="20"/>
                <w:szCs w:val="24"/>
              </w:rPr>
              <w:t xml:space="preserve">ssessments are not </w:t>
            </w:r>
            <w:r>
              <w:rPr>
                <w:rFonts w:ascii="Arial" w:eastAsia="Times New Roman" w:hAnsi="Arial" w:cs="Times New Roman"/>
                <w:color w:val="000000"/>
                <w:sz w:val="20"/>
                <w:szCs w:val="24"/>
              </w:rPr>
              <w:t>locally developed.</w:t>
            </w:r>
          </w:p>
        </w:tc>
      </w:tr>
      <w:tr w:rsidR="002568E4" w:rsidRPr="002568E4" w14:paraId="0563E553" w14:textId="77777777" w:rsidTr="009614BD">
        <w:trPr>
          <w:cantSplit/>
        </w:trPr>
        <w:tc>
          <w:tcPr>
            <w:tcW w:w="3258" w:type="dxa"/>
          </w:tcPr>
          <w:p w14:paraId="4B9E632E" w14:textId="77777777" w:rsidR="002568E4" w:rsidRPr="002568E4" w:rsidRDefault="002568E4" w:rsidP="00184B5B">
            <w:pPr>
              <w:numPr>
                <w:ilvl w:val="0"/>
                <w:numId w:val="9"/>
              </w:numPr>
              <w:spacing w:before="40" w:after="40" w:line="240" w:lineRule="auto"/>
              <w:rPr>
                <w:rFonts w:ascii="Arial" w:eastAsia="Times New Roman" w:hAnsi="Arial" w:cs="Times New Roman"/>
                <w:sz w:val="20"/>
                <w:szCs w:val="24"/>
              </w:rPr>
            </w:pPr>
            <w:r w:rsidRPr="002568E4">
              <w:rPr>
                <w:rFonts w:ascii="Arial" w:eastAsia="Times New Roman" w:hAnsi="Arial" w:cs="Times New Roman"/>
                <w:sz w:val="20"/>
                <w:szCs w:val="24"/>
              </w:rPr>
              <w:t>Students perform</w:t>
            </w:r>
            <w:r w:rsidR="00FC0DF3">
              <w:rPr>
                <w:rFonts w:ascii="Arial" w:eastAsia="Times New Roman" w:hAnsi="Arial" w:cs="Times New Roman"/>
                <w:sz w:val="20"/>
                <w:szCs w:val="24"/>
              </w:rPr>
              <w:t xml:space="preserve"> technical</w:t>
            </w:r>
            <w:r w:rsidRPr="002568E4">
              <w:rPr>
                <w:rFonts w:ascii="Arial" w:eastAsia="Times New Roman" w:hAnsi="Arial" w:cs="Times New Roman"/>
                <w:sz w:val="20"/>
                <w:szCs w:val="24"/>
              </w:rPr>
              <w:t xml:space="preserve"> skill</w:t>
            </w:r>
            <w:r w:rsidR="00FC0DF3">
              <w:rPr>
                <w:rFonts w:ascii="Arial" w:eastAsia="Times New Roman" w:hAnsi="Arial" w:cs="Times New Roman"/>
                <w:sz w:val="20"/>
                <w:szCs w:val="24"/>
              </w:rPr>
              <w:t>s in</w:t>
            </w:r>
            <w:r w:rsidRPr="002568E4">
              <w:rPr>
                <w:rFonts w:ascii="Arial" w:eastAsia="Times New Roman" w:hAnsi="Arial" w:cs="Times New Roman"/>
                <w:sz w:val="20"/>
                <w:szCs w:val="24"/>
              </w:rPr>
              <w:t xml:space="preserve"> competitive career skills events</w:t>
            </w:r>
            <w:r w:rsidR="00184B5B">
              <w:rPr>
                <w:rFonts w:ascii="Arial" w:eastAsia="Times New Roman" w:hAnsi="Arial" w:cs="Times New Roman"/>
                <w:sz w:val="20"/>
                <w:szCs w:val="24"/>
              </w:rPr>
              <w:t xml:space="preserve"> of the student organization.</w:t>
            </w:r>
          </w:p>
        </w:tc>
        <w:tc>
          <w:tcPr>
            <w:tcW w:w="2790" w:type="dxa"/>
          </w:tcPr>
          <w:p w14:paraId="164FC823" w14:textId="6DE91521" w:rsidR="002568E4" w:rsidRPr="002568E4" w:rsidRDefault="00E9575F" w:rsidP="00240ABA">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Many s</w:t>
            </w:r>
            <w:r w:rsidRPr="002568E4">
              <w:rPr>
                <w:rFonts w:ascii="Arial" w:eastAsia="Times New Roman" w:hAnsi="Arial" w:cs="Times New Roman"/>
                <w:sz w:val="20"/>
                <w:szCs w:val="24"/>
              </w:rPr>
              <w:t xml:space="preserve">tudents </w:t>
            </w:r>
            <w:r w:rsidR="00FC0DF3">
              <w:rPr>
                <w:rFonts w:ascii="Arial" w:eastAsia="Times New Roman" w:hAnsi="Arial" w:cs="Times New Roman"/>
                <w:sz w:val="20"/>
                <w:szCs w:val="24"/>
              </w:rPr>
              <w:t xml:space="preserve">apply technical skills </w:t>
            </w:r>
            <w:r w:rsidR="002568E4" w:rsidRPr="002568E4">
              <w:rPr>
                <w:rFonts w:ascii="Arial" w:eastAsia="Times New Roman" w:hAnsi="Arial" w:cs="Times New Roman"/>
                <w:sz w:val="20"/>
                <w:szCs w:val="24"/>
              </w:rPr>
              <w:t xml:space="preserve">in multiple career skills events </w:t>
            </w:r>
            <w:r w:rsidR="00FC0DF3">
              <w:rPr>
                <w:rFonts w:ascii="Arial" w:eastAsia="Times New Roman" w:hAnsi="Arial" w:cs="Times New Roman"/>
                <w:sz w:val="20"/>
                <w:szCs w:val="24"/>
              </w:rPr>
              <w:t xml:space="preserve">aligned </w:t>
            </w:r>
            <w:r>
              <w:rPr>
                <w:rFonts w:ascii="Arial" w:eastAsia="Times New Roman" w:hAnsi="Arial" w:cs="Times New Roman"/>
                <w:sz w:val="20"/>
                <w:szCs w:val="24"/>
              </w:rPr>
              <w:t xml:space="preserve">to their </w:t>
            </w:r>
            <w:r w:rsidR="00240ABA">
              <w:rPr>
                <w:rFonts w:ascii="Arial" w:eastAsia="Times New Roman" w:hAnsi="Arial" w:cs="Times New Roman"/>
                <w:sz w:val="20"/>
                <w:szCs w:val="24"/>
              </w:rPr>
              <w:t>career-technical approved program.</w:t>
            </w:r>
          </w:p>
        </w:tc>
        <w:tc>
          <w:tcPr>
            <w:tcW w:w="2790" w:type="dxa"/>
          </w:tcPr>
          <w:p w14:paraId="0DBD93D3" w14:textId="21DC73B9" w:rsidR="002568E4" w:rsidRPr="002568E4" w:rsidRDefault="00E9575F" w:rsidP="002568E4">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 xml:space="preserve">Many students </w:t>
            </w:r>
            <w:r w:rsidR="00240ABA">
              <w:rPr>
                <w:rFonts w:ascii="Arial" w:eastAsia="Times New Roman" w:hAnsi="Arial" w:cs="Times New Roman"/>
                <w:sz w:val="20"/>
                <w:szCs w:val="24"/>
              </w:rPr>
              <w:t xml:space="preserve">apply technical </w:t>
            </w:r>
            <w:r w:rsidR="001C0677">
              <w:rPr>
                <w:rFonts w:ascii="Arial" w:eastAsia="Times New Roman" w:hAnsi="Arial" w:cs="Times New Roman"/>
                <w:sz w:val="20"/>
                <w:szCs w:val="24"/>
              </w:rPr>
              <w:t>skills</w:t>
            </w:r>
            <w:r w:rsidR="00240ABA">
              <w:rPr>
                <w:rFonts w:ascii="Arial" w:eastAsia="Times New Roman" w:hAnsi="Arial" w:cs="Times New Roman"/>
                <w:sz w:val="20"/>
                <w:szCs w:val="24"/>
              </w:rPr>
              <w:t xml:space="preserve"> in a </w:t>
            </w:r>
            <w:r w:rsidR="006510EB">
              <w:rPr>
                <w:rFonts w:ascii="Arial" w:eastAsia="Times New Roman" w:hAnsi="Arial" w:cs="Times New Roman"/>
                <w:sz w:val="20"/>
                <w:szCs w:val="24"/>
              </w:rPr>
              <w:t xml:space="preserve">single </w:t>
            </w:r>
            <w:r w:rsidR="00240ABA">
              <w:rPr>
                <w:rFonts w:ascii="Arial" w:eastAsia="Times New Roman" w:hAnsi="Arial" w:cs="Times New Roman"/>
                <w:sz w:val="20"/>
                <w:szCs w:val="24"/>
              </w:rPr>
              <w:t>career skills event aligned to their career-technical approved program.</w:t>
            </w:r>
          </w:p>
        </w:tc>
        <w:tc>
          <w:tcPr>
            <w:tcW w:w="2790" w:type="dxa"/>
          </w:tcPr>
          <w:p w14:paraId="3CDCC677" w14:textId="215046DE" w:rsidR="002568E4" w:rsidRPr="002568E4" w:rsidRDefault="00240ABA" w:rsidP="00513F26">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 xml:space="preserve">Limited </w:t>
            </w:r>
            <w:proofErr w:type="gramStart"/>
            <w:r w:rsidR="003F1752">
              <w:rPr>
                <w:rFonts w:ascii="Arial" w:eastAsia="Times New Roman" w:hAnsi="Arial" w:cs="Times New Roman"/>
                <w:sz w:val="20"/>
                <w:szCs w:val="24"/>
              </w:rPr>
              <w:t>number of students appl</w:t>
            </w:r>
            <w:r w:rsidR="00E9575F">
              <w:rPr>
                <w:rFonts w:ascii="Arial" w:eastAsia="Times New Roman" w:hAnsi="Arial" w:cs="Times New Roman"/>
                <w:sz w:val="20"/>
                <w:szCs w:val="24"/>
              </w:rPr>
              <w:t>y</w:t>
            </w:r>
            <w:proofErr w:type="gramEnd"/>
            <w:r>
              <w:rPr>
                <w:rFonts w:ascii="Arial" w:eastAsia="Times New Roman" w:hAnsi="Arial" w:cs="Times New Roman"/>
                <w:sz w:val="20"/>
                <w:szCs w:val="24"/>
              </w:rPr>
              <w:t xml:space="preserve"> skills in a career skills event</w:t>
            </w:r>
            <w:r w:rsidR="007E0927">
              <w:rPr>
                <w:rFonts w:ascii="Arial" w:eastAsia="Times New Roman" w:hAnsi="Arial" w:cs="Times New Roman"/>
                <w:sz w:val="20"/>
                <w:szCs w:val="24"/>
              </w:rPr>
              <w:t>.</w:t>
            </w:r>
          </w:p>
        </w:tc>
        <w:tc>
          <w:tcPr>
            <w:tcW w:w="2790" w:type="dxa"/>
          </w:tcPr>
          <w:p w14:paraId="7CB6A1A3" w14:textId="77777777" w:rsidR="002568E4" w:rsidRPr="002568E4" w:rsidRDefault="00CE0DF5" w:rsidP="00184B5B">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N</w:t>
            </w:r>
            <w:r w:rsidR="002568E4" w:rsidRPr="002568E4">
              <w:rPr>
                <w:rFonts w:ascii="Arial" w:eastAsia="Times New Roman" w:hAnsi="Arial" w:cs="Times New Roman"/>
                <w:sz w:val="20"/>
                <w:szCs w:val="24"/>
              </w:rPr>
              <w:t xml:space="preserve">o </w:t>
            </w:r>
            <w:r w:rsidR="00240ABA">
              <w:rPr>
                <w:rFonts w:ascii="Arial" w:eastAsia="Times New Roman" w:hAnsi="Arial" w:cs="Times New Roman"/>
                <w:sz w:val="20"/>
                <w:szCs w:val="24"/>
              </w:rPr>
              <w:t>student participat</w:t>
            </w:r>
            <w:r w:rsidR="00184B5B">
              <w:rPr>
                <w:rFonts w:ascii="Arial" w:eastAsia="Times New Roman" w:hAnsi="Arial" w:cs="Times New Roman"/>
                <w:sz w:val="20"/>
                <w:szCs w:val="24"/>
              </w:rPr>
              <w:t>es</w:t>
            </w:r>
            <w:r w:rsidR="002568E4" w:rsidRPr="002568E4">
              <w:rPr>
                <w:rFonts w:ascii="Arial" w:eastAsia="Times New Roman" w:hAnsi="Arial" w:cs="Times New Roman"/>
                <w:sz w:val="20"/>
                <w:szCs w:val="24"/>
              </w:rPr>
              <w:t xml:space="preserve"> </w:t>
            </w:r>
            <w:r w:rsidR="00240ABA">
              <w:rPr>
                <w:rFonts w:ascii="Arial" w:eastAsia="Times New Roman" w:hAnsi="Arial" w:cs="Times New Roman"/>
                <w:sz w:val="20"/>
                <w:szCs w:val="24"/>
              </w:rPr>
              <w:t>in</w:t>
            </w:r>
            <w:r w:rsidR="002568E4" w:rsidRPr="002568E4">
              <w:rPr>
                <w:rFonts w:ascii="Arial" w:eastAsia="Times New Roman" w:hAnsi="Arial" w:cs="Times New Roman"/>
                <w:sz w:val="20"/>
                <w:szCs w:val="24"/>
              </w:rPr>
              <w:t xml:space="preserve"> career skills events.</w:t>
            </w:r>
          </w:p>
        </w:tc>
      </w:tr>
      <w:tr w:rsidR="002568E4" w:rsidRPr="002568E4" w14:paraId="6AEAE864" w14:textId="77777777" w:rsidTr="009614BD">
        <w:trPr>
          <w:cantSplit/>
        </w:trPr>
        <w:tc>
          <w:tcPr>
            <w:tcW w:w="3258" w:type="dxa"/>
          </w:tcPr>
          <w:p w14:paraId="64616569" w14:textId="6ED051E7" w:rsidR="002568E4" w:rsidRPr="002568E4" w:rsidRDefault="00184B5B" w:rsidP="00184B5B">
            <w:pPr>
              <w:numPr>
                <w:ilvl w:val="0"/>
                <w:numId w:val="9"/>
              </w:num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S</w:t>
            </w:r>
            <w:r w:rsidR="002568E4" w:rsidRPr="002568E4">
              <w:rPr>
                <w:rFonts w:ascii="Arial" w:eastAsia="Times New Roman" w:hAnsi="Arial" w:cs="Times New Roman"/>
                <w:sz w:val="20"/>
                <w:szCs w:val="24"/>
              </w:rPr>
              <w:t xml:space="preserve">tate </w:t>
            </w:r>
            <w:r w:rsidR="006379FA">
              <w:rPr>
                <w:rFonts w:ascii="Arial" w:eastAsia="Times New Roman" w:hAnsi="Arial" w:cs="Times New Roman"/>
                <w:sz w:val="20"/>
                <w:szCs w:val="24"/>
              </w:rPr>
              <w:t>B</w:t>
            </w:r>
            <w:r w:rsidR="00624A31">
              <w:rPr>
                <w:rFonts w:ascii="Arial" w:eastAsia="Times New Roman" w:hAnsi="Arial" w:cs="Times New Roman"/>
                <w:sz w:val="20"/>
                <w:szCs w:val="24"/>
              </w:rPr>
              <w:t xml:space="preserve">oard of </w:t>
            </w:r>
            <w:r w:rsidR="006379FA">
              <w:rPr>
                <w:rFonts w:ascii="Arial" w:eastAsia="Times New Roman" w:hAnsi="Arial" w:cs="Times New Roman"/>
                <w:sz w:val="20"/>
                <w:szCs w:val="24"/>
              </w:rPr>
              <w:t>E</w:t>
            </w:r>
            <w:r w:rsidR="00624A31">
              <w:rPr>
                <w:rFonts w:ascii="Arial" w:eastAsia="Times New Roman" w:hAnsi="Arial" w:cs="Times New Roman"/>
                <w:sz w:val="20"/>
                <w:szCs w:val="24"/>
              </w:rPr>
              <w:t>ducation approved technical</w:t>
            </w:r>
            <w:r w:rsidR="008B1110">
              <w:rPr>
                <w:rFonts w:ascii="Arial" w:eastAsia="Times New Roman" w:hAnsi="Arial" w:cs="Times New Roman"/>
                <w:sz w:val="20"/>
                <w:szCs w:val="24"/>
              </w:rPr>
              <w:t xml:space="preserve"> </w:t>
            </w:r>
            <w:r w:rsidR="002568E4" w:rsidRPr="002568E4">
              <w:rPr>
                <w:rFonts w:ascii="Arial" w:eastAsia="Times New Roman" w:hAnsi="Arial" w:cs="Times New Roman"/>
                <w:sz w:val="20"/>
                <w:szCs w:val="24"/>
              </w:rPr>
              <w:t>assessments</w:t>
            </w:r>
            <w:r w:rsidR="00214DC1">
              <w:rPr>
                <w:rFonts w:ascii="Arial" w:eastAsia="Times New Roman" w:hAnsi="Arial" w:cs="Times New Roman"/>
                <w:sz w:val="20"/>
                <w:szCs w:val="24"/>
              </w:rPr>
              <w:t>,</w:t>
            </w:r>
            <w:r w:rsidR="002568E4" w:rsidRPr="002568E4">
              <w:rPr>
                <w:rFonts w:ascii="Arial" w:eastAsia="Times New Roman" w:hAnsi="Arial" w:cs="Times New Roman"/>
                <w:sz w:val="20"/>
                <w:szCs w:val="24"/>
              </w:rPr>
              <w:t xml:space="preserve"> industry certification</w:t>
            </w:r>
            <w:r w:rsidR="00214DC1">
              <w:rPr>
                <w:rFonts w:ascii="Arial" w:eastAsia="Times New Roman" w:hAnsi="Arial" w:cs="Times New Roman"/>
                <w:sz w:val="20"/>
                <w:szCs w:val="24"/>
              </w:rPr>
              <w:t xml:space="preserve">, </w:t>
            </w:r>
            <w:r w:rsidR="00214DC1" w:rsidRPr="002568E4">
              <w:rPr>
                <w:rFonts w:ascii="Arial" w:eastAsia="Times New Roman" w:hAnsi="Arial" w:cs="Times New Roman"/>
                <w:sz w:val="20"/>
                <w:szCs w:val="24"/>
              </w:rPr>
              <w:t xml:space="preserve">and/or </w:t>
            </w:r>
            <w:r w:rsidR="002568E4" w:rsidRPr="002568E4">
              <w:rPr>
                <w:rFonts w:ascii="Arial" w:eastAsia="Times New Roman" w:hAnsi="Arial" w:cs="Times New Roman"/>
                <w:sz w:val="20"/>
                <w:szCs w:val="24"/>
              </w:rPr>
              <w:t>licensure examinations</w:t>
            </w:r>
            <w:r>
              <w:rPr>
                <w:rFonts w:ascii="Arial" w:eastAsia="Times New Roman" w:hAnsi="Arial" w:cs="Times New Roman"/>
                <w:sz w:val="20"/>
                <w:szCs w:val="24"/>
              </w:rPr>
              <w:t xml:space="preserve"> measure student performance</w:t>
            </w:r>
            <w:r w:rsidR="002568E4" w:rsidRPr="002568E4">
              <w:rPr>
                <w:rFonts w:ascii="Arial" w:eastAsia="Times New Roman" w:hAnsi="Arial" w:cs="Times New Roman"/>
                <w:sz w:val="20"/>
                <w:szCs w:val="24"/>
              </w:rPr>
              <w:t>.</w:t>
            </w:r>
          </w:p>
        </w:tc>
        <w:tc>
          <w:tcPr>
            <w:tcW w:w="2790" w:type="dxa"/>
          </w:tcPr>
          <w:p w14:paraId="077C5932" w14:textId="20E3D128" w:rsidR="002568E4" w:rsidRDefault="00214DC1" w:rsidP="002568E4">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100</w:t>
            </w:r>
            <w:r w:rsidR="00184B5B">
              <w:rPr>
                <w:rFonts w:ascii="Arial" w:eastAsia="Times New Roman" w:hAnsi="Arial" w:cs="Times New Roman"/>
                <w:sz w:val="20"/>
                <w:szCs w:val="24"/>
              </w:rPr>
              <w:t xml:space="preserve"> percent</w:t>
            </w:r>
            <w:r w:rsidR="002568E4" w:rsidRPr="002568E4">
              <w:rPr>
                <w:rFonts w:ascii="Arial" w:eastAsia="Times New Roman" w:hAnsi="Arial" w:cs="Times New Roman"/>
                <w:sz w:val="20"/>
                <w:szCs w:val="24"/>
              </w:rPr>
              <w:t xml:space="preserve"> </w:t>
            </w:r>
            <w:r w:rsidR="00147F08">
              <w:rPr>
                <w:rFonts w:ascii="Arial" w:eastAsia="Times New Roman" w:hAnsi="Arial" w:cs="Times New Roman"/>
                <w:sz w:val="20"/>
                <w:szCs w:val="24"/>
              </w:rPr>
              <w:t>of</w:t>
            </w:r>
            <w:r>
              <w:rPr>
                <w:rFonts w:ascii="Arial" w:eastAsia="Times New Roman" w:hAnsi="Arial" w:cs="Times New Roman"/>
                <w:sz w:val="20"/>
                <w:szCs w:val="24"/>
              </w:rPr>
              <w:t xml:space="preserve"> students enrolled in the </w:t>
            </w:r>
            <w:r w:rsidR="00184B5B">
              <w:rPr>
                <w:rFonts w:ascii="Arial" w:eastAsia="Times New Roman" w:hAnsi="Arial" w:cs="Times New Roman"/>
                <w:sz w:val="20"/>
                <w:szCs w:val="24"/>
              </w:rPr>
              <w:t xml:space="preserve">career tech </w:t>
            </w:r>
            <w:r w:rsidR="00202F1F">
              <w:rPr>
                <w:rFonts w:ascii="Arial" w:eastAsia="Times New Roman" w:hAnsi="Arial" w:cs="Times New Roman"/>
                <w:sz w:val="20"/>
                <w:szCs w:val="24"/>
              </w:rPr>
              <w:t>program test</w:t>
            </w:r>
            <w:r w:rsidR="004F2B43">
              <w:rPr>
                <w:rFonts w:ascii="Arial" w:eastAsia="Times New Roman" w:hAnsi="Arial" w:cs="Times New Roman"/>
                <w:sz w:val="20"/>
                <w:szCs w:val="24"/>
              </w:rPr>
              <w:t xml:space="preserve"> with </w:t>
            </w:r>
            <w:r w:rsidR="00276A7A">
              <w:rPr>
                <w:rFonts w:ascii="Arial" w:eastAsia="Times New Roman" w:hAnsi="Arial" w:cs="Times New Roman"/>
                <w:sz w:val="20"/>
                <w:szCs w:val="24"/>
              </w:rPr>
              <w:t xml:space="preserve">70 </w:t>
            </w:r>
            <w:r w:rsidR="00184B5B">
              <w:rPr>
                <w:rFonts w:ascii="Arial" w:eastAsia="Times New Roman" w:hAnsi="Arial" w:cs="Times New Roman"/>
                <w:sz w:val="20"/>
                <w:szCs w:val="24"/>
              </w:rPr>
              <w:t>percent</w:t>
            </w:r>
            <w:r w:rsidR="004F2B43">
              <w:rPr>
                <w:rFonts w:ascii="Arial" w:eastAsia="Times New Roman" w:hAnsi="Arial" w:cs="Times New Roman"/>
                <w:sz w:val="20"/>
                <w:szCs w:val="24"/>
              </w:rPr>
              <w:t xml:space="preserve"> passing</w:t>
            </w:r>
            <w:r w:rsidR="008A48AF">
              <w:rPr>
                <w:rFonts w:ascii="Arial" w:eastAsia="Times New Roman" w:hAnsi="Arial" w:cs="Times New Roman"/>
                <w:sz w:val="20"/>
                <w:szCs w:val="24"/>
              </w:rPr>
              <w:t xml:space="preserve"> o</w:t>
            </w:r>
            <w:r w:rsidR="004F2B43">
              <w:rPr>
                <w:rFonts w:ascii="Arial" w:eastAsia="Times New Roman" w:hAnsi="Arial" w:cs="Times New Roman"/>
                <w:sz w:val="20"/>
                <w:szCs w:val="24"/>
              </w:rPr>
              <w:t xml:space="preserve">r above </w:t>
            </w:r>
            <w:r w:rsidR="002568E4" w:rsidRPr="002568E4">
              <w:rPr>
                <w:rFonts w:ascii="Arial" w:eastAsia="Times New Roman" w:hAnsi="Arial" w:cs="Times New Roman"/>
                <w:sz w:val="20"/>
                <w:szCs w:val="24"/>
              </w:rPr>
              <w:t>at</w:t>
            </w:r>
            <w:r w:rsidR="004F2B43">
              <w:rPr>
                <w:rFonts w:ascii="Arial" w:eastAsia="Times New Roman" w:hAnsi="Arial" w:cs="Times New Roman"/>
                <w:sz w:val="20"/>
                <w:szCs w:val="24"/>
              </w:rPr>
              <w:t xml:space="preserve"> the</w:t>
            </w:r>
            <w:r w:rsidR="002568E4" w:rsidRPr="002568E4">
              <w:rPr>
                <w:rFonts w:ascii="Arial" w:eastAsia="Times New Roman" w:hAnsi="Arial" w:cs="Times New Roman"/>
                <w:sz w:val="20"/>
                <w:szCs w:val="24"/>
              </w:rPr>
              <w:t xml:space="preserve"> </w:t>
            </w:r>
            <w:r w:rsidR="00184B5B">
              <w:rPr>
                <w:rFonts w:ascii="Arial" w:eastAsia="Times New Roman" w:hAnsi="Arial" w:cs="Times New Roman"/>
                <w:sz w:val="20"/>
                <w:szCs w:val="24"/>
              </w:rPr>
              <w:t>b</w:t>
            </w:r>
            <w:r w:rsidR="002568E4" w:rsidRPr="002568E4">
              <w:rPr>
                <w:rFonts w:ascii="Arial" w:eastAsia="Times New Roman" w:hAnsi="Arial" w:cs="Times New Roman"/>
                <w:sz w:val="20"/>
                <w:szCs w:val="24"/>
              </w:rPr>
              <w:t>enchmark level</w:t>
            </w:r>
            <w:bookmarkStart w:id="12" w:name="_GoBack"/>
            <w:bookmarkEnd w:id="12"/>
            <w:r w:rsidR="006E13B8">
              <w:rPr>
                <w:rFonts w:ascii="Arial" w:eastAsia="Times New Roman" w:hAnsi="Arial" w:cs="Times New Roman"/>
                <w:sz w:val="20"/>
                <w:szCs w:val="24"/>
              </w:rPr>
              <w:t xml:space="preserve"> on </w:t>
            </w:r>
            <w:r w:rsidR="006379FA">
              <w:rPr>
                <w:rFonts w:ascii="Arial" w:eastAsia="Times New Roman" w:hAnsi="Arial" w:cs="Times New Roman"/>
                <w:sz w:val="20"/>
                <w:szCs w:val="24"/>
              </w:rPr>
              <w:t>S</w:t>
            </w:r>
            <w:r w:rsidR="005A2D0F" w:rsidRPr="002568E4">
              <w:rPr>
                <w:rFonts w:ascii="Arial" w:eastAsia="Times New Roman" w:hAnsi="Arial" w:cs="Times New Roman"/>
                <w:sz w:val="20"/>
                <w:szCs w:val="24"/>
              </w:rPr>
              <w:t xml:space="preserve">tate </w:t>
            </w:r>
            <w:r w:rsidR="006379FA">
              <w:rPr>
                <w:rFonts w:ascii="Arial" w:eastAsia="Times New Roman" w:hAnsi="Arial" w:cs="Times New Roman"/>
                <w:sz w:val="20"/>
                <w:szCs w:val="24"/>
              </w:rPr>
              <w:t>B</w:t>
            </w:r>
            <w:r w:rsidR="005A2D0F">
              <w:rPr>
                <w:rFonts w:ascii="Arial" w:eastAsia="Times New Roman" w:hAnsi="Arial" w:cs="Times New Roman"/>
                <w:sz w:val="20"/>
                <w:szCs w:val="24"/>
              </w:rPr>
              <w:t xml:space="preserve">oard of </w:t>
            </w:r>
            <w:r w:rsidR="006379FA">
              <w:rPr>
                <w:rFonts w:ascii="Arial" w:eastAsia="Times New Roman" w:hAnsi="Arial" w:cs="Times New Roman"/>
                <w:sz w:val="20"/>
                <w:szCs w:val="24"/>
              </w:rPr>
              <w:t>E</w:t>
            </w:r>
            <w:r w:rsidR="005A2D0F">
              <w:rPr>
                <w:rFonts w:ascii="Arial" w:eastAsia="Times New Roman" w:hAnsi="Arial" w:cs="Times New Roman"/>
                <w:sz w:val="20"/>
                <w:szCs w:val="24"/>
              </w:rPr>
              <w:t>ducation approved technical</w:t>
            </w:r>
            <w:r w:rsidR="008B1110">
              <w:rPr>
                <w:rFonts w:ascii="Arial" w:eastAsia="Times New Roman" w:hAnsi="Arial" w:cs="Times New Roman"/>
                <w:sz w:val="20"/>
                <w:szCs w:val="24"/>
              </w:rPr>
              <w:t xml:space="preserve"> </w:t>
            </w:r>
            <w:r w:rsidR="005A2D0F" w:rsidRPr="002568E4">
              <w:rPr>
                <w:rFonts w:ascii="Arial" w:eastAsia="Times New Roman" w:hAnsi="Arial" w:cs="Times New Roman"/>
                <w:sz w:val="20"/>
                <w:szCs w:val="24"/>
              </w:rPr>
              <w:t>assessments</w:t>
            </w:r>
            <w:r w:rsidR="005A2D0F">
              <w:rPr>
                <w:rFonts w:ascii="Arial" w:eastAsia="Times New Roman" w:hAnsi="Arial" w:cs="Times New Roman"/>
                <w:sz w:val="20"/>
                <w:szCs w:val="24"/>
              </w:rPr>
              <w:t>.</w:t>
            </w:r>
          </w:p>
          <w:p w14:paraId="487683CB" w14:textId="77777777" w:rsidR="00CE0DF5" w:rsidRDefault="00CE0DF5" w:rsidP="002568E4">
            <w:pPr>
              <w:spacing w:before="40" w:after="40" w:line="240" w:lineRule="auto"/>
              <w:rPr>
                <w:rFonts w:ascii="Arial" w:eastAsia="Times New Roman" w:hAnsi="Arial" w:cs="Times New Roman"/>
                <w:sz w:val="20"/>
                <w:szCs w:val="24"/>
              </w:rPr>
            </w:pPr>
          </w:p>
          <w:p w14:paraId="05AAD82B" w14:textId="7430D53A" w:rsidR="006E13B8" w:rsidRPr="002568E4" w:rsidRDefault="006E13B8" w:rsidP="00184B5B">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75</w:t>
            </w:r>
            <w:r w:rsidR="00184B5B">
              <w:rPr>
                <w:rFonts w:ascii="Arial" w:eastAsia="Times New Roman" w:hAnsi="Arial" w:cs="Times New Roman"/>
                <w:sz w:val="20"/>
                <w:szCs w:val="24"/>
              </w:rPr>
              <w:t xml:space="preserve"> percent</w:t>
            </w:r>
            <w:r>
              <w:rPr>
                <w:rFonts w:ascii="Arial" w:eastAsia="Times New Roman" w:hAnsi="Arial" w:cs="Times New Roman"/>
                <w:sz w:val="20"/>
                <w:szCs w:val="24"/>
              </w:rPr>
              <w:t xml:space="preserve"> or more of</w:t>
            </w:r>
            <w:r w:rsidR="00214DC1">
              <w:rPr>
                <w:rFonts w:ascii="Arial" w:eastAsia="Times New Roman" w:hAnsi="Arial" w:cs="Times New Roman"/>
                <w:sz w:val="20"/>
                <w:szCs w:val="24"/>
              </w:rPr>
              <w:t xml:space="preserve"> </w:t>
            </w:r>
            <w:r>
              <w:rPr>
                <w:rFonts w:ascii="Arial" w:eastAsia="Times New Roman" w:hAnsi="Arial" w:cs="Times New Roman"/>
                <w:sz w:val="20"/>
                <w:szCs w:val="24"/>
              </w:rPr>
              <w:t>students attain an industry credential</w:t>
            </w:r>
            <w:r w:rsidR="00E9575F">
              <w:rPr>
                <w:rFonts w:ascii="Arial" w:eastAsia="Times New Roman" w:hAnsi="Arial" w:cs="Times New Roman"/>
                <w:sz w:val="20"/>
                <w:szCs w:val="24"/>
              </w:rPr>
              <w:t xml:space="preserve"> where applicable</w:t>
            </w:r>
            <w:r>
              <w:rPr>
                <w:rFonts w:ascii="Arial" w:eastAsia="Times New Roman" w:hAnsi="Arial" w:cs="Times New Roman"/>
                <w:sz w:val="20"/>
                <w:szCs w:val="24"/>
              </w:rPr>
              <w:t>.</w:t>
            </w:r>
          </w:p>
        </w:tc>
        <w:tc>
          <w:tcPr>
            <w:tcW w:w="2790" w:type="dxa"/>
          </w:tcPr>
          <w:p w14:paraId="06339FCC" w14:textId="77777777" w:rsidR="004F2B43" w:rsidRDefault="004F2B43" w:rsidP="004F2B43">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100</w:t>
            </w:r>
            <w:r w:rsidR="00184B5B">
              <w:rPr>
                <w:rFonts w:ascii="Arial" w:eastAsia="Times New Roman" w:hAnsi="Arial" w:cs="Times New Roman"/>
                <w:sz w:val="20"/>
                <w:szCs w:val="24"/>
              </w:rPr>
              <w:t xml:space="preserve"> percent</w:t>
            </w:r>
            <w:r w:rsidRPr="002568E4">
              <w:rPr>
                <w:rFonts w:ascii="Arial" w:eastAsia="Times New Roman" w:hAnsi="Arial" w:cs="Times New Roman"/>
                <w:sz w:val="20"/>
                <w:szCs w:val="24"/>
              </w:rPr>
              <w:t xml:space="preserve"> </w:t>
            </w:r>
            <w:r>
              <w:rPr>
                <w:rFonts w:ascii="Arial" w:eastAsia="Times New Roman" w:hAnsi="Arial" w:cs="Times New Roman"/>
                <w:sz w:val="20"/>
                <w:szCs w:val="24"/>
              </w:rPr>
              <w:t xml:space="preserve">of students enrolled in the </w:t>
            </w:r>
            <w:r w:rsidR="00184B5B">
              <w:rPr>
                <w:rFonts w:ascii="Arial" w:eastAsia="Times New Roman" w:hAnsi="Arial" w:cs="Times New Roman"/>
                <w:sz w:val="20"/>
                <w:szCs w:val="24"/>
              </w:rPr>
              <w:t xml:space="preserve">career tech </w:t>
            </w:r>
            <w:r>
              <w:rPr>
                <w:rFonts w:ascii="Arial" w:eastAsia="Times New Roman" w:hAnsi="Arial" w:cs="Times New Roman"/>
                <w:sz w:val="20"/>
                <w:szCs w:val="24"/>
              </w:rPr>
              <w:t xml:space="preserve">program test with </w:t>
            </w:r>
          </w:p>
          <w:p w14:paraId="0586151A" w14:textId="29D5A1D5" w:rsidR="002568E4" w:rsidRPr="002568E4" w:rsidRDefault="00276A7A" w:rsidP="008A48AF">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60</w:t>
            </w:r>
            <w:r w:rsidR="002568E4" w:rsidRPr="002568E4">
              <w:rPr>
                <w:rFonts w:ascii="Arial" w:eastAsia="Times New Roman" w:hAnsi="Arial" w:cs="Times New Roman"/>
                <w:sz w:val="20"/>
                <w:szCs w:val="24"/>
              </w:rPr>
              <w:t>-</w:t>
            </w:r>
            <w:r>
              <w:rPr>
                <w:rFonts w:ascii="Arial" w:eastAsia="Times New Roman" w:hAnsi="Arial" w:cs="Times New Roman"/>
                <w:sz w:val="20"/>
                <w:szCs w:val="24"/>
              </w:rPr>
              <w:t>69.9</w:t>
            </w:r>
            <w:r w:rsidR="00184B5B">
              <w:rPr>
                <w:rFonts w:ascii="Arial" w:eastAsia="Times New Roman" w:hAnsi="Arial" w:cs="Times New Roman"/>
                <w:sz w:val="20"/>
                <w:szCs w:val="24"/>
              </w:rPr>
              <w:t xml:space="preserve"> percent</w:t>
            </w:r>
            <w:r w:rsidR="008A48AF">
              <w:rPr>
                <w:rFonts w:ascii="Arial" w:eastAsia="Times New Roman" w:hAnsi="Arial" w:cs="Times New Roman"/>
                <w:sz w:val="20"/>
                <w:szCs w:val="24"/>
              </w:rPr>
              <w:t xml:space="preserve"> </w:t>
            </w:r>
            <w:r w:rsidR="00147F08">
              <w:rPr>
                <w:rFonts w:ascii="Arial" w:eastAsia="Times New Roman" w:hAnsi="Arial" w:cs="Times New Roman"/>
                <w:sz w:val="20"/>
                <w:szCs w:val="24"/>
              </w:rPr>
              <w:t xml:space="preserve">of </w:t>
            </w:r>
            <w:r w:rsidR="006E13B8">
              <w:rPr>
                <w:rFonts w:ascii="Arial" w:eastAsia="Times New Roman" w:hAnsi="Arial" w:cs="Times New Roman"/>
                <w:sz w:val="20"/>
                <w:szCs w:val="24"/>
              </w:rPr>
              <w:t>students</w:t>
            </w:r>
            <w:r w:rsidR="00CE0DF5">
              <w:rPr>
                <w:rFonts w:ascii="Arial" w:eastAsia="Times New Roman" w:hAnsi="Arial" w:cs="Times New Roman"/>
                <w:sz w:val="20"/>
                <w:szCs w:val="24"/>
              </w:rPr>
              <w:t xml:space="preserve"> </w:t>
            </w:r>
            <w:r w:rsidR="002568E4" w:rsidRPr="002568E4">
              <w:rPr>
                <w:rFonts w:ascii="Arial" w:eastAsia="Times New Roman" w:hAnsi="Arial" w:cs="Times New Roman"/>
                <w:sz w:val="20"/>
                <w:szCs w:val="24"/>
              </w:rPr>
              <w:t>scor</w:t>
            </w:r>
            <w:r w:rsidR="004F2B43">
              <w:rPr>
                <w:rFonts w:ascii="Arial" w:eastAsia="Times New Roman" w:hAnsi="Arial" w:cs="Times New Roman"/>
                <w:sz w:val="20"/>
                <w:szCs w:val="24"/>
              </w:rPr>
              <w:t>ing</w:t>
            </w:r>
            <w:r w:rsidR="002568E4" w:rsidRPr="002568E4">
              <w:rPr>
                <w:rFonts w:ascii="Arial" w:eastAsia="Times New Roman" w:hAnsi="Arial" w:cs="Times New Roman"/>
                <w:sz w:val="20"/>
                <w:szCs w:val="24"/>
              </w:rPr>
              <w:t xml:space="preserve"> at </w:t>
            </w:r>
            <w:r w:rsidR="004F2B43">
              <w:rPr>
                <w:rFonts w:ascii="Arial" w:eastAsia="Times New Roman" w:hAnsi="Arial" w:cs="Times New Roman"/>
                <w:sz w:val="20"/>
                <w:szCs w:val="24"/>
              </w:rPr>
              <w:t xml:space="preserve">the </w:t>
            </w:r>
            <w:r w:rsidR="00184B5B">
              <w:rPr>
                <w:rFonts w:ascii="Arial" w:eastAsia="Times New Roman" w:hAnsi="Arial" w:cs="Times New Roman"/>
                <w:sz w:val="20"/>
                <w:szCs w:val="24"/>
              </w:rPr>
              <w:t>b</w:t>
            </w:r>
            <w:r w:rsidR="002568E4" w:rsidRPr="002568E4">
              <w:rPr>
                <w:rFonts w:ascii="Arial" w:eastAsia="Times New Roman" w:hAnsi="Arial" w:cs="Times New Roman"/>
                <w:sz w:val="20"/>
                <w:szCs w:val="24"/>
              </w:rPr>
              <w:t>enchmark level</w:t>
            </w:r>
            <w:r w:rsidR="006E13B8">
              <w:rPr>
                <w:rFonts w:ascii="Arial" w:eastAsia="Times New Roman" w:hAnsi="Arial" w:cs="Times New Roman"/>
                <w:sz w:val="20"/>
                <w:szCs w:val="24"/>
              </w:rPr>
              <w:t xml:space="preserve"> on their </w:t>
            </w:r>
            <w:r w:rsidR="006379FA">
              <w:rPr>
                <w:rFonts w:ascii="Arial" w:eastAsia="Times New Roman" w:hAnsi="Arial" w:cs="Times New Roman"/>
                <w:sz w:val="20"/>
                <w:szCs w:val="24"/>
              </w:rPr>
              <w:t>S</w:t>
            </w:r>
            <w:r w:rsidR="005A2D0F" w:rsidRPr="002568E4">
              <w:rPr>
                <w:rFonts w:ascii="Arial" w:eastAsia="Times New Roman" w:hAnsi="Arial" w:cs="Times New Roman"/>
                <w:sz w:val="20"/>
                <w:szCs w:val="24"/>
              </w:rPr>
              <w:t xml:space="preserve">tate </w:t>
            </w:r>
            <w:r w:rsidR="006379FA">
              <w:rPr>
                <w:rFonts w:ascii="Arial" w:eastAsia="Times New Roman" w:hAnsi="Arial" w:cs="Times New Roman"/>
                <w:sz w:val="20"/>
                <w:szCs w:val="24"/>
              </w:rPr>
              <w:t>B</w:t>
            </w:r>
            <w:r w:rsidR="005A2D0F">
              <w:rPr>
                <w:rFonts w:ascii="Arial" w:eastAsia="Times New Roman" w:hAnsi="Arial" w:cs="Times New Roman"/>
                <w:sz w:val="20"/>
                <w:szCs w:val="24"/>
              </w:rPr>
              <w:t xml:space="preserve">oard of </w:t>
            </w:r>
            <w:r w:rsidR="006379FA">
              <w:rPr>
                <w:rFonts w:ascii="Arial" w:eastAsia="Times New Roman" w:hAnsi="Arial" w:cs="Times New Roman"/>
                <w:sz w:val="20"/>
                <w:szCs w:val="24"/>
              </w:rPr>
              <w:t>E</w:t>
            </w:r>
            <w:r w:rsidR="005A2D0F">
              <w:rPr>
                <w:rFonts w:ascii="Arial" w:eastAsia="Times New Roman" w:hAnsi="Arial" w:cs="Times New Roman"/>
                <w:sz w:val="20"/>
                <w:szCs w:val="24"/>
              </w:rPr>
              <w:t>ducation approved technical</w:t>
            </w:r>
            <w:r w:rsidR="008B1110">
              <w:rPr>
                <w:rFonts w:ascii="Arial" w:eastAsia="Times New Roman" w:hAnsi="Arial" w:cs="Times New Roman"/>
                <w:sz w:val="20"/>
                <w:szCs w:val="24"/>
              </w:rPr>
              <w:t xml:space="preserve"> </w:t>
            </w:r>
            <w:r w:rsidR="005A2D0F" w:rsidRPr="002568E4">
              <w:rPr>
                <w:rFonts w:ascii="Arial" w:eastAsia="Times New Roman" w:hAnsi="Arial" w:cs="Times New Roman"/>
                <w:sz w:val="20"/>
                <w:szCs w:val="24"/>
              </w:rPr>
              <w:t>assessments</w:t>
            </w:r>
            <w:r w:rsidR="0051787E">
              <w:rPr>
                <w:rFonts w:ascii="Arial" w:eastAsia="Times New Roman" w:hAnsi="Arial" w:cs="Times New Roman"/>
                <w:sz w:val="20"/>
                <w:szCs w:val="24"/>
              </w:rPr>
              <w:t xml:space="preserve"> </w:t>
            </w:r>
            <w:r w:rsidR="006E13B8">
              <w:rPr>
                <w:rFonts w:ascii="Arial" w:eastAsia="Times New Roman" w:hAnsi="Arial" w:cs="Times New Roman"/>
                <w:sz w:val="20"/>
                <w:szCs w:val="24"/>
              </w:rPr>
              <w:t xml:space="preserve">or </w:t>
            </w:r>
            <w:r w:rsidR="008B1110">
              <w:rPr>
                <w:rFonts w:ascii="Arial" w:eastAsia="Times New Roman" w:hAnsi="Arial" w:cs="Times New Roman"/>
                <w:sz w:val="20"/>
                <w:szCs w:val="24"/>
              </w:rPr>
              <w:t>attains</w:t>
            </w:r>
            <w:r w:rsidR="006E13B8">
              <w:rPr>
                <w:rFonts w:ascii="Arial" w:eastAsia="Times New Roman" w:hAnsi="Arial" w:cs="Times New Roman"/>
                <w:sz w:val="20"/>
                <w:szCs w:val="24"/>
              </w:rPr>
              <w:t xml:space="preserve"> industry credentials.</w:t>
            </w:r>
          </w:p>
        </w:tc>
        <w:tc>
          <w:tcPr>
            <w:tcW w:w="2790" w:type="dxa"/>
          </w:tcPr>
          <w:p w14:paraId="03E43E92" w14:textId="0A3D4354" w:rsidR="002568E4" w:rsidRPr="002568E4" w:rsidRDefault="00214DC1" w:rsidP="0051787E">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S</w:t>
            </w:r>
            <w:r w:rsidR="002568E4" w:rsidRPr="002568E4">
              <w:rPr>
                <w:rFonts w:ascii="Arial" w:eastAsia="Times New Roman" w:hAnsi="Arial" w:cs="Times New Roman"/>
                <w:sz w:val="20"/>
                <w:szCs w:val="24"/>
              </w:rPr>
              <w:t xml:space="preserve">tudents participate in </w:t>
            </w:r>
            <w:r w:rsidR="006379FA">
              <w:rPr>
                <w:rFonts w:ascii="Arial" w:eastAsia="Times New Roman" w:hAnsi="Arial" w:cs="Times New Roman"/>
                <w:sz w:val="20"/>
                <w:szCs w:val="24"/>
              </w:rPr>
              <w:t>S</w:t>
            </w:r>
            <w:r w:rsidR="0051787E" w:rsidRPr="002568E4">
              <w:rPr>
                <w:rFonts w:ascii="Arial" w:eastAsia="Times New Roman" w:hAnsi="Arial" w:cs="Times New Roman"/>
                <w:sz w:val="20"/>
                <w:szCs w:val="24"/>
              </w:rPr>
              <w:t xml:space="preserve">tate </w:t>
            </w:r>
            <w:r w:rsidR="006379FA">
              <w:rPr>
                <w:rFonts w:ascii="Arial" w:eastAsia="Times New Roman" w:hAnsi="Arial" w:cs="Times New Roman"/>
                <w:sz w:val="20"/>
                <w:szCs w:val="24"/>
              </w:rPr>
              <w:t>B</w:t>
            </w:r>
            <w:r w:rsidR="0051787E">
              <w:rPr>
                <w:rFonts w:ascii="Arial" w:eastAsia="Times New Roman" w:hAnsi="Arial" w:cs="Times New Roman"/>
                <w:sz w:val="20"/>
                <w:szCs w:val="24"/>
              </w:rPr>
              <w:t xml:space="preserve">oard of </w:t>
            </w:r>
            <w:r w:rsidR="006379FA">
              <w:rPr>
                <w:rFonts w:ascii="Arial" w:eastAsia="Times New Roman" w:hAnsi="Arial" w:cs="Times New Roman"/>
                <w:sz w:val="20"/>
                <w:szCs w:val="24"/>
              </w:rPr>
              <w:t>E</w:t>
            </w:r>
            <w:r w:rsidR="0051787E">
              <w:rPr>
                <w:rFonts w:ascii="Arial" w:eastAsia="Times New Roman" w:hAnsi="Arial" w:cs="Times New Roman"/>
                <w:sz w:val="20"/>
                <w:szCs w:val="24"/>
              </w:rPr>
              <w:t>ducation approved technical</w:t>
            </w:r>
            <w:r w:rsidR="008B1110">
              <w:rPr>
                <w:rFonts w:ascii="Arial" w:eastAsia="Times New Roman" w:hAnsi="Arial" w:cs="Times New Roman"/>
                <w:sz w:val="20"/>
                <w:szCs w:val="24"/>
              </w:rPr>
              <w:t xml:space="preserve"> </w:t>
            </w:r>
            <w:r w:rsidR="0051787E" w:rsidRPr="002568E4">
              <w:rPr>
                <w:rFonts w:ascii="Arial" w:eastAsia="Times New Roman" w:hAnsi="Arial" w:cs="Times New Roman"/>
                <w:sz w:val="20"/>
                <w:szCs w:val="24"/>
              </w:rPr>
              <w:t>assessments</w:t>
            </w:r>
            <w:r w:rsidR="008B1110">
              <w:rPr>
                <w:rFonts w:ascii="Arial" w:eastAsia="Times New Roman" w:hAnsi="Arial" w:cs="Times New Roman"/>
                <w:sz w:val="20"/>
                <w:szCs w:val="24"/>
              </w:rPr>
              <w:t xml:space="preserve"> </w:t>
            </w:r>
            <w:r w:rsidR="002568E4" w:rsidRPr="002568E4">
              <w:rPr>
                <w:rFonts w:ascii="Arial" w:eastAsia="Times New Roman" w:hAnsi="Arial" w:cs="Times New Roman"/>
                <w:sz w:val="20"/>
                <w:szCs w:val="24"/>
              </w:rPr>
              <w:t>and/or industry certification and licensure examinations.</w:t>
            </w:r>
          </w:p>
        </w:tc>
        <w:tc>
          <w:tcPr>
            <w:tcW w:w="2790" w:type="dxa"/>
          </w:tcPr>
          <w:p w14:paraId="66411C63" w14:textId="2B89C856" w:rsidR="002568E4" w:rsidRPr="002568E4" w:rsidRDefault="002568E4" w:rsidP="002568E4">
            <w:pPr>
              <w:spacing w:before="40" w:after="40" w:line="240" w:lineRule="auto"/>
              <w:rPr>
                <w:rFonts w:ascii="Arial" w:eastAsia="Times New Roman" w:hAnsi="Arial" w:cs="Times New Roman"/>
                <w:sz w:val="20"/>
                <w:szCs w:val="24"/>
              </w:rPr>
            </w:pPr>
            <w:r w:rsidRPr="002568E4">
              <w:rPr>
                <w:rFonts w:ascii="Arial" w:eastAsia="Times New Roman" w:hAnsi="Arial" w:cs="Times New Roman"/>
                <w:sz w:val="20"/>
                <w:szCs w:val="24"/>
              </w:rPr>
              <w:t xml:space="preserve">Students do not participate in </w:t>
            </w:r>
            <w:r w:rsidR="006379FA">
              <w:rPr>
                <w:rFonts w:ascii="Arial" w:eastAsia="Times New Roman" w:hAnsi="Arial" w:cs="Times New Roman"/>
                <w:sz w:val="20"/>
                <w:szCs w:val="24"/>
              </w:rPr>
              <w:t>S</w:t>
            </w:r>
            <w:r w:rsidR="0051787E" w:rsidRPr="002568E4">
              <w:rPr>
                <w:rFonts w:ascii="Arial" w:eastAsia="Times New Roman" w:hAnsi="Arial" w:cs="Times New Roman"/>
                <w:sz w:val="20"/>
                <w:szCs w:val="24"/>
              </w:rPr>
              <w:t xml:space="preserve">tate </w:t>
            </w:r>
            <w:r w:rsidR="006379FA">
              <w:rPr>
                <w:rFonts w:ascii="Arial" w:eastAsia="Times New Roman" w:hAnsi="Arial" w:cs="Times New Roman"/>
                <w:sz w:val="20"/>
                <w:szCs w:val="24"/>
              </w:rPr>
              <w:t>B</w:t>
            </w:r>
            <w:r w:rsidR="0051787E">
              <w:rPr>
                <w:rFonts w:ascii="Arial" w:eastAsia="Times New Roman" w:hAnsi="Arial" w:cs="Times New Roman"/>
                <w:sz w:val="20"/>
                <w:szCs w:val="24"/>
              </w:rPr>
              <w:t xml:space="preserve">oard of </w:t>
            </w:r>
            <w:r w:rsidR="006379FA">
              <w:rPr>
                <w:rFonts w:ascii="Arial" w:eastAsia="Times New Roman" w:hAnsi="Arial" w:cs="Times New Roman"/>
                <w:sz w:val="20"/>
                <w:szCs w:val="24"/>
              </w:rPr>
              <w:t>E</w:t>
            </w:r>
            <w:r w:rsidR="0051787E">
              <w:rPr>
                <w:rFonts w:ascii="Arial" w:eastAsia="Times New Roman" w:hAnsi="Arial" w:cs="Times New Roman"/>
                <w:sz w:val="20"/>
                <w:szCs w:val="24"/>
              </w:rPr>
              <w:t>ducation approved technical</w:t>
            </w:r>
            <w:r w:rsidR="008B1110">
              <w:rPr>
                <w:rFonts w:ascii="Arial" w:eastAsia="Times New Roman" w:hAnsi="Arial" w:cs="Times New Roman"/>
                <w:sz w:val="20"/>
                <w:szCs w:val="24"/>
              </w:rPr>
              <w:t xml:space="preserve"> </w:t>
            </w:r>
            <w:r w:rsidR="0051787E" w:rsidRPr="002568E4">
              <w:rPr>
                <w:rFonts w:ascii="Arial" w:eastAsia="Times New Roman" w:hAnsi="Arial" w:cs="Times New Roman"/>
                <w:sz w:val="20"/>
                <w:szCs w:val="24"/>
              </w:rPr>
              <w:t>assessments</w:t>
            </w:r>
            <w:r w:rsidR="008B1110">
              <w:rPr>
                <w:rFonts w:ascii="Arial" w:eastAsia="Times New Roman" w:hAnsi="Arial" w:cs="Times New Roman"/>
                <w:sz w:val="20"/>
                <w:szCs w:val="24"/>
              </w:rPr>
              <w:t xml:space="preserve"> </w:t>
            </w:r>
            <w:r w:rsidR="008B1110" w:rsidRPr="002568E4">
              <w:rPr>
                <w:rFonts w:ascii="Arial" w:eastAsia="Times New Roman" w:hAnsi="Arial" w:cs="Times New Roman"/>
                <w:sz w:val="20"/>
                <w:szCs w:val="24"/>
              </w:rPr>
              <w:t>industry</w:t>
            </w:r>
            <w:r w:rsidRPr="002568E4">
              <w:rPr>
                <w:rFonts w:ascii="Arial" w:eastAsia="Times New Roman" w:hAnsi="Arial" w:cs="Times New Roman"/>
                <w:sz w:val="20"/>
                <w:szCs w:val="24"/>
              </w:rPr>
              <w:t xml:space="preserve"> certification and</w:t>
            </w:r>
            <w:r w:rsidR="004F2B43">
              <w:rPr>
                <w:rFonts w:ascii="Arial" w:eastAsia="Times New Roman" w:hAnsi="Arial" w:cs="Times New Roman"/>
                <w:sz w:val="20"/>
                <w:szCs w:val="24"/>
              </w:rPr>
              <w:t>/or</w:t>
            </w:r>
            <w:r w:rsidRPr="002568E4">
              <w:rPr>
                <w:rFonts w:ascii="Arial" w:eastAsia="Times New Roman" w:hAnsi="Arial" w:cs="Times New Roman"/>
                <w:sz w:val="20"/>
                <w:szCs w:val="24"/>
              </w:rPr>
              <w:t xml:space="preserve"> licensure examination</w:t>
            </w:r>
            <w:r w:rsidR="007E0927">
              <w:rPr>
                <w:rFonts w:ascii="Arial" w:eastAsia="Times New Roman" w:hAnsi="Arial" w:cs="Times New Roman"/>
                <w:sz w:val="20"/>
                <w:szCs w:val="24"/>
              </w:rPr>
              <w:t>s.</w:t>
            </w:r>
          </w:p>
        </w:tc>
      </w:tr>
      <w:tr w:rsidR="002568E4" w:rsidRPr="002568E4" w14:paraId="1C3FA80D" w14:textId="77777777" w:rsidTr="009614BD">
        <w:trPr>
          <w:cantSplit/>
        </w:trPr>
        <w:tc>
          <w:tcPr>
            <w:tcW w:w="3258" w:type="dxa"/>
          </w:tcPr>
          <w:p w14:paraId="50E229C8" w14:textId="77777777" w:rsidR="002568E4" w:rsidRPr="002568E4" w:rsidRDefault="002568E4" w:rsidP="00184B5B">
            <w:pPr>
              <w:numPr>
                <w:ilvl w:val="0"/>
                <w:numId w:val="9"/>
              </w:numPr>
              <w:spacing w:before="40" w:after="40" w:line="240" w:lineRule="auto"/>
              <w:rPr>
                <w:rFonts w:ascii="Arial" w:eastAsia="Times New Roman" w:hAnsi="Arial" w:cs="Times New Roman"/>
                <w:sz w:val="20"/>
                <w:szCs w:val="24"/>
              </w:rPr>
            </w:pPr>
            <w:r w:rsidRPr="002568E4">
              <w:rPr>
                <w:rFonts w:ascii="Arial" w:eastAsia="Times New Roman" w:hAnsi="Arial" w:cs="Times New Roman"/>
                <w:sz w:val="20"/>
                <w:szCs w:val="24"/>
              </w:rPr>
              <w:lastRenderedPageBreak/>
              <w:t>Student’s experiential learning experience</w:t>
            </w:r>
            <w:r w:rsidR="00860C89">
              <w:rPr>
                <w:rFonts w:ascii="Arial" w:eastAsia="Times New Roman" w:hAnsi="Arial" w:cs="Times New Roman"/>
                <w:sz w:val="20"/>
                <w:szCs w:val="24"/>
              </w:rPr>
              <w:t xml:space="preserve"> programs </w:t>
            </w:r>
            <w:r w:rsidRPr="002568E4">
              <w:rPr>
                <w:rFonts w:ascii="Arial" w:eastAsia="Times New Roman" w:hAnsi="Arial" w:cs="Times New Roman"/>
                <w:sz w:val="20"/>
                <w:szCs w:val="24"/>
              </w:rPr>
              <w:t xml:space="preserve">are evaluated and assessed </w:t>
            </w:r>
            <w:r w:rsidR="006E13B8">
              <w:rPr>
                <w:rFonts w:ascii="Arial" w:eastAsia="Times New Roman" w:hAnsi="Arial" w:cs="Times New Roman"/>
                <w:sz w:val="20"/>
                <w:szCs w:val="24"/>
              </w:rPr>
              <w:t>for</w:t>
            </w:r>
            <w:r w:rsidR="00262D06">
              <w:rPr>
                <w:rFonts w:ascii="Arial" w:eastAsia="Times New Roman" w:hAnsi="Arial" w:cs="Times New Roman"/>
                <w:sz w:val="20"/>
                <w:szCs w:val="24"/>
              </w:rPr>
              <w:t xml:space="preserve"> technical</w:t>
            </w:r>
            <w:r w:rsidRPr="002568E4">
              <w:rPr>
                <w:rFonts w:ascii="Arial" w:eastAsia="Times New Roman" w:hAnsi="Arial" w:cs="Times New Roman"/>
                <w:sz w:val="20"/>
                <w:szCs w:val="24"/>
              </w:rPr>
              <w:t xml:space="preserve"> knowledge</w:t>
            </w:r>
            <w:r w:rsidR="00262D06">
              <w:rPr>
                <w:rFonts w:ascii="Arial" w:eastAsia="Times New Roman" w:hAnsi="Arial" w:cs="Times New Roman"/>
                <w:sz w:val="20"/>
                <w:szCs w:val="24"/>
              </w:rPr>
              <w:t>, skill</w:t>
            </w:r>
            <w:r w:rsidR="007E0927">
              <w:rPr>
                <w:rFonts w:ascii="Arial" w:eastAsia="Times New Roman" w:hAnsi="Arial" w:cs="Times New Roman"/>
                <w:sz w:val="20"/>
                <w:szCs w:val="24"/>
              </w:rPr>
              <w:t xml:space="preserve"> and growth</w:t>
            </w:r>
          </w:p>
        </w:tc>
        <w:tc>
          <w:tcPr>
            <w:tcW w:w="2790" w:type="dxa"/>
          </w:tcPr>
          <w:p w14:paraId="0F69B567" w14:textId="77777777" w:rsidR="002568E4" w:rsidRPr="002568E4" w:rsidRDefault="00184B5B" w:rsidP="00184B5B">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Evaluation of e</w:t>
            </w:r>
            <w:r w:rsidR="005D6F63" w:rsidRPr="002568E4">
              <w:rPr>
                <w:rFonts w:ascii="Arial" w:eastAsia="Times New Roman" w:hAnsi="Arial" w:cs="Times New Roman"/>
                <w:sz w:val="20"/>
                <w:szCs w:val="24"/>
              </w:rPr>
              <w:t>xperiential learning</w:t>
            </w:r>
            <w:r w:rsidR="00860C89">
              <w:rPr>
                <w:rFonts w:ascii="Arial" w:eastAsia="Times New Roman" w:hAnsi="Arial" w:cs="Times New Roman"/>
                <w:sz w:val="20"/>
                <w:szCs w:val="24"/>
              </w:rPr>
              <w:t xml:space="preserve"> experience programs </w:t>
            </w:r>
            <w:r>
              <w:rPr>
                <w:rFonts w:ascii="Arial" w:eastAsia="Times New Roman" w:hAnsi="Arial" w:cs="Times New Roman"/>
                <w:sz w:val="20"/>
                <w:szCs w:val="24"/>
              </w:rPr>
              <w:t>measure</w:t>
            </w:r>
            <w:r w:rsidR="005D6F63" w:rsidRPr="002568E4">
              <w:rPr>
                <w:rFonts w:ascii="Arial" w:eastAsia="Times New Roman" w:hAnsi="Arial" w:cs="Times New Roman"/>
                <w:sz w:val="20"/>
                <w:szCs w:val="24"/>
              </w:rPr>
              <w:t xml:space="preserve"> </w:t>
            </w:r>
            <w:r w:rsidR="005D6F63">
              <w:rPr>
                <w:rFonts w:ascii="Arial" w:eastAsia="Times New Roman" w:hAnsi="Arial" w:cs="Times New Roman"/>
                <w:sz w:val="20"/>
                <w:szCs w:val="24"/>
              </w:rPr>
              <w:t>attainment of</w:t>
            </w:r>
            <w:r w:rsidR="005D6F63" w:rsidRPr="002568E4">
              <w:rPr>
                <w:rFonts w:ascii="Arial" w:eastAsia="Times New Roman" w:hAnsi="Arial" w:cs="Times New Roman"/>
                <w:sz w:val="20"/>
                <w:szCs w:val="24"/>
              </w:rPr>
              <w:t xml:space="preserve"> career-technical content standards.</w:t>
            </w:r>
          </w:p>
        </w:tc>
        <w:tc>
          <w:tcPr>
            <w:tcW w:w="2790" w:type="dxa"/>
          </w:tcPr>
          <w:p w14:paraId="6560D86D" w14:textId="77777777" w:rsidR="002568E4" w:rsidRPr="002568E4" w:rsidRDefault="002568E4" w:rsidP="00184B5B">
            <w:pPr>
              <w:spacing w:before="40" w:after="40" w:line="240" w:lineRule="auto"/>
              <w:rPr>
                <w:rFonts w:ascii="Arial" w:eastAsia="Times New Roman" w:hAnsi="Arial" w:cs="Times New Roman"/>
                <w:sz w:val="20"/>
                <w:szCs w:val="24"/>
              </w:rPr>
            </w:pPr>
            <w:r w:rsidRPr="002568E4">
              <w:rPr>
                <w:rFonts w:ascii="Arial" w:eastAsia="Times New Roman" w:hAnsi="Arial" w:cs="Times New Roman"/>
                <w:sz w:val="20"/>
                <w:szCs w:val="24"/>
              </w:rPr>
              <w:t>E</w:t>
            </w:r>
            <w:r w:rsidR="00184B5B">
              <w:rPr>
                <w:rFonts w:ascii="Arial" w:eastAsia="Times New Roman" w:hAnsi="Arial" w:cs="Times New Roman"/>
                <w:sz w:val="20"/>
                <w:szCs w:val="24"/>
              </w:rPr>
              <w:t>valuation of e</w:t>
            </w:r>
            <w:r w:rsidRPr="002568E4">
              <w:rPr>
                <w:rFonts w:ascii="Arial" w:eastAsia="Times New Roman" w:hAnsi="Arial" w:cs="Times New Roman"/>
                <w:sz w:val="20"/>
                <w:szCs w:val="24"/>
              </w:rPr>
              <w:t xml:space="preserve">xperiential learning </w:t>
            </w:r>
            <w:r w:rsidR="00860C89">
              <w:rPr>
                <w:rFonts w:ascii="Arial" w:eastAsia="Times New Roman" w:hAnsi="Arial" w:cs="Times New Roman"/>
                <w:sz w:val="20"/>
                <w:szCs w:val="24"/>
              </w:rPr>
              <w:t>experience</w:t>
            </w:r>
            <w:r w:rsidR="00D4748E">
              <w:rPr>
                <w:rFonts w:ascii="Arial" w:eastAsia="Times New Roman" w:hAnsi="Arial" w:cs="Times New Roman"/>
                <w:sz w:val="20"/>
                <w:szCs w:val="24"/>
              </w:rPr>
              <w:t xml:space="preserve"> </w:t>
            </w:r>
            <w:r w:rsidR="00184B5B">
              <w:rPr>
                <w:rFonts w:ascii="Arial" w:eastAsia="Times New Roman" w:hAnsi="Arial" w:cs="Times New Roman"/>
                <w:sz w:val="20"/>
                <w:szCs w:val="24"/>
              </w:rPr>
              <w:t>measures</w:t>
            </w:r>
            <w:r w:rsidR="00860C89">
              <w:rPr>
                <w:rFonts w:ascii="Arial" w:eastAsia="Times New Roman" w:hAnsi="Arial" w:cs="Times New Roman"/>
                <w:sz w:val="20"/>
                <w:szCs w:val="24"/>
              </w:rPr>
              <w:t xml:space="preserve"> attainment of </w:t>
            </w:r>
            <w:r w:rsidR="007E0927">
              <w:rPr>
                <w:rFonts w:ascii="Arial" w:eastAsia="Times New Roman" w:hAnsi="Arial" w:cs="Times New Roman"/>
                <w:sz w:val="20"/>
                <w:szCs w:val="24"/>
              </w:rPr>
              <w:t>knowledge and skill.</w:t>
            </w:r>
          </w:p>
        </w:tc>
        <w:tc>
          <w:tcPr>
            <w:tcW w:w="2790" w:type="dxa"/>
          </w:tcPr>
          <w:p w14:paraId="4F5BCDA6" w14:textId="77777777" w:rsidR="002568E4" w:rsidRPr="002568E4" w:rsidRDefault="002568E4" w:rsidP="002568E4">
            <w:pPr>
              <w:spacing w:before="40" w:after="40" w:line="240" w:lineRule="auto"/>
              <w:rPr>
                <w:rFonts w:ascii="Arial" w:eastAsia="Times New Roman" w:hAnsi="Arial" w:cs="Times New Roman"/>
                <w:sz w:val="20"/>
                <w:szCs w:val="24"/>
              </w:rPr>
            </w:pPr>
            <w:r w:rsidRPr="002568E4">
              <w:rPr>
                <w:rFonts w:ascii="Arial" w:eastAsia="Times New Roman" w:hAnsi="Arial" w:cs="Times New Roman"/>
                <w:sz w:val="20"/>
                <w:szCs w:val="24"/>
              </w:rPr>
              <w:t>E</w:t>
            </w:r>
            <w:r w:rsidR="00184B5B">
              <w:rPr>
                <w:rFonts w:ascii="Arial" w:eastAsia="Times New Roman" w:hAnsi="Arial" w:cs="Times New Roman"/>
                <w:sz w:val="20"/>
                <w:szCs w:val="24"/>
              </w:rPr>
              <w:t>valuation of e</w:t>
            </w:r>
            <w:r w:rsidRPr="002568E4">
              <w:rPr>
                <w:rFonts w:ascii="Arial" w:eastAsia="Times New Roman" w:hAnsi="Arial" w:cs="Times New Roman"/>
                <w:sz w:val="20"/>
                <w:szCs w:val="24"/>
              </w:rPr>
              <w:t>xperiential learning</w:t>
            </w:r>
            <w:r w:rsidR="00860C89">
              <w:rPr>
                <w:rFonts w:ascii="Arial" w:eastAsia="Times New Roman" w:hAnsi="Arial" w:cs="Times New Roman"/>
                <w:sz w:val="20"/>
                <w:szCs w:val="24"/>
              </w:rPr>
              <w:t xml:space="preserve"> experiences </w:t>
            </w:r>
            <w:r w:rsidR="00184B5B">
              <w:rPr>
                <w:rFonts w:ascii="Arial" w:eastAsia="Times New Roman" w:hAnsi="Arial" w:cs="Times New Roman"/>
                <w:sz w:val="20"/>
                <w:szCs w:val="24"/>
              </w:rPr>
              <w:t xml:space="preserve">measures </w:t>
            </w:r>
            <w:r w:rsidRPr="002568E4">
              <w:rPr>
                <w:rFonts w:ascii="Arial" w:eastAsia="Times New Roman" w:hAnsi="Arial" w:cs="Times New Roman"/>
                <w:sz w:val="20"/>
                <w:szCs w:val="24"/>
              </w:rPr>
              <w:t>accuracy of records</w:t>
            </w:r>
            <w:r w:rsidR="00860C89">
              <w:rPr>
                <w:rFonts w:ascii="Arial" w:eastAsia="Times New Roman" w:hAnsi="Arial" w:cs="Times New Roman"/>
                <w:sz w:val="20"/>
                <w:szCs w:val="24"/>
              </w:rPr>
              <w:t xml:space="preserve"> and </w:t>
            </w:r>
            <w:r w:rsidR="00184B5B">
              <w:rPr>
                <w:rFonts w:ascii="Arial" w:eastAsia="Times New Roman" w:hAnsi="Arial" w:cs="Times New Roman"/>
                <w:sz w:val="20"/>
                <w:szCs w:val="24"/>
              </w:rPr>
              <w:t>regular assessments.</w:t>
            </w:r>
          </w:p>
        </w:tc>
        <w:tc>
          <w:tcPr>
            <w:tcW w:w="2790" w:type="dxa"/>
          </w:tcPr>
          <w:p w14:paraId="0FED4368" w14:textId="77777777" w:rsidR="002568E4" w:rsidRPr="002568E4" w:rsidRDefault="002568E4" w:rsidP="002568E4">
            <w:pPr>
              <w:spacing w:before="40" w:after="40" w:line="240" w:lineRule="auto"/>
              <w:rPr>
                <w:rFonts w:ascii="Arial" w:eastAsia="Times New Roman" w:hAnsi="Arial" w:cs="Times New Roman"/>
                <w:sz w:val="20"/>
                <w:szCs w:val="24"/>
              </w:rPr>
            </w:pPr>
            <w:r w:rsidRPr="002568E4">
              <w:rPr>
                <w:rFonts w:ascii="Arial" w:eastAsia="Times New Roman" w:hAnsi="Arial" w:cs="Times New Roman"/>
                <w:sz w:val="20"/>
                <w:szCs w:val="24"/>
              </w:rPr>
              <w:t xml:space="preserve">There is no evidence of student experiential learning </w:t>
            </w:r>
            <w:r w:rsidR="00860C89">
              <w:rPr>
                <w:rFonts w:ascii="Arial" w:eastAsia="Times New Roman" w:hAnsi="Arial" w:cs="Times New Roman"/>
                <w:sz w:val="20"/>
                <w:szCs w:val="24"/>
              </w:rPr>
              <w:t xml:space="preserve">experience </w:t>
            </w:r>
            <w:r w:rsidR="001C0677">
              <w:rPr>
                <w:rFonts w:ascii="Arial" w:eastAsia="Times New Roman" w:hAnsi="Arial" w:cs="Times New Roman"/>
                <w:sz w:val="20"/>
                <w:szCs w:val="24"/>
              </w:rPr>
              <w:t>programs</w:t>
            </w:r>
            <w:r w:rsidR="00860C89">
              <w:rPr>
                <w:rFonts w:ascii="Arial" w:eastAsia="Times New Roman" w:hAnsi="Arial" w:cs="Times New Roman"/>
                <w:sz w:val="20"/>
                <w:szCs w:val="24"/>
              </w:rPr>
              <w:t xml:space="preserve"> </w:t>
            </w:r>
            <w:r w:rsidR="00147F08">
              <w:rPr>
                <w:rFonts w:ascii="Arial" w:eastAsia="Times New Roman" w:hAnsi="Arial" w:cs="Times New Roman"/>
                <w:sz w:val="20"/>
                <w:szCs w:val="24"/>
              </w:rPr>
              <w:t>or</w:t>
            </w:r>
            <w:r w:rsidR="007E0927">
              <w:rPr>
                <w:rFonts w:ascii="Arial" w:eastAsia="Times New Roman" w:hAnsi="Arial" w:cs="Times New Roman"/>
                <w:sz w:val="20"/>
                <w:szCs w:val="24"/>
              </w:rPr>
              <w:t xml:space="preserve"> evaluation.</w:t>
            </w:r>
          </w:p>
        </w:tc>
      </w:tr>
      <w:tr w:rsidR="002568E4" w:rsidRPr="002568E4" w14:paraId="7AF75EC0" w14:textId="77777777" w:rsidTr="009614BD">
        <w:trPr>
          <w:cantSplit/>
        </w:trPr>
        <w:tc>
          <w:tcPr>
            <w:tcW w:w="3258" w:type="dxa"/>
          </w:tcPr>
          <w:p w14:paraId="511EC833" w14:textId="77777777" w:rsidR="002568E4" w:rsidRPr="002568E4" w:rsidRDefault="00860C89" w:rsidP="00202F1F">
            <w:pPr>
              <w:numPr>
                <w:ilvl w:val="0"/>
                <w:numId w:val="9"/>
              </w:num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P</w:t>
            </w:r>
            <w:r w:rsidR="002568E4" w:rsidRPr="002568E4">
              <w:rPr>
                <w:rFonts w:ascii="Arial" w:eastAsia="Times New Roman" w:hAnsi="Arial" w:cs="Times New Roman"/>
                <w:sz w:val="20"/>
                <w:szCs w:val="24"/>
              </w:rPr>
              <w:t xml:space="preserve">ortfolios contain formal documents that identify and describe skills and credentials </w:t>
            </w:r>
            <w:r w:rsidR="00202F1F">
              <w:rPr>
                <w:rFonts w:ascii="Arial" w:eastAsia="Times New Roman" w:hAnsi="Arial" w:cs="Times New Roman"/>
                <w:sz w:val="20"/>
                <w:szCs w:val="24"/>
              </w:rPr>
              <w:t>attained by</w:t>
            </w:r>
            <w:r w:rsidR="002568E4" w:rsidRPr="002568E4">
              <w:rPr>
                <w:rFonts w:ascii="Arial" w:eastAsia="Times New Roman" w:hAnsi="Arial" w:cs="Times New Roman"/>
                <w:sz w:val="20"/>
                <w:szCs w:val="24"/>
              </w:rPr>
              <w:t xml:space="preserve"> seniors</w:t>
            </w:r>
            <w:r w:rsidR="007E0927">
              <w:rPr>
                <w:rFonts w:ascii="Arial" w:eastAsia="Times New Roman" w:hAnsi="Arial" w:cs="Times New Roman"/>
                <w:sz w:val="20"/>
                <w:szCs w:val="24"/>
              </w:rPr>
              <w:t xml:space="preserve"> in career-technical education.</w:t>
            </w:r>
          </w:p>
        </w:tc>
        <w:tc>
          <w:tcPr>
            <w:tcW w:w="2790" w:type="dxa"/>
          </w:tcPr>
          <w:p w14:paraId="24F31F53" w14:textId="6F608DA8" w:rsidR="002568E4" w:rsidRPr="002568E4" w:rsidRDefault="00860C89" w:rsidP="00E408DA">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S</w:t>
            </w:r>
            <w:r w:rsidRPr="002568E4">
              <w:rPr>
                <w:rFonts w:ascii="Arial" w:eastAsia="Times New Roman" w:hAnsi="Arial" w:cs="Times New Roman"/>
                <w:sz w:val="20"/>
                <w:szCs w:val="24"/>
              </w:rPr>
              <w:t>eniors poss</w:t>
            </w:r>
            <w:r>
              <w:rPr>
                <w:rFonts w:ascii="Arial" w:eastAsia="Times New Roman" w:hAnsi="Arial" w:cs="Times New Roman"/>
                <w:sz w:val="20"/>
                <w:szCs w:val="24"/>
              </w:rPr>
              <w:t>ess an employer-ready portfolio c</w:t>
            </w:r>
            <w:r w:rsidR="002568E4" w:rsidRPr="002568E4">
              <w:rPr>
                <w:rFonts w:ascii="Arial" w:eastAsia="Times New Roman" w:hAnsi="Arial" w:cs="Times New Roman"/>
                <w:sz w:val="20"/>
                <w:szCs w:val="24"/>
              </w:rPr>
              <w:t>ontain</w:t>
            </w:r>
            <w:r>
              <w:rPr>
                <w:rFonts w:ascii="Arial" w:eastAsia="Times New Roman" w:hAnsi="Arial" w:cs="Times New Roman"/>
                <w:sz w:val="20"/>
                <w:szCs w:val="24"/>
              </w:rPr>
              <w:t>ing</w:t>
            </w:r>
            <w:r w:rsidR="002568E4" w:rsidRPr="002568E4">
              <w:rPr>
                <w:rFonts w:ascii="Arial" w:eastAsia="Times New Roman" w:hAnsi="Arial" w:cs="Times New Roman"/>
                <w:sz w:val="20"/>
                <w:szCs w:val="24"/>
              </w:rPr>
              <w:t xml:space="preserve"> written and visual documents of achie</w:t>
            </w:r>
            <w:r w:rsidR="00BC6699">
              <w:rPr>
                <w:rFonts w:ascii="Arial" w:eastAsia="Times New Roman" w:hAnsi="Arial" w:cs="Times New Roman"/>
                <w:sz w:val="20"/>
                <w:szCs w:val="24"/>
              </w:rPr>
              <w:t>vement.</w:t>
            </w:r>
          </w:p>
        </w:tc>
        <w:tc>
          <w:tcPr>
            <w:tcW w:w="2790" w:type="dxa"/>
          </w:tcPr>
          <w:p w14:paraId="1E0581FB" w14:textId="43637305" w:rsidR="002568E4" w:rsidRPr="002568E4" w:rsidRDefault="00860C89" w:rsidP="00202F1F">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Seniors possess an employer</w:t>
            </w:r>
            <w:r w:rsidR="00202F1F">
              <w:rPr>
                <w:rFonts w:ascii="Arial" w:eastAsia="Times New Roman" w:hAnsi="Arial" w:cs="Times New Roman"/>
                <w:sz w:val="20"/>
                <w:szCs w:val="24"/>
              </w:rPr>
              <w:t>-</w:t>
            </w:r>
            <w:r>
              <w:rPr>
                <w:rFonts w:ascii="Arial" w:eastAsia="Times New Roman" w:hAnsi="Arial" w:cs="Times New Roman"/>
                <w:sz w:val="20"/>
                <w:szCs w:val="24"/>
              </w:rPr>
              <w:t>ready portfolio c</w:t>
            </w:r>
            <w:r w:rsidR="002568E4" w:rsidRPr="002568E4">
              <w:rPr>
                <w:rFonts w:ascii="Arial" w:eastAsia="Times New Roman" w:hAnsi="Arial" w:cs="Times New Roman"/>
                <w:sz w:val="20"/>
                <w:szCs w:val="24"/>
              </w:rPr>
              <w:t>ontain</w:t>
            </w:r>
            <w:r>
              <w:rPr>
                <w:rFonts w:ascii="Arial" w:eastAsia="Times New Roman" w:hAnsi="Arial" w:cs="Times New Roman"/>
                <w:sz w:val="20"/>
                <w:szCs w:val="24"/>
              </w:rPr>
              <w:t>ing</w:t>
            </w:r>
            <w:r w:rsidR="002568E4" w:rsidRPr="002568E4">
              <w:rPr>
                <w:rFonts w:ascii="Arial" w:eastAsia="Times New Roman" w:hAnsi="Arial" w:cs="Times New Roman"/>
                <w:sz w:val="20"/>
                <w:szCs w:val="24"/>
              </w:rPr>
              <w:t xml:space="preserve"> multiple letters of recommendation and</w:t>
            </w:r>
            <w:r w:rsidR="00E408DA">
              <w:rPr>
                <w:rFonts w:ascii="Arial" w:eastAsia="Times New Roman" w:hAnsi="Arial" w:cs="Times New Roman"/>
                <w:sz w:val="20"/>
                <w:szCs w:val="24"/>
              </w:rPr>
              <w:t xml:space="preserve"> written</w:t>
            </w:r>
            <w:r w:rsidR="002568E4" w:rsidRPr="002568E4">
              <w:rPr>
                <w:rFonts w:ascii="Arial" w:eastAsia="Times New Roman" w:hAnsi="Arial" w:cs="Times New Roman"/>
                <w:sz w:val="20"/>
                <w:szCs w:val="24"/>
              </w:rPr>
              <w:t xml:space="preserve"> evidence of skill attainment</w:t>
            </w:r>
            <w:r w:rsidR="00D11653">
              <w:rPr>
                <w:rFonts w:ascii="Arial" w:eastAsia="Times New Roman" w:hAnsi="Arial" w:cs="Times New Roman"/>
                <w:sz w:val="20"/>
                <w:szCs w:val="24"/>
              </w:rPr>
              <w:t>.</w:t>
            </w:r>
          </w:p>
        </w:tc>
        <w:tc>
          <w:tcPr>
            <w:tcW w:w="2790" w:type="dxa"/>
          </w:tcPr>
          <w:p w14:paraId="545830F5" w14:textId="77777777" w:rsidR="002568E4" w:rsidRPr="002568E4" w:rsidRDefault="00D11653" w:rsidP="00202F1F">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Seniors possess an employer</w:t>
            </w:r>
            <w:r w:rsidR="00202F1F">
              <w:rPr>
                <w:rFonts w:ascii="Arial" w:eastAsia="Times New Roman" w:hAnsi="Arial" w:cs="Times New Roman"/>
                <w:sz w:val="20"/>
                <w:szCs w:val="24"/>
              </w:rPr>
              <w:t>-</w:t>
            </w:r>
            <w:r>
              <w:rPr>
                <w:rFonts w:ascii="Arial" w:eastAsia="Times New Roman" w:hAnsi="Arial" w:cs="Times New Roman"/>
                <w:sz w:val="20"/>
                <w:szCs w:val="24"/>
              </w:rPr>
              <w:t>ready portfolio c</w:t>
            </w:r>
            <w:r w:rsidR="002568E4" w:rsidRPr="002568E4">
              <w:rPr>
                <w:rFonts w:ascii="Arial" w:eastAsia="Times New Roman" w:hAnsi="Arial" w:cs="Times New Roman"/>
                <w:sz w:val="20"/>
                <w:szCs w:val="24"/>
              </w:rPr>
              <w:t>ontain</w:t>
            </w:r>
            <w:r>
              <w:rPr>
                <w:rFonts w:ascii="Arial" w:eastAsia="Times New Roman" w:hAnsi="Arial" w:cs="Times New Roman"/>
                <w:sz w:val="20"/>
                <w:szCs w:val="24"/>
              </w:rPr>
              <w:t>ing a</w:t>
            </w:r>
            <w:r w:rsidR="002568E4" w:rsidRPr="002568E4">
              <w:rPr>
                <w:rFonts w:ascii="Arial" w:eastAsia="Times New Roman" w:hAnsi="Arial" w:cs="Times New Roman"/>
                <w:sz w:val="20"/>
                <w:szCs w:val="24"/>
              </w:rPr>
              <w:t xml:space="preserve"> resume, career narrative essay, and at least one letter of recommendation.</w:t>
            </w:r>
          </w:p>
        </w:tc>
        <w:tc>
          <w:tcPr>
            <w:tcW w:w="2790" w:type="dxa"/>
          </w:tcPr>
          <w:p w14:paraId="565AF860" w14:textId="77777777" w:rsidR="002568E4" w:rsidRPr="002568E4" w:rsidRDefault="00202F1F" w:rsidP="00202F1F">
            <w:pPr>
              <w:spacing w:before="40" w:after="40" w:line="240" w:lineRule="auto"/>
              <w:rPr>
                <w:rFonts w:ascii="Arial" w:eastAsia="Times New Roman" w:hAnsi="Arial" w:cs="Times New Roman"/>
                <w:sz w:val="20"/>
                <w:szCs w:val="24"/>
              </w:rPr>
            </w:pPr>
            <w:r>
              <w:rPr>
                <w:rFonts w:ascii="Arial" w:eastAsia="Times New Roman" w:hAnsi="Arial" w:cs="Times New Roman"/>
                <w:sz w:val="20"/>
                <w:szCs w:val="24"/>
              </w:rPr>
              <w:t>There is n</w:t>
            </w:r>
            <w:r w:rsidR="002568E4" w:rsidRPr="002568E4">
              <w:rPr>
                <w:rFonts w:ascii="Arial" w:eastAsia="Times New Roman" w:hAnsi="Arial" w:cs="Times New Roman"/>
                <w:sz w:val="20"/>
                <w:szCs w:val="24"/>
              </w:rPr>
              <w:t>o evidence that students have compiled documentation.</w:t>
            </w:r>
          </w:p>
        </w:tc>
      </w:tr>
    </w:tbl>
    <w:p w14:paraId="7EFAF0D2" w14:textId="77777777" w:rsidR="003F1752" w:rsidRDefault="003F1752">
      <w:r>
        <w:br w:type="page"/>
      </w:r>
    </w:p>
    <w:p w14:paraId="7BF598E7" w14:textId="77777777" w:rsidR="00D0140B" w:rsidRPr="007A1FCC" w:rsidRDefault="00D0140B" w:rsidP="00B33F31">
      <w:pPr>
        <w:keepNext/>
        <w:spacing w:after="100" w:afterAutospacing="1" w:line="240" w:lineRule="auto"/>
        <w:outlineLvl w:val="3"/>
        <w:rPr>
          <w:rFonts w:ascii="Arial" w:eastAsia="Times New Roman" w:hAnsi="Arial" w:cs="Times New Roman"/>
          <w:b/>
          <w:i/>
          <w:sz w:val="24"/>
          <w:szCs w:val="28"/>
        </w:rPr>
      </w:pPr>
      <w:r w:rsidRPr="007A1FCC">
        <w:rPr>
          <w:rFonts w:ascii="Arial" w:eastAsia="Times New Roman" w:hAnsi="Arial" w:cs="Times New Roman"/>
          <w:b/>
          <w:i/>
          <w:sz w:val="24"/>
          <w:szCs w:val="28"/>
        </w:rPr>
        <w:lastRenderedPageBreak/>
        <w:t>Standard #8: Experiential Learning</w:t>
      </w:r>
      <w:r w:rsidRPr="007A1FCC">
        <w:rPr>
          <w:rFonts w:ascii="Arial" w:eastAsia="Times New Roman" w:hAnsi="Arial" w:cs="Times New Roman"/>
          <w:b/>
          <w:i/>
          <w:sz w:val="24"/>
          <w:szCs w:val="24"/>
        </w:rPr>
        <w:t xml:space="preserve"> Experience Programs</w:t>
      </w:r>
    </w:p>
    <w:p w14:paraId="17F7D66C" w14:textId="77777777" w:rsidR="00B33F31" w:rsidRDefault="00D0140B" w:rsidP="00B33F31">
      <w:pPr>
        <w:tabs>
          <w:tab w:val="left" w:pos="2400"/>
        </w:tabs>
        <w:spacing w:after="100" w:afterAutospacing="1" w:line="240" w:lineRule="auto"/>
        <w:rPr>
          <w:rFonts w:ascii="Arial" w:eastAsia="Times New Roman" w:hAnsi="Arial" w:cs="Times New Roman"/>
          <w:b/>
          <w:sz w:val="20"/>
          <w:u w:val="single"/>
        </w:rPr>
      </w:pPr>
      <w:r w:rsidRPr="00590826">
        <w:rPr>
          <w:rFonts w:ascii="Arial" w:eastAsia="Times New Roman" w:hAnsi="Arial" w:cs="Times New Roman"/>
          <w:b/>
          <w:sz w:val="20"/>
          <w:szCs w:val="20"/>
          <w:u w:val="single"/>
        </w:rPr>
        <w:t>Standard Statement</w:t>
      </w:r>
      <w:r w:rsidRPr="00590826">
        <w:rPr>
          <w:rFonts w:ascii="Arial" w:eastAsia="Times New Roman" w:hAnsi="Arial" w:cs="Times New Roman"/>
          <w:b/>
          <w:sz w:val="20"/>
          <w:szCs w:val="20"/>
        </w:rPr>
        <w:t>:</w:t>
      </w:r>
      <w:r w:rsidR="00BC6699">
        <w:rPr>
          <w:rFonts w:ascii="Arial" w:eastAsia="Times New Roman" w:hAnsi="Arial" w:cs="Times New Roman"/>
          <w:sz w:val="20"/>
          <w:szCs w:val="20"/>
        </w:rPr>
        <w:t xml:space="preserve"> </w:t>
      </w:r>
      <w:r w:rsidRPr="00590826">
        <w:rPr>
          <w:rFonts w:ascii="Arial" w:eastAsia="Times New Roman" w:hAnsi="Arial" w:cs="Times New Roman"/>
          <w:sz w:val="20"/>
          <w:szCs w:val="20"/>
        </w:rPr>
        <w:t xml:space="preserve">All students plan and conduct a year-round experiential learning program that </w:t>
      </w:r>
      <w:r>
        <w:rPr>
          <w:rFonts w:ascii="Arial" w:eastAsia="Times New Roman" w:hAnsi="Arial" w:cs="Times New Roman"/>
          <w:sz w:val="20"/>
          <w:szCs w:val="20"/>
        </w:rPr>
        <w:t>connects</w:t>
      </w:r>
      <w:r w:rsidRPr="00590826">
        <w:rPr>
          <w:rFonts w:ascii="Arial" w:eastAsia="Times New Roman" w:hAnsi="Arial" w:cs="Times New Roman"/>
          <w:sz w:val="20"/>
          <w:szCs w:val="20"/>
        </w:rPr>
        <w:t xml:space="preserve"> the</w:t>
      </w:r>
      <w:r>
        <w:rPr>
          <w:rFonts w:ascii="Arial" w:eastAsia="Times New Roman" w:hAnsi="Arial" w:cs="Times New Roman"/>
          <w:sz w:val="20"/>
          <w:szCs w:val="20"/>
        </w:rPr>
        <w:t xml:space="preserve"> technical</w:t>
      </w:r>
      <w:r w:rsidRPr="00590826">
        <w:rPr>
          <w:rFonts w:ascii="Arial" w:eastAsia="Times New Roman" w:hAnsi="Arial" w:cs="Times New Roman"/>
          <w:sz w:val="20"/>
          <w:szCs w:val="20"/>
        </w:rPr>
        <w:t xml:space="preserve"> knowledge and skills learned in both classroom and lab</w:t>
      </w:r>
      <w:r>
        <w:rPr>
          <w:rFonts w:ascii="Arial" w:eastAsia="Times New Roman" w:hAnsi="Arial" w:cs="Times New Roman"/>
          <w:sz w:val="20"/>
          <w:szCs w:val="20"/>
        </w:rPr>
        <w:t>oratory to the work place</w:t>
      </w:r>
      <w:r w:rsidRPr="00590826">
        <w:rPr>
          <w:rFonts w:ascii="Arial" w:eastAsia="Times New Roman" w:hAnsi="Arial" w:cs="Times New Roman"/>
          <w:sz w:val="20"/>
          <w:szCs w:val="20"/>
        </w:rPr>
        <w:t>.</w:t>
      </w:r>
    </w:p>
    <w:p w14:paraId="19E9B47E" w14:textId="662752FA" w:rsidR="00D0140B" w:rsidRPr="00B33F31" w:rsidRDefault="00B33F31" w:rsidP="00B33F31">
      <w:pPr>
        <w:tabs>
          <w:tab w:val="left" w:pos="2400"/>
        </w:tabs>
        <w:spacing w:after="100" w:afterAutospacing="1" w:line="240" w:lineRule="auto"/>
        <w:rPr>
          <w:rFonts w:ascii="Arial" w:eastAsia="Times New Roman" w:hAnsi="Arial" w:cs="Times New Roman"/>
          <w:sz w:val="20"/>
        </w:rPr>
      </w:pPr>
      <w:r w:rsidRPr="007A1FCC">
        <w:rPr>
          <w:rFonts w:ascii="Arial" w:eastAsia="Times New Roman" w:hAnsi="Arial" w:cs="Times New Roman"/>
          <w:b/>
          <w:sz w:val="20"/>
          <w:u w:val="single"/>
        </w:rPr>
        <w:t>Standard Definition:</w:t>
      </w:r>
      <w:r>
        <w:rPr>
          <w:rFonts w:ascii="Arial" w:eastAsia="Times New Roman" w:hAnsi="Arial" w:cs="Times New Roman"/>
          <w:sz w:val="20"/>
        </w:rPr>
        <w:t xml:space="preserve"> </w:t>
      </w:r>
      <w:r w:rsidRPr="007A1FCC">
        <w:rPr>
          <w:rFonts w:ascii="Arial" w:eastAsia="Times New Roman" w:hAnsi="Arial" w:cs="Times New Roman"/>
          <w:sz w:val="20"/>
        </w:rPr>
        <w:t>Experiential learning is focused on the application of academic and technical skills within a student’s program of study.</w:t>
      </w:r>
      <w:r>
        <w:rPr>
          <w:rFonts w:ascii="Arial" w:eastAsia="Times New Roman" w:hAnsi="Arial" w:cs="Times New Roman"/>
          <w:sz w:val="20"/>
        </w:rPr>
        <w:t xml:space="preserve"> </w:t>
      </w:r>
      <w:r w:rsidRPr="007A1FCC">
        <w:rPr>
          <w:rFonts w:ascii="Arial" w:eastAsia="Times New Roman" w:hAnsi="Arial" w:cs="Times New Roman"/>
          <w:sz w:val="20"/>
        </w:rPr>
        <w:t>Experiential learning includes lab</w:t>
      </w:r>
      <w:r w:rsidR="006379FA">
        <w:rPr>
          <w:rFonts w:ascii="Arial" w:eastAsia="Times New Roman" w:hAnsi="Arial" w:cs="Times New Roman"/>
          <w:sz w:val="20"/>
        </w:rPr>
        <w:t>-</w:t>
      </w:r>
      <w:r w:rsidRPr="007A1FCC">
        <w:rPr>
          <w:rFonts w:ascii="Arial" w:eastAsia="Times New Roman" w:hAnsi="Arial" w:cs="Times New Roman"/>
          <w:sz w:val="20"/>
        </w:rPr>
        <w:t>based activities, co-ops, simulated workplace, mentorships, internships, pre-apprenticeships and apprenticeships.</w:t>
      </w:r>
      <w:r>
        <w:rPr>
          <w:rFonts w:ascii="Arial" w:eastAsia="Times New Roman" w:hAnsi="Arial" w:cs="Times New Roman"/>
          <w:sz w:val="20"/>
        </w:rPr>
        <w:t xml:space="preserve"> </w:t>
      </w:r>
      <w:r w:rsidRPr="007A1FCC">
        <w:rPr>
          <w:rFonts w:ascii="Arial" w:eastAsia="Times New Roman" w:hAnsi="Arial" w:cs="Times New Roman"/>
          <w:sz w:val="20"/>
        </w:rPr>
        <w:t>Lab</w:t>
      </w:r>
      <w:r w:rsidR="00CD76CC">
        <w:rPr>
          <w:rFonts w:ascii="Arial" w:eastAsia="Times New Roman" w:hAnsi="Arial" w:cs="Times New Roman"/>
          <w:sz w:val="20"/>
        </w:rPr>
        <w:t>-</w:t>
      </w:r>
      <w:r w:rsidRPr="007A1FCC">
        <w:rPr>
          <w:rFonts w:ascii="Arial" w:eastAsia="Times New Roman" w:hAnsi="Arial" w:cs="Times New Roman"/>
          <w:sz w:val="20"/>
        </w:rPr>
        <w:t>based experiential learning should simulate real</w:t>
      </w:r>
      <w:r w:rsidR="00CD76CC">
        <w:rPr>
          <w:rFonts w:ascii="Arial" w:eastAsia="Times New Roman" w:hAnsi="Arial" w:cs="Times New Roman"/>
          <w:sz w:val="20"/>
        </w:rPr>
        <w:t>-</w:t>
      </w:r>
      <w:r w:rsidR="00E408DA" w:rsidRPr="007A1FCC">
        <w:rPr>
          <w:rFonts w:ascii="Arial" w:eastAsia="Times New Roman" w:hAnsi="Arial" w:cs="Times New Roman"/>
          <w:sz w:val="20"/>
        </w:rPr>
        <w:t>wor</w:t>
      </w:r>
      <w:r w:rsidR="00E408DA">
        <w:rPr>
          <w:rFonts w:ascii="Arial" w:eastAsia="Times New Roman" w:hAnsi="Arial" w:cs="Times New Roman"/>
          <w:sz w:val="20"/>
        </w:rPr>
        <w:t>k</w:t>
      </w:r>
      <w:r w:rsidR="00E408DA" w:rsidRPr="007A1FCC">
        <w:rPr>
          <w:rFonts w:ascii="Arial" w:eastAsia="Times New Roman" w:hAnsi="Arial" w:cs="Times New Roman"/>
          <w:sz w:val="20"/>
        </w:rPr>
        <w:t xml:space="preserve"> </w:t>
      </w:r>
      <w:r w:rsidRPr="007A1FCC">
        <w:rPr>
          <w:rFonts w:ascii="Arial" w:eastAsia="Times New Roman" w:hAnsi="Arial" w:cs="Times New Roman"/>
          <w:sz w:val="20"/>
        </w:rPr>
        <w:t>worksites and expectations.</w:t>
      </w:r>
      <w:r>
        <w:rPr>
          <w:rFonts w:ascii="Arial" w:eastAsia="Times New Roman" w:hAnsi="Arial" w:cs="Times New Roman"/>
          <w:sz w:val="20"/>
        </w:rPr>
        <w:t xml:space="preserve"> </w:t>
      </w:r>
      <w:r w:rsidRPr="007A1FCC">
        <w:rPr>
          <w:rFonts w:ascii="Arial" w:eastAsia="Times New Roman" w:hAnsi="Arial" w:cs="Times New Roman"/>
          <w:sz w:val="20"/>
        </w:rPr>
        <w:t>Students participating in experiences on actual worksites should receive regular supervision and follow-up that is documented.</w:t>
      </w:r>
      <w:r>
        <w:rPr>
          <w:rFonts w:ascii="Arial" w:eastAsia="Times New Roman" w:hAnsi="Arial" w:cs="Times New Roman"/>
          <w:sz w:val="20"/>
        </w:rPr>
        <w:t xml:space="preserve"> </w:t>
      </w:r>
      <w:r w:rsidRPr="007A1FCC">
        <w:rPr>
          <w:rFonts w:ascii="Arial" w:eastAsia="Times New Roman" w:hAnsi="Arial" w:cs="Times New Roman"/>
          <w:sz w:val="20"/>
        </w:rPr>
        <w:t>Experiential learning should be driven by industry expectations.</w:t>
      </w:r>
      <w:r>
        <w:rPr>
          <w:rFonts w:ascii="Arial" w:eastAsia="Times New Roman" w:hAnsi="Arial" w:cs="Times New Roman"/>
          <w:sz w:val="20"/>
        </w:rPr>
        <w:t xml:space="preserve"> </w:t>
      </w:r>
      <w:r w:rsidRPr="007A1FCC">
        <w:rPr>
          <w:rFonts w:ascii="Arial" w:eastAsia="Times New Roman" w:hAnsi="Arial" w:cs="Times New Roman"/>
          <w:sz w:val="20"/>
        </w:rPr>
        <w:t>Teachers should have access to extended service programming to compensate for time out of school to supervise student experiential learning programs.</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790"/>
        <w:gridCol w:w="2790"/>
        <w:gridCol w:w="2790"/>
        <w:gridCol w:w="2790"/>
      </w:tblGrid>
      <w:tr w:rsidR="00446BCF" w:rsidRPr="00F664D7" w14:paraId="7A2BC2CB" w14:textId="77777777" w:rsidTr="004B614C">
        <w:trPr>
          <w:cantSplit/>
          <w:trHeight w:val="562"/>
          <w:tblHeader/>
        </w:trPr>
        <w:tc>
          <w:tcPr>
            <w:tcW w:w="3258" w:type="dxa"/>
            <w:shd w:val="clear" w:color="auto" w:fill="BFBFBF" w:themeFill="background1" w:themeFillShade="BF"/>
            <w:vAlign w:val="center"/>
          </w:tcPr>
          <w:p w14:paraId="35BE15A6"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Quality Indicator</w:t>
            </w:r>
          </w:p>
        </w:tc>
        <w:tc>
          <w:tcPr>
            <w:tcW w:w="2790" w:type="dxa"/>
            <w:shd w:val="clear" w:color="auto" w:fill="BFBFBF" w:themeFill="background1" w:themeFillShade="BF"/>
            <w:vAlign w:val="center"/>
          </w:tcPr>
          <w:p w14:paraId="58514CE8"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Exemplary</w:t>
            </w:r>
          </w:p>
        </w:tc>
        <w:tc>
          <w:tcPr>
            <w:tcW w:w="2790" w:type="dxa"/>
            <w:shd w:val="clear" w:color="auto" w:fill="BFBFBF" w:themeFill="background1" w:themeFillShade="BF"/>
            <w:vAlign w:val="center"/>
          </w:tcPr>
          <w:p w14:paraId="420044AF"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Effective</w:t>
            </w:r>
          </w:p>
        </w:tc>
        <w:tc>
          <w:tcPr>
            <w:tcW w:w="2790" w:type="dxa"/>
            <w:shd w:val="clear" w:color="auto" w:fill="BFBFBF" w:themeFill="background1" w:themeFillShade="BF"/>
            <w:vAlign w:val="center"/>
          </w:tcPr>
          <w:p w14:paraId="1F57D6B3"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minimal</w:t>
            </w:r>
          </w:p>
        </w:tc>
        <w:tc>
          <w:tcPr>
            <w:tcW w:w="2790" w:type="dxa"/>
            <w:shd w:val="clear" w:color="auto" w:fill="BFBFBF" w:themeFill="background1" w:themeFillShade="BF"/>
            <w:vAlign w:val="center"/>
          </w:tcPr>
          <w:p w14:paraId="07D464CD"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UNSATIsFACTORY</w:t>
            </w:r>
          </w:p>
        </w:tc>
      </w:tr>
      <w:tr w:rsidR="00D0140B" w:rsidRPr="007A1FCC" w14:paraId="4BB3CCCA" w14:textId="77777777" w:rsidTr="004B614C">
        <w:trPr>
          <w:cantSplit/>
          <w:trHeight w:val="1952"/>
        </w:trPr>
        <w:tc>
          <w:tcPr>
            <w:tcW w:w="3258" w:type="dxa"/>
          </w:tcPr>
          <w:p w14:paraId="7BDCDA08" w14:textId="77777777" w:rsidR="00D0140B" w:rsidRPr="007A1FCC" w:rsidRDefault="00D0140B" w:rsidP="00BC6699">
            <w:pPr>
              <w:numPr>
                <w:ilvl w:val="0"/>
                <w:numId w:val="10"/>
              </w:numPr>
              <w:tabs>
                <w:tab w:val="clear" w:pos="720"/>
                <w:tab w:val="left" w:pos="360"/>
              </w:tabs>
              <w:spacing w:before="40" w:after="0" w:line="240" w:lineRule="auto"/>
              <w:ind w:left="360"/>
              <w:rPr>
                <w:rFonts w:ascii="Arial" w:eastAsia="Times New Roman" w:hAnsi="Arial" w:cs="Times New Roman"/>
                <w:sz w:val="20"/>
              </w:rPr>
            </w:pPr>
            <w:r>
              <w:rPr>
                <w:rFonts w:ascii="Arial" w:eastAsia="Times New Roman" w:hAnsi="Arial" w:cs="Times New Roman"/>
                <w:sz w:val="20"/>
              </w:rPr>
              <w:t>S</w:t>
            </w:r>
            <w:r w:rsidRPr="007A1FCC">
              <w:rPr>
                <w:rFonts w:ascii="Arial" w:eastAsia="Times New Roman" w:hAnsi="Arial" w:cs="Times New Roman"/>
                <w:sz w:val="20"/>
              </w:rPr>
              <w:t xml:space="preserve">tudents have experiential learning programs based on career pathways and Ohio’s Career Field Technical </w:t>
            </w:r>
            <w:r w:rsidR="00291ED4">
              <w:rPr>
                <w:rFonts w:ascii="Arial" w:eastAsia="Times New Roman" w:hAnsi="Arial" w:cs="Times New Roman"/>
                <w:sz w:val="20"/>
              </w:rPr>
              <w:t>C</w:t>
            </w:r>
            <w:r w:rsidRPr="007A1FCC">
              <w:rPr>
                <w:rFonts w:ascii="Arial" w:eastAsia="Times New Roman" w:hAnsi="Arial" w:cs="Times New Roman"/>
                <w:sz w:val="20"/>
              </w:rPr>
              <w:t xml:space="preserve">ontent </w:t>
            </w:r>
            <w:r w:rsidR="00291ED4">
              <w:rPr>
                <w:rFonts w:ascii="Arial" w:eastAsia="Times New Roman" w:hAnsi="Arial" w:cs="Times New Roman"/>
                <w:sz w:val="20"/>
              </w:rPr>
              <w:t>S</w:t>
            </w:r>
            <w:r w:rsidRPr="007A1FCC">
              <w:rPr>
                <w:rFonts w:ascii="Arial" w:eastAsia="Times New Roman" w:hAnsi="Arial" w:cs="Times New Roman"/>
                <w:sz w:val="20"/>
              </w:rPr>
              <w:t>tandards.</w:t>
            </w:r>
          </w:p>
        </w:tc>
        <w:tc>
          <w:tcPr>
            <w:tcW w:w="2790" w:type="dxa"/>
          </w:tcPr>
          <w:p w14:paraId="62A56183" w14:textId="2B95B9B5" w:rsidR="00D0140B" w:rsidRPr="007A1FCC" w:rsidRDefault="00F721EB" w:rsidP="00BC6699">
            <w:pPr>
              <w:spacing w:after="0" w:line="240" w:lineRule="auto"/>
              <w:rPr>
                <w:rFonts w:ascii="Arial" w:eastAsia="Times New Roman" w:hAnsi="Arial" w:cs="Times New Roman"/>
                <w:sz w:val="20"/>
              </w:rPr>
            </w:pPr>
            <w:r>
              <w:rPr>
                <w:rFonts w:ascii="Arial" w:eastAsia="Times New Roman" w:hAnsi="Arial" w:cs="Times New Roman"/>
                <w:sz w:val="20"/>
              </w:rPr>
              <w:t>100%</w:t>
            </w:r>
            <w:r w:rsidR="00D0140B">
              <w:rPr>
                <w:rFonts w:ascii="Arial" w:eastAsia="Times New Roman" w:hAnsi="Arial" w:cs="Times New Roman"/>
                <w:sz w:val="20"/>
              </w:rPr>
              <w:t xml:space="preserve"> of </w:t>
            </w:r>
            <w:r w:rsidR="00D0140B" w:rsidRPr="007A1FCC">
              <w:rPr>
                <w:rFonts w:ascii="Arial" w:eastAsia="Times New Roman" w:hAnsi="Arial" w:cs="Times New Roman"/>
                <w:sz w:val="20"/>
              </w:rPr>
              <w:t xml:space="preserve">students enrolled in the </w:t>
            </w:r>
            <w:r w:rsidR="00D0140B">
              <w:rPr>
                <w:rFonts w:ascii="Arial" w:eastAsia="Times New Roman" w:hAnsi="Arial" w:cs="Times New Roman"/>
                <w:sz w:val="20"/>
              </w:rPr>
              <w:t>career-technical program have a</w:t>
            </w:r>
            <w:r w:rsidR="00D0140B" w:rsidRPr="007A1FCC">
              <w:rPr>
                <w:rFonts w:ascii="Arial" w:eastAsia="Times New Roman" w:hAnsi="Arial" w:cs="Times New Roman"/>
                <w:sz w:val="20"/>
              </w:rPr>
              <w:t xml:space="preserve"> </w:t>
            </w:r>
            <w:r w:rsidR="00D0140B">
              <w:rPr>
                <w:rFonts w:ascii="Arial" w:eastAsia="Times New Roman" w:hAnsi="Arial" w:cs="Times New Roman"/>
                <w:sz w:val="20"/>
              </w:rPr>
              <w:t xml:space="preserve">documented and comprehensive </w:t>
            </w:r>
            <w:r w:rsidR="00D0140B" w:rsidRPr="007A1FCC">
              <w:rPr>
                <w:rFonts w:ascii="Arial" w:eastAsia="Times New Roman" w:hAnsi="Arial" w:cs="Times New Roman"/>
                <w:sz w:val="20"/>
              </w:rPr>
              <w:t>experiential learning program</w:t>
            </w:r>
            <w:r w:rsidR="00D0140B">
              <w:rPr>
                <w:rFonts w:ascii="Arial" w:eastAsia="Times New Roman" w:hAnsi="Arial" w:cs="Times New Roman"/>
                <w:sz w:val="20"/>
              </w:rPr>
              <w:t xml:space="preserve"> aligned to </w:t>
            </w:r>
            <w:r w:rsidR="00975FE5">
              <w:rPr>
                <w:rFonts w:ascii="Arial" w:eastAsia="Times New Roman" w:hAnsi="Arial" w:cs="Times New Roman"/>
                <w:sz w:val="20"/>
              </w:rPr>
              <w:t>student</w:t>
            </w:r>
            <w:r w:rsidR="00E408DA">
              <w:rPr>
                <w:rFonts w:ascii="Arial" w:eastAsia="Times New Roman" w:hAnsi="Arial" w:cs="Times New Roman"/>
                <w:sz w:val="20"/>
              </w:rPr>
              <w:t>s’</w:t>
            </w:r>
            <w:r w:rsidR="00D0140B">
              <w:rPr>
                <w:rFonts w:ascii="Arial" w:eastAsia="Times New Roman" w:hAnsi="Arial" w:cs="Times New Roman"/>
                <w:sz w:val="20"/>
              </w:rPr>
              <w:t xml:space="preserve"> career pathway.</w:t>
            </w:r>
          </w:p>
        </w:tc>
        <w:tc>
          <w:tcPr>
            <w:tcW w:w="2790" w:type="dxa"/>
          </w:tcPr>
          <w:p w14:paraId="7D9ABB1F" w14:textId="731F3D3A" w:rsidR="00D0140B" w:rsidRPr="007A1FCC" w:rsidRDefault="00E408DA" w:rsidP="00E408DA">
            <w:pPr>
              <w:spacing w:before="40" w:after="0" w:line="240" w:lineRule="auto"/>
              <w:rPr>
                <w:rFonts w:ascii="Arial" w:eastAsia="Times New Roman" w:hAnsi="Arial" w:cs="Times New Roman"/>
                <w:sz w:val="20"/>
              </w:rPr>
            </w:pPr>
            <w:r>
              <w:rPr>
                <w:rFonts w:ascii="Arial" w:eastAsia="Times New Roman" w:hAnsi="Arial" w:cs="Times New Roman"/>
                <w:sz w:val="20"/>
              </w:rPr>
              <w:t xml:space="preserve">At least </w:t>
            </w:r>
            <w:r w:rsidR="00D0140B" w:rsidRPr="007A1FCC">
              <w:rPr>
                <w:rFonts w:ascii="Arial" w:eastAsia="Times New Roman" w:hAnsi="Arial" w:cs="Times New Roman"/>
                <w:sz w:val="20"/>
              </w:rPr>
              <w:t>75% of the students enrolled in the program have</w:t>
            </w:r>
            <w:r>
              <w:rPr>
                <w:rFonts w:ascii="Arial" w:eastAsia="Times New Roman" w:hAnsi="Arial" w:cs="Times New Roman"/>
                <w:sz w:val="20"/>
              </w:rPr>
              <w:t xml:space="preserve"> a</w:t>
            </w:r>
            <w:r w:rsidR="00D0140B" w:rsidRPr="007A1FCC">
              <w:rPr>
                <w:rFonts w:ascii="Arial" w:eastAsia="Times New Roman" w:hAnsi="Arial" w:cs="Times New Roman"/>
                <w:sz w:val="20"/>
              </w:rPr>
              <w:t xml:space="preserve"> </w:t>
            </w:r>
            <w:r w:rsidR="00D0140B">
              <w:rPr>
                <w:rFonts w:ascii="Arial" w:eastAsia="Times New Roman" w:hAnsi="Arial" w:cs="Times New Roman"/>
                <w:sz w:val="20"/>
              </w:rPr>
              <w:t xml:space="preserve">documented </w:t>
            </w:r>
            <w:r w:rsidR="00D0140B" w:rsidRPr="007A1FCC">
              <w:rPr>
                <w:rFonts w:ascii="Arial" w:eastAsia="Times New Roman" w:hAnsi="Arial" w:cs="Times New Roman"/>
                <w:sz w:val="20"/>
              </w:rPr>
              <w:t>experiential learning program</w:t>
            </w:r>
            <w:r w:rsidR="00D0140B">
              <w:rPr>
                <w:rFonts w:ascii="Arial" w:eastAsia="Times New Roman" w:hAnsi="Arial" w:cs="Times New Roman"/>
                <w:sz w:val="20"/>
              </w:rPr>
              <w:t xml:space="preserve"> aligned to students</w:t>
            </w:r>
            <w:r>
              <w:rPr>
                <w:rFonts w:ascii="Arial" w:eastAsia="Times New Roman" w:hAnsi="Arial" w:cs="Times New Roman"/>
                <w:sz w:val="20"/>
              </w:rPr>
              <w:t>’</w:t>
            </w:r>
            <w:r w:rsidR="00D0140B">
              <w:rPr>
                <w:rFonts w:ascii="Arial" w:eastAsia="Times New Roman" w:hAnsi="Arial" w:cs="Times New Roman"/>
                <w:sz w:val="20"/>
              </w:rPr>
              <w:t xml:space="preserve"> career pathway.</w:t>
            </w:r>
          </w:p>
        </w:tc>
        <w:tc>
          <w:tcPr>
            <w:tcW w:w="2790" w:type="dxa"/>
          </w:tcPr>
          <w:p w14:paraId="3409A0FA" w14:textId="01CF880B" w:rsidR="00D0140B" w:rsidRPr="007A1FCC" w:rsidRDefault="00E408DA" w:rsidP="00E408DA">
            <w:pPr>
              <w:spacing w:before="40" w:after="0" w:line="240" w:lineRule="auto"/>
              <w:rPr>
                <w:rFonts w:ascii="Arial" w:eastAsia="Times New Roman" w:hAnsi="Arial" w:cs="Times New Roman"/>
                <w:sz w:val="20"/>
              </w:rPr>
            </w:pPr>
            <w:r>
              <w:rPr>
                <w:rFonts w:ascii="Arial" w:eastAsia="Times New Roman" w:hAnsi="Arial" w:cs="Times New Roman"/>
                <w:sz w:val="20"/>
              </w:rPr>
              <w:t xml:space="preserve">At least </w:t>
            </w:r>
            <w:r w:rsidR="00D0140B" w:rsidRPr="007A1FCC">
              <w:rPr>
                <w:rFonts w:ascii="Arial" w:eastAsia="Times New Roman" w:hAnsi="Arial" w:cs="Times New Roman"/>
                <w:sz w:val="20"/>
              </w:rPr>
              <w:t xml:space="preserve">50% of the students enrolled in the program have </w:t>
            </w:r>
            <w:r w:rsidR="00D0140B">
              <w:rPr>
                <w:rFonts w:ascii="Arial" w:eastAsia="Times New Roman" w:hAnsi="Arial" w:cs="Times New Roman"/>
                <w:sz w:val="20"/>
              </w:rPr>
              <w:t xml:space="preserve">an </w:t>
            </w:r>
            <w:r w:rsidR="00D0140B" w:rsidRPr="007A1FCC">
              <w:rPr>
                <w:rFonts w:ascii="Arial" w:eastAsia="Times New Roman" w:hAnsi="Arial" w:cs="Times New Roman"/>
                <w:sz w:val="20"/>
              </w:rPr>
              <w:t>experiential learning program</w:t>
            </w:r>
            <w:r w:rsidR="00D0140B">
              <w:rPr>
                <w:rFonts w:ascii="Arial" w:eastAsia="Times New Roman" w:hAnsi="Arial" w:cs="Times New Roman"/>
                <w:sz w:val="20"/>
              </w:rPr>
              <w:t xml:space="preserve"> aligned to students</w:t>
            </w:r>
            <w:r>
              <w:rPr>
                <w:rFonts w:ascii="Arial" w:eastAsia="Times New Roman" w:hAnsi="Arial" w:cs="Times New Roman"/>
                <w:sz w:val="20"/>
              </w:rPr>
              <w:t>’</w:t>
            </w:r>
            <w:r w:rsidR="00D0140B">
              <w:rPr>
                <w:rFonts w:ascii="Arial" w:eastAsia="Times New Roman" w:hAnsi="Arial" w:cs="Times New Roman"/>
                <w:sz w:val="20"/>
              </w:rPr>
              <w:t xml:space="preserve"> career pathway.</w:t>
            </w:r>
          </w:p>
        </w:tc>
        <w:tc>
          <w:tcPr>
            <w:tcW w:w="2790" w:type="dxa"/>
          </w:tcPr>
          <w:p w14:paraId="70717574" w14:textId="27340CB6" w:rsidR="00D0140B" w:rsidRPr="007A1FCC" w:rsidRDefault="00DD2628" w:rsidP="00BC6699">
            <w:pPr>
              <w:spacing w:before="40" w:after="0" w:line="240" w:lineRule="auto"/>
              <w:rPr>
                <w:rFonts w:ascii="Arial" w:eastAsia="Times New Roman" w:hAnsi="Arial" w:cs="Times New Roman"/>
                <w:sz w:val="20"/>
              </w:rPr>
            </w:pPr>
            <w:r>
              <w:rPr>
                <w:rFonts w:ascii="Arial" w:eastAsia="Times New Roman" w:hAnsi="Arial" w:cs="Times New Roman"/>
                <w:sz w:val="20"/>
              </w:rPr>
              <w:t>Fewer</w:t>
            </w:r>
            <w:r w:rsidRPr="007A1FCC">
              <w:rPr>
                <w:rFonts w:ascii="Arial" w:eastAsia="Times New Roman" w:hAnsi="Arial" w:cs="Times New Roman"/>
                <w:sz w:val="20"/>
              </w:rPr>
              <w:t xml:space="preserve"> </w:t>
            </w:r>
            <w:r w:rsidR="00D0140B" w:rsidRPr="007A1FCC">
              <w:rPr>
                <w:rFonts w:ascii="Arial" w:eastAsia="Times New Roman" w:hAnsi="Arial" w:cs="Times New Roman"/>
                <w:sz w:val="20"/>
              </w:rPr>
              <w:t xml:space="preserve">than 50% of the students enrolled in the program have </w:t>
            </w:r>
            <w:r w:rsidR="00D0140B">
              <w:rPr>
                <w:rFonts w:ascii="Arial" w:eastAsia="Times New Roman" w:hAnsi="Arial" w:cs="Times New Roman"/>
                <w:sz w:val="20"/>
              </w:rPr>
              <w:t>a</w:t>
            </w:r>
            <w:r w:rsidR="00E408DA">
              <w:rPr>
                <w:rFonts w:ascii="Arial" w:eastAsia="Times New Roman" w:hAnsi="Arial" w:cs="Times New Roman"/>
                <w:sz w:val="20"/>
              </w:rPr>
              <w:t>n</w:t>
            </w:r>
            <w:r w:rsidR="00D0140B">
              <w:rPr>
                <w:rFonts w:ascii="Arial" w:eastAsia="Times New Roman" w:hAnsi="Arial" w:cs="Times New Roman"/>
                <w:sz w:val="20"/>
              </w:rPr>
              <w:t xml:space="preserve"> </w:t>
            </w:r>
            <w:r w:rsidR="00D0140B" w:rsidRPr="007A1FCC">
              <w:rPr>
                <w:rFonts w:ascii="Arial" w:eastAsia="Times New Roman" w:hAnsi="Arial" w:cs="Times New Roman"/>
                <w:sz w:val="20"/>
              </w:rPr>
              <w:t>experiential learning</w:t>
            </w:r>
            <w:r w:rsidR="00D4748E">
              <w:rPr>
                <w:rFonts w:ascii="Arial" w:eastAsia="Times New Roman" w:hAnsi="Arial" w:cs="Times New Roman"/>
                <w:sz w:val="20"/>
              </w:rPr>
              <w:t xml:space="preserve"> </w:t>
            </w:r>
            <w:r w:rsidR="00D0140B" w:rsidRPr="007A1FCC">
              <w:rPr>
                <w:rFonts w:ascii="Arial" w:eastAsia="Times New Roman" w:hAnsi="Arial" w:cs="Times New Roman"/>
                <w:sz w:val="20"/>
              </w:rPr>
              <w:t>program</w:t>
            </w:r>
            <w:r w:rsidR="00D0140B">
              <w:rPr>
                <w:rFonts w:ascii="Arial" w:eastAsia="Times New Roman" w:hAnsi="Arial" w:cs="Times New Roman"/>
                <w:sz w:val="20"/>
              </w:rPr>
              <w:t xml:space="preserve"> aligned to students</w:t>
            </w:r>
            <w:r w:rsidR="00E408DA">
              <w:rPr>
                <w:rFonts w:ascii="Arial" w:eastAsia="Times New Roman" w:hAnsi="Arial" w:cs="Times New Roman"/>
                <w:sz w:val="20"/>
              </w:rPr>
              <w:t>’</w:t>
            </w:r>
            <w:r w:rsidR="00D0140B">
              <w:rPr>
                <w:rFonts w:ascii="Arial" w:eastAsia="Times New Roman" w:hAnsi="Arial" w:cs="Times New Roman"/>
                <w:sz w:val="20"/>
              </w:rPr>
              <w:t xml:space="preserve"> career pathway.</w:t>
            </w:r>
          </w:p>
        </w:tc>
      </w:tr>
      <w:tr w:rsidR="00D0140B" w:rsidRPr="007A1FCC" w14:paraId="4F3A5329" w14:textId="77777777" w:rsidTr="004B614C">
        <w:trPr>
          <w:cantSplit/>
        </w:trPr>
        <w:tc>
          <w:tcPr>
            <w:tcW w:w="3258" w:type="dxa"/>
          </w:tcPr>
          <w:p w14:paraId="4BC43FB8" w14:textId="77777777" w:rsidR="00D0140B" w:rsidRPr="007A1FCC" w:rsidRDefault="00D0140B" w:rsidP="00E51B34">
            <w:pPr>
              <w:numPr>
                <w:ilvl w:val="0"/>
                <w:numId w:val="10"/>
              </w:numPr>
              <w:tabs>
                <w:tab w:val="clear" w:pos="720"/>
                <w:tab w:val="left" w:pos="360"/>
              </w:tabs>
              <w:spacing w:before="40" w:after="40" w:line="240" w:lineRule="auto"/>
              <w:ind w:left="360"/>
              <w:rPr>
                <w:rFonts w:ascii="Arial" w:eastAsia="Times New Roman" w:hAnsi="Arial" w:cs="Times New Roman"/>
                <w:sz w:val="20"/>
              </w:rPr>
            </w:pPr>
            <w:r w:rsidRPr="007A1FCC">
              <w:rPr>
                <w:rFonts w:ascii="Arial" w:eastAsia="Times New Roman" w:hAnsi="Arial" w:cs="Times New Roman"/>
                <w:sz w:val="20"/>
              </w:rPr>
              <w:t xml:space="preserve">Experiential Learning programs are planned, developed, and managed by the student with assistance </w:t>
            </w:r>
            <w:r w:rsidR="009F2634">
              <w:rPr>
                <w:rFonts w:ascii="Arial" w:eastAsia="Times New Roman" w:hAnsi="Arial" w:cs="Times New Roman"/>
                <w:sz w:val="20"/>
              </w:rPr>
              <w:t>from</w:t>
            </w:r>
            <w:r w:rsidR="009F2634" w:rsidRPr="007A1FCC">
              <w:rPr>
                <w:rFonts w:ascii="Arial" w:eastAsia="Times New Roman" w:hAnsi="Arial" w:cs="Times New Roman"/>
                <w:sz w:val="20"/>
              </w:rPr>
              <w:t xml:space="preserve"> </w:t>
            </w:r>
            <w:r w:rsidRPr="007A1FCC">
              <w:rPr>
                <w:rFonts w:ascii="Arial" w:eastAsia="Times New Roman" w:hAnsi="Arial" w:cs="Times New Roman"/>
                <w:sz w:val="20"/>
              </w:rPr>
              <w:t xml:space="preserve">their instructor, </w:t>
            </w:r>
            <w:r>
              <w:rPr>
                <w:rFonts w:ascii="Arial" w:eastAsia="Times New Roman" w:hAnsi="Arial" w:cs="Times New Roman"/>
                <w:sz w:val="20"/>
              </w:rPr>
              <w:t>guardian</w:t>
            </w:r>
            <w:r w:rsidRPr="007A1FCC">
              <w:rPr>
                <w:rFonts w:ascii="Arial" w:eastAsia="Times New Roman" w:hAnsi="Arial" w:cs="Times New Roman"/>
                <w:sz w:val="20"/>
              </w:rPr>
              <w:t>, and/or employer.</w:t>
            </w:r>
          </w:p>
        </w:tc>
        <w:tc>
          <w:tcPr>
            <w:tcW w:w="2790" w:type="dxa"/>
          </w:tcPr>
          <w:p w14:paraId="42CD439F" w14:textId="2D214268" w:rsidR="00D0140B" w:rsidRPr="007A1FCC" w:rsidRDefault="00F721EB" w:rsidP="00E408DA">
            <w:pPr>
              <w:spacing w:before="40" w:after="40" w:line="240" w:lineRule="auto"/>
              <w:rPr>
                <w:rFonts w:ascii="Arial" w:eastAsia="Times New Roman" w:hAnsi="Arial" w:cs="Times New Roman"/>
                <w:sz w:val="20"/>
              </w:rPr>
            </w:pPr>
            <w:r>
              <w:rPr>
                <w:rFonts w:ascii="Arial" w:eastAsia="Times New Roman" w:hAnsi="Arial" w:cs="Times New Roman"/>
                <w:sz w:val="20"/>
              </w:rPr>
              <w:t>100%</w:t>
            </w:r>
            <w:r w:rsidR="00D0140B">
              <w:rPr>
                <w:rFonts w:ascii="Arial" w:eastAsia="Times New Roman" w:hAnsi="Arial" w:cs="Times New Roman"/>
                <w:sz w:val="20"/>
              </w:rPr>
              <w:t xml:space="preserve"> of students enrolled</w:t>
            </w:r>
            <w:r w:rsidR="00D4748E">
              <w:rPr>
                <w:rFonts w:ascii="Arial" w:eastAsia="Times New Roman" w:hAnsi="Arial" w:cs="Times New Roman"/>
                <w:sz w:val="20"/>
              </w:rPr>
              <w:t xml:space="preserve"> </w:t>
            </w:r>
            <w:r w:rsidR="00D0140B">
              <w:rPr>
                <w:rFonts w:ascii="Arial" w:eastAsia="Times New Roman" w:hAnsi="Arial" w:cs="Times New Roman"/>
                <w:sz w:val="20"/>
              </w:rPr>
              <w:t>in the career-technical program</w:t>
            </w:r>
            <w:r w:rsidR="00E408DA">
              <w:rPr>
                <w:rFonts w:ascii="Arial" w:eastAsia="Times New Roman" w:hAnsi="Arial" w:cs="Times New Roman"/>
                <w:sz w:val="20"/>
              </w:rPr>
              <w:t xml:space="preserve"> can</w:t>
            </w:r>
            <w:r w:rsidR="00D0140B">
              <w:rPr>
                <w:rFonts w:ascii="Arial" w:eastAsia="Times New Roman" w:hAnsi="Arial" w:cs="Times New Roman"/>
                <w:sz w:val="20"/>
              </w:rPr>
              <w:t xml:space="preserve"> plan, develop, and manage their experiential learning program</w:t>
            </w:r>
            <w:r w:rsidR="00D0140B" w:rsidRPr="007A1FCC">
              <w:rPr>
                <w:rFonts w:ascii="Arial" w:eastAsia="Times New Roman" w:hAnsi="Arial" w:cs="Times New Roman"/>
                <w:sz w:val="20"/>
              </w:rPr>
              <w:t xml:space="preserve"> with assistance of their instructor, </w:t>
            </w:r>
            <w:r w:rsidR="00D0140B">
              <w:rPr>
                <w:rFonts w:ascii="Arial" w:eastAsia="Times New Roman" w:hAnsi="Arial" w:cs="Times New Roman"/>
                <w:sz w:val="20"/>
              </w:rPr>
              <w:t>guardian</w:t>
            </w:r>
            <w:r w:rsidR="00D0140B" w:rsidRPr="007A1FCC">
              <w:rPr>
                <w:rFonts w:ascii="Arial" w:eastAsia="Times New Roman" w:hAnsi="Arial" w:cs="Times New Roman"/>
                <w:sz w:val="20"/>
              </w:rPr>
              <w:t>, and/or employer</w:t>
            </w:r>
            <w:r w:rsidR="007E0927">
              <w:rPr>
                <w:rFonts w:ascii="Arial" w:eastAsia="Times New Roman" w:hAnsi="Arial" w:cs="Times New Roman"/>
                <w:sz w:val="20"/>
              </w:rPr>
              <w:t>.</w:t>
            </w:r>
          </w:p>
        </w:tc>
        <w:tc>
          <w:tcPr>
            <w:tcW w:w="2790" w:type="dxa"/>
          </w:tcPr>
          <w:p w14:paraId="57A7F311" w14:textId="5D397894" w:rsidR="00D0140B" w:rsidRPr="007A1FCC" w:rsidRDefault="00E408DA" w:rsidP="00E408DA">
            <w:pPr>
              <w:spacing w:before="40" w:after="40" w:line="240" w:lineRule="auto"/>
              <w:rPr>
                <w:rFonts w:ascii="Arial" w:eastAsia="Times New Roman" w:hAnsi="Arial" w:cs="Times New Roman"/>
                <w:sz w:val="20"/>
              </w:rPr>
            </w:pPr>
            <w:r>
              <w:rPr>
                <w:rFonts w:ascii="Arial" w:eastAsia="Times New Roman" w:hAnsi="Arial" w:cs="Times New Roman"/>
                <w:sz w:val="20"/>
              </w:rPr>
              <w:t xml:space="preserve">At least </w:t>
            </w:r>
            <w:r w:rsidR="00D0140B">
              <w:rPr>
                <w:rFonts w:ascii="Arial" w:eastAsia="Times New Roman" w:hAnsi="Arial" w:cs="Times New Roman"/>
                <w:sz w:val="20"/>
              </w:rPr>
              <w:t>75% of students enrolled</w:t>
            </w:r>
            <w:r w:rsidR="00D4748E">
              <w:rPr>
                <w:rFonts w:ascii="Arial" w:eastAsia="Times New Roman" w:hAnsi="Arial" w:cs="Times New Roman"/>
                <w:sz w:val="20"/>
              </w:rPr>
              <w:t xml:space="preserve"> </w:t>
            </w:r>
            <w:r w:rsidR="00D0140B">
              <w:rPr>
                <w:rFonts w:ascii="Arial" w:eastAsia="Times New Roman" w:hAnsi="Arial" w:cs="Times New Roman"/>
                <w:sz w:val="20"/>
              </w:rPr>
              <w:t xml:space="preserve">in the career-technical program </w:t>
            </w:r>
            <w:r>
              <w:rPr>
                <w:rFonts w:ascii="Arial" w:eastAsia="Times New Roman" w:hAnsi="Arial" w:cs="Times New Roman"/>
                <w:sz w:val="20"/>
              </w:rPr>
              <w:t xml:space="preserve">can </w:t>
            </w:r>
            <w:r w:rsidR="00D0140B">
              <w:rPr>
                <w:rFonts w:ascii="Arial" w:eastAsia="Times New Roman" w:hAnsi="Arial" w:cs="Times New Roman"/>
                <w:sz w:val="20"/>
              </w:rPr>
              <w:t>plan, develop, and manage their experiential learning program</w:t>
            </w:r>
            <w:r w:rsidR="00D0140B" w:rsidRPr="007A1FCC">
              <w:rPr>
                <w:rFonts w:ascii="Arial" w:eastAsia="Times New Roman" w:hAnsi="Arial" w:cs="Times New Roman"/>
                <w:sz w:val="20"/>
              </w:rPr>
              <w:t xml:space="preserve"> with assistance of their instructor, </w:t>
            </w:r>
            <w:r w:rsidR="00D0140B">
              <w:rPr>
                <w:rFonts w:ascii="Arial" w:eastAsia="Times New Roman" w:hAnsi="Arial" w:cs="Times New Roman"/>
                <w:sz w:val="20"/>
              </w:rPr>
              <w:t>guardian</w:t>
            </w:r>
            <w:r w:rsidR="00D0140B" w:rsidRPr="007A1FCC">
              <w:rPr>
                <w:rFonts w:ascii="Arial" w:eastAsia="Times New Roman" w:hAnsi="Arial" w:cs="Times New Roman"/>
                <w:sz w:val="20"/>
              </w:rPr>
              <w:t>, and/or employer</w:t>
            </w:r>
            <w:r w:rsidR="007E0927">
              <w:rPr>
                <w:rFonts w:ascii="Arial" w:eastAsia="Times New Roman" w:hAnsi="Arial" w:cs="Times New Roman"/>
                <w:sz w:val="20"/>
              </w:rPr>
              <w:t>.</w:t>
            </w:r>
          </w:p>
        </w:tc>
        <w:tc>
          <w:tcPr>
            <w:tcW w:w="2790" w:type="dxa"/>
          </w:tcPr>
          <w:p w14:paraId="6124B7E1" w14:textId="3A293D5B" w:rsidR="00D0140B" w:rsidRPr="007A1FCC" w:rsidRDefault="00E408DA" w:rsidP="00E408DA">
            <w:pPr>
              <w:spacing w:before="40" w:after="40" w:line="240" w:lineRule="auto"/>
              <w:rPr>
                <w:rFonts w:ascii="Arial" w:eastAsia="Times New Roman" w:hAnsi="Arial" w:cs="Times New Roman"/>
                <w:sz w:val="20"/>
              </w:rPr>
            </w:pPr>
            <w:r>
              <w:rPr>
                <w:rFonts w:ascii="Arial" w:eastAsia="Times New Roman" w:hAnsi="Arial" w:cs="Times New Roman"/>
                <w:sz w:val="20"/>
              </w:rPr>
              <w:t xml:space="preserve">At least </w:t>
            </w:r>
            <w:r w:rsidR="00D0140B">
              <w:rPr>
                <w:rFonts w:ascii="Arial" w:eastAsia="Times New Roman" w:hAnsi="Arial" w:cs="Times New Roman"/>
                <w:sz w:val="20"/>
              </w:rPr>
              <w:t xml:space="preserve">50% </w:t>
            </w:r>
            <w:r w:rsidR="00D0140B" w:rsidRPr="007A1FCC">
              <w:rPr>
                <w:rFonts w:ascii="Arial" w:eastAsia="Times New Roman" w:hAnsi="Arial" w:cs="Times New Roman"/>
                <w:sz w:val="20"/>
              </w:rPr>
              <w:t>of students</w:t>
            </w:r>
            <w:r w:rsidR="00D0140B">
              <w:rPr>
                <w:rFonts w:ascii="Arial" w:eastAsia="Times New Roman" w:hAnsi="Arial" w:cs="Times New Roman"/>
                <w:sz w:val="20"/>
              </w:rPr>
              <w:t xml:space="preserve"> enrolled in the career-technical program</w:t>
            </w:r>
            <w:r w:rsidR="00D0140B" w:rsidRPr="007A1FCC">
              <w:rPr>
                <w:rFonts w:ascii="Arial" w:eastAsia="Times New Roman" w:hAnsi="Arial" w:cs="Times New Roman"/>
                <w:sz w:val="20"/>
              </w:rPr>
              <w:t xml:space="preserve"> can plan an experiential learning </w:t>
            </w:r>
            <w:r w:rsidR="00D0140B">
              <w:rPr>
                <w:rFonts w:ascii="Arial" w:eastAsia="Times New Roman" w:hAnsi="Arial" w:cs="Times New Roman"/>
                <w:sz w:val="20"/>
              </w:rPr>
              <w:t>program</w:t>
            </w:r>
            <w:r w:rsidR="00D0140B" w:rsidRPr="007A1FCC">
              <w:rPr>
                <w:rFonts w:ascii="Arial" w:eastAsia="Times New Roman" w:hAnsi="Arial" w:cs="Times New Roman"/>
                <w:sz w:val="20"/>
              </w:rPr>
              <w:t xml:space="preserve"> with guidance.</w:t>
            </w:r>
          </w:p>
        </w:tc>
        <w:tc>
          <w:tcPr>
            <w:tcW w:w="2790" w:type="dxa"/>
          </w:tcPr>
          <w:p w14:paraId="58AF115F" w14:textId="59D43F78" w:rsidR="00D0140B" w:rsidRPr="007A1FCC" w:rsidRDefault="00DD2628" w:rsidP="0020549E">
            <w:pPr>
              <w:spacing w:before="40" w:after="40" w:line="240" w:lineRule="auto"/>
              <w:rPr>
                <w:rFonts w:ascii="Arial" w:eastAsia="Times New Roman" w:hAnsi="Arial" w:cs="Times New Roman"/>
                <w:sz w:val="20"/>
              </w:rPr>
            </w:pPr>
            <w:r>
              <w:rPr>
                <w:rFonts w:ascii="Arial" w:eastAsia="Times New Roman" w:hAnsi="Arial" w:cs="Times New Roman"/>
                <w:sz w:val="20"/>
              </w:rPr>
              <w:t xml:space="preserve">Fewer </w:t>
            </w:r>
            <w:r w:rsidR="00D0140B">
              <w:rPr>
                <w:rFonts w:ascii="Arial" w:eastAsia="Times New Roman" w:hAnsi="Arial" w:cs="Times New Roman"/>
                <w:sz w:val="20"/>
              </w:rPr>
              <w:t>than 50% or greater</w:t>
            </w:r>
            <w:r w:rsidR="00D0140B" w:rsidRPr="007A1FCC">
              <w:rPr>
                <w:rFonts w:ascii="Arial" w:eastAsia="Times New Roman" w:hAnsi="Arial" w:cs="Times New Roman"/>
                <w:sz w:val="20"/>
              </w:rPr>
              <w:t xml:space="preserve"> of students</w:t>
            </w:r>
            <w:r w:rsidR="00D0140B">
              <w:rPr>
                <w:rFonts w:ascii="Arial" w:eastAsia="Times New Roman" w:hAnsi="Arial" w:cs="Times New Roman"/>
                <w:sz w:val="20"/>
              </w:rPr>
              <w:t xml:space="preserve"> enrolled in the career-technical program</w:t>
            </w:r>
            <w:r w:rsidR="00D0140B" w:rsidRPr="007A1FCC">
              <w:rPr>
                <w:rFonts w:ascii="Arial" w:eastAsia="Times New Roman" w:hAnsi="Arial" w:cs="Times New Roman"/>
                <w:sz w:val="20"/>
              </w:rPr>
              <w:t xml:space="preserve"> can plan an experiential learning </w:t>
            </w:r>
            <w:r w:rsidR="00D0140B">
              <w:rPr>
                <w:rFonts w:ascii="Arial" w:eastAsia="Times New Roman" w:hAnsi="Arial" w:cs="Times New Roman"/>
                <w:sz w:val="20"/>
              </w:rPr>
              <w:t>program</w:t>
            </w:r>
            <w:r w:rsidR="00D0140B" w:rsidRPr="007A1FCC">
              <w:rPr>
                <w:rFonts w:ascii="Arial" w:eastAsia="Times New Roman" w:hAnsi="Arial" w:cs="Times New Roman"/>
                <w:sz w:val="20"/>
              </w:rPr>
              <w:t xml:space="preserve"> with guidance.</w:t>
            </w:r>
          </w:p>
        </w:tc>
      </w:tr>
      <w:tr w:rsidR="00D0140B" w:rsidRPr="007A1FCC" w14:paraId="555F8684" w14:textId="77777777" w:rsidTr="004B614C">
        <w:trPr>
          <w:cantSplit/>
          <w:trHeight w:val="2013"/>
        </w:trPr>
        <w:tc>
          <w:tcPr>
            <w:tcW w:w="3258" w:type="dxa"/>
          </w:tcPr>
          <w:p w14:paraId="0B952A15" w14:textId="46956F49" w:rsidR="00D0140B" w:rsidRPr="007A1FCC" w:rsidRDefault="00D0140B" w:rsidP="0020549E">
            <w:pPr>
              <w:numPr>
                <w:ilvl w:val="0"/>
                <w:numId w:val="10"/>
              </w:numPr>
              <w:tabs>
                <w:tab w:val="clear" w:pos="720"/>
                <w:tab w:val="left" w:pos="360"/>
              </w:tabs>
              <w:spacing w:before="40" w:after="40" w:line="240" w:lineRule="auto"/>
              <w:ind w:left="360"/>
              <w:rPr>
                <w:rFonts w:ascii="Arial" w:eastAsia="Times New Roman" w:hAnsi="Arial" w:cs="Times New Roman"/>
                <w:sz w:val="20"/>
              </w:rPr>
            </w:pPr>
            <w:r w:rsidRPr="007A1FCC">
              <w:rPr>
                <w:rFonts w:ascii="Arial" w:eastAsia="Times New Roman" w:hAnsi="Arial" w:cs="Times New Roman"/>
                <w:sz w:val="20"/>
              </w:rPr>
              <w:t>Continuous</w:t>
            </w:r>
            <w:r>
              <w:rPr>
                <w:rFonts w:ascii="Arial" w:eastAsia="Times New Roman" w:hAnsi="Arial" w:cs="Times New Roman"/>
                <w:sz w:val="20"/>
              </w:rPr>
              <w:t xml:space="preserve"> direct</w:t>
            </w:r>
            <w:r w:rsidRPr="007A1FCC">
              <w:rPr>
                <w:rFonts w:ascii="Arial" w:eastAsia="Times New Roman" w:hAnsi="Arial" w:cs="Times New Roman"/>
                <w:sz w:val="20"/>
              </w:rPr>
              <w:t xml:space="preserve"> instruction and supervision of students’ </w:t>
            </w:r>
            <w:r w:rsidR="00DD2628">
              <w:rPr>
                <w:rFonts w:ascii="Arial" w:eastAsia="Times New Roman" w:hAnsi="Arial" w:cs="Times New Roman"/>
                <w:sz w:val="20"/>
              </w:rPr>
              <w:t>e</w:t>
            </w:r>
            <w:r w:rsidRPr="007A1FCC">
              <w:rPr>
                <w:rFonts w:ascii="Arial" w:eastAsia="Times New Roman" w:hAnsi="Arial" w:cs="Times New Roman"/>
                <w:sz w:val="20"/>
              </w:rPr>
              <w:t xml:space="preserve">xperiential </w:t>
            </w:r>
            <w:r w:rsidR="00DD2628">
              <w:rPr>
                <w:rFonts w:ascii="Arial" w:eastAsia="Times New Roman" w:hAnsi="Arial" w:cs="Times New Roman"/>
                <w:sz w:val="20"/>
              </w:rPr>
              <w:t>l</w:t>
            </w:r>
            <w:r w:rsidRPr="007A1FCC">
              <w:rPr>
                <w:rFonts w:ascii="Arial" w:eastAsia="Times New Roman" w:hAnsi="Arial" w:cs="Times New Roman"/>
                <w:sz w:val="20"/>
              </w:rPr>
              <w:t>earning programs are provided</w:t>
            </w:r>
            <w:r>
              <w:rPr>
                <w:rFonts w:ascii="Arial" w:eastAsia="Times New Roman" w:hAnsi="Arial" w:cs="Times New Roman"/>
                <w:color w:val="000000"/>
                <w:sz w:val="20"/>
                <w:szCs w:val="20"/>
              </w:rPr>
              <w:t xml:space="preserve"> outside the regular scheduled instructional time and documented by the instructor</w:t>
            </w:r>
            <w:r>
              <w:rPr>
                <w:rFonts w:ascii="Arial" w:eastAsia="Times New Roman" w:hAnsi="Arial" w:cs="Times New Roman"/>
                <w:sz w:val="20"/>
              </w:rPr>
              <w:t>.</w:t>
            </w:r>
          </w:p>
        </w:tc>
        <w:tc>
          <w:tcPr>
            <w:tcW w:w="2790" w:type="dxa"/>
          </w:tcPr>
          <w:p w14:paraId="747C2777" w14:textId="5B239988" w:rsidR="00D0140B" w:rsidRPr="007A1FCC" w:rsidRDefault="00D0140B" w:rsidP="00E408DA">
            <w:pPr>
              <w:spacing w:before="40" w:after="40" w:line="240" w:lineRule="auto"/>
              <w:rPr>
                <w:rFonts w:ascii="Arial" w:eastAsia="Times New Roman" w:hAnsi="Arial" w:cs="Times New Roman"/>
                <w:color w:val="000000"/>
                <w:sz w:val="20"/>
                <w:szCs w:val="20"/>
              </w:rPr>
            </w:pPr>
            <w:r w:rsidRPr="007A1FCC">
              <w:rPr>
                <w:rFonts w:ascii="Arial" w:eastAsia="Times New Roman" w:hAnsi="Arial" w:cs="Times New Roman"/>
                <w:color w:val="000000"/>
                <w:sz w:val="20"/>
                <w:szCs w:val="20"/>
              </w:rPr>
              <w:t xml:space="preserve">Scheduled </w:t>
            </w:r>
            <w:r>
              <w:rPr>
                <w:rFonts w:ascii="Arial" w:eastAsia="Times New Roman" w:hAnsi="Arial" w:cs="Times New Roman"/>
                <w:color w:val="000000"/>
                <w:sz w:val="20"/>
                <w:szCs w:val="20"/>
              </w:rPr>
              <w:t xml:space="preserve">continuous direct </w:t>
            </w:r>
            <w:r w:rsidRPr="007A1FCC">
              <w:rPr>
                <w:rFonts w:ascii="Arial" w:eastAsia="Times New Roman" w:hAnsi="Arial" w:cs="Times New Roman"/>
                <w:color w:val="000000"/>
                <w:sz w:val="20"/>
                <w:szCs w:val="20"/>
              </w:rPr>
              <w:t>instruction</w:t>
            </w:r>
            <w:r>
              <w:rPr>
                <w:rFonts w:ascii="Arial" w:eastAsia="Times New Roman" w:hAnsi="Arial" w:cs="Times New Roman"/>
                <w:color w:val="000000"/>
                <w:sz w:val="20"/>
                <w:szCs w:val="20"/>
              </w:rPr>
              <w:t xml:space="preserve"> and supervision</w:t>
            </w:r>
            <w:r w:rsidRPr="007A1FCC">
              <w:rPr>
                <w:rFonts w:ascii="Arial" w:eastAsia="Times New Roman" w:hAnsi="Arial" w:cs="Times New Roman"/>
                <w:color w:val="000000"/>
                <w:sz w:val="20"/>
                <w:szCs w:val="20"/>
              </w:rPr>
              <w:t xml:space="preserve"> is conducted with a minimum of 5 hours per student per year</w:t>
            </w:r>
            <w:r>
              <w:rPr>
                <w:rFonts w:ascii="Arial" w:eastAsia="Times New Roman" w:hAnsi="Arial" w:cs="Times New Roman"/>
                <w:color w:val="000000"/>
                <w:sz w:val="20"/>
                <w:szCs w:val="20"/>
              </w:rPr>
              <w:t xml:space="preserve"> outside the regular scheduled instructional time and documented by the instructor.</w:t>
            </w:r>
          </w:p>
        </w:tc>
        <w:tc>
          <w:tcPr>
            <w:tcW w:w="2790" w:type="dxa"/>
          </w:tcPr>
          <w:p w14:paraId="5A02F724" w14:textId="77777777" w:rsidR="00D0140B" w:rsidRPr="007A1FCC" w:rsidRDefault="00D0140B" w:rsidP="0020549E">
            <w:pPr>
              <w:spacing w:before="40" w:after="40" w:line="240" w:lineRule="auto"/>
              <w:rPr>
                <w:rFonts w:ascii="Arial" w:eastAsia="Times New Roman" w:hAnsi="Arial" w:cs="Times New Roman"/>
                <w:color w:val="000000"/>
                <w:sz w:val="20"/>
              </w:rPr>
            </w:pPr>
            <w:r w:rsidRPr="007A1FCC">
              <w:rPr>
                <w:rFonts w:ascii="Arial" w:eastAsia="Times New Roman" w:hAnsi="Arial" w:cs="Times New Roman"/>
                <w:color w:val="000000"/>
                <w:sz w:val="20"/>
                <w:szCs w:val="20"/>
              </w:rPr>
              <w:t xml:space="preserve">Scheduled </w:t>
            </w:r>
            <w:r>
              <w:rPr>
                <w:rFonts w:ascii="Arial" w:eastAsia="Times New Roman" w:hAnsi="Arial" w:cs="Times New Roman"/>
                <w:color w:val="000000"/>
                <w:sz w:val="20"/>
                <w:szCs w:val="20"/>
              </w:rPr>
              <w:t xml:space="preserve">continuous direct </w:t>
            </w:r>
            <w:r w:rsidRPr="007A1FCC">
              <w:rPr>
                <w:rFonts w:ascii="Arial" w:eastAsia="Times New Roman" w:hAnsi="Arial" w:cs="Times New Roman"/>
                <w:color w:val="000000"/>
                <w:sz w:val="20"/>
                <w:szCs w:val="20"/>
              </w:rPr>
              <w:t>instruction</w:t>
            </w:r>
            <w:r>
              <w:rPr>
                <w:rFonts w:ascii="Arial" w:eastAsia="Times New Roman" w:hAnsi="Arial" w:cs="Times New Roman"/>
                <w:color w:val="000000"/>
                <w:sz w:val="20"/>
                <w:szCs w:val="20"/>
              </w:rPr>
              <w:t xml:space="preserve"> and supervision</w:t>
            </w:r>
            <w:r w:rsidRPr="007A1FCC">
              <w:rPr>
                <w:rFonts w:ascii="Arial" w:eastAsia="Times New Roman" w:hAnsi="Arial" w:cs="Times New Roman"/>
                <w:color w:val="000000"/>
                <w:sz w:val="20"/>
                <w:szCs w:val="20"/>
              </w:rPr>
              <w:t xml:space="preserve"> is conducted with a minimum of </w:t>
            </w:r>
            <w:r>
              <w:rPr>
                <w:rFonts w:ascii="Arial" w:eastAsia="Times New Roman" w:hAnsi="Arial" w:cs="Times New Roman"/>
                <w:color w:val="000000"/>
                <w:sz w:val="20"/>
                <w:szCs w:val="20"/>
              </w:rPr>
              <w:t>4</w:t>
            </w:r>
            <w:r w:rsidRPr="007A1FCC">
              <w:rPr>
                <w:rFonts w:ascii="Arial" w:eastAsia="Times New Roman" w:hAnsi="Arial" w:cs="Times New Roman"/>
                <w:color w:val="000000"/>
                <w:sz w:val="20"/>
                <w:szCs w:val="20"/>
              </w:rPr>
              <w:t xml:space="preserve"> hours per student per year</w:t>
            </w:r>
            <w:r>
              <w:rPr>
                <w:rFonts w:ascii="Arial" w:eastAsia="Times New Roman" w:hAnsi="Arial" w:cs="Times New Roman"/>
                <w:color w:val="000000"/>
                <w:sz w:val="20"/>
                <w:szCs w:val="20"/>
              </w:rPr>
              <w:t xml:space="preserve"> outside the regular scheduled instructional time and documented by the instructor.</w:t>
            </w:r>
          </w:p>
        </w:tc>
        <w:tc>
          <w:tcPr>
            <w:tcW w:w="2790" w:type="dxa"/>
          </w:tcPr>
          <w:p w14:paraId="3ED0041C" w14:textId="5BDD77A2" w:rsidR="00D0140B" w:rsidRPr="007A1FCC" w:rsidRDefault="00D0140B" w:rsidP="00E408DA">
            <w:pPr>
              <w:spacing w:before="40" w:after="40" w:line="240" w:lineRule="auto"/>
              <w:rPr>
                <w:rFonts w:ascii="Arial" w:eastAsia="Times New Roman" w:hAnsi="Arial" w:cs="Times New Roman"/>
                <w:color w:val="000000"/>
                <w:sz w:val="20"/>
              </w:rPr>
            </w:pPr>
            <w:r w:rsidRPr="007A1FCC">
              <w:rPr>
                <w:rFonts w:ascii="Arial" w:eastAsia="Times New Roman" w:hAnsi="Arial" w:cs="Times New Roman"/>
                <w:color w:val="000000"/>
                <w:sz w:val="20"/>
                <w:szCs w:val="20"/>
              </w:rPr>
              <w:t xml:space="preserve">Scheduled </w:t>
            </w:r>
            <w:r>
              <w:rPr>
                <w:rFonts w:ascii="Arial" w:eastAsia="Times New Roman" w:hAnsi="Arial" w:cs="Times New Roman"/>
                <w:color w:val="000000"/>
                <w:sz w:val="20"/>
                <w:szCs w:val="20"/>
              </w:rPr>
              <w:t xml:space="preserve">continuous direct </w:t>
            </w:r>
            <w:r w:rsidRPr="007A1FCC">
              <w:rPr>
                <w:rFonts w:ascii="Arial" w:eastAsia="Times New Roman" w:hAnsi="Arial" w:cs="Times New Roman"/>
                <w:color w:val="000000"/>
                <w:sz w:val="20"/>
                <w:szCs w:val="20"/>
              </w:rPr>
              <w:t>instruction</w:t>
            </w:r>
            <w:r>
              <w:rPr>
                <w:rFonts w:ascii="Arial" w:eastAsia="Times New Roman" w:hAnsi="Arial" w:cs="Times New Roman"/>
                <w:color w:val="000000"/>
                <w:sz w:val="20"/>
                <w:szCs w:val="20"/>
              </w:rPr>
              <w:t xml:space="preserve"> and supervision</w:t>
            </w:r>
            <w:r w:rsidRPr="007A1FCC">
              <w:rPr>
                <w:rFonts w:ascii="Arial" w:eastAsia="Times New Roman" w:hAnsi="Arial" w:cs="Times New Roman"/>
                <w:color w:val="000000"/>
                <w:sz w:val="20"/>
                <w:szCs w:val="20"/>
              </w:rPr>
              <w:t xml:space="preserve"> </w:t>
            </w:r>
            <w:r>
              <w:rPr>
                <w:rFonts w:ascii="Arial" w:eastAsia="Times New Roman" w:hAnsi="Arial" w:cs="Times New Roman"/>
                <w:color w:val="000000"/>
                <w:sz w:val="20"/>
                <w:szCs w:val="20"/>
              </w:rPr>
              <w:t>is conducted with a minimum of 2</w:t>
            </w:r>
            <w:r w:rsidRPr="007A1FCC">
              <w:rPr>
                <w:rFonts w:ascii="Arial" w:eastAsia="Times New Roman" w:hAnsi="Arial" w:cs="Times New Roman"/>
                <w:color w:val="000000"/>
                <w:sz w:val="20"/>
                <w:szCs w:val="20"/>
              </w:rPr>
              <w:t xml:space="preserve"> hours per student per year</w:t>
            </w:r>
            <w:r>
              <w:rPr>
                <w:rFonts w:ascii="Arial" w:eastAsia="Times New Roman" w:hAnsi="Arial" w:cs="Times New Roman"/>
                <w:color w:val="000000"/>
                <w:sz w:val="20"/>
                <w:szCs w:val="20"/>
              </w:rPr>
              <w:t xml:space="preserve"> outside the regular scheduled instructional time and documented by the instructor.</w:t>
            </w:r>
          </w:p>
        </w:tc>
        <w:tc>
          <w:tcPr>
            <w:tcW w:w="2790" w:type="dxa"/>
          </w:tcPr>
          <w:p w14:paraId="4D3A6C74" w14:textId="77777777" w:rsidR="00D0140B" w:rsidRPr="007A1FCC" w:rsidRDefault="00D0140B" w:rsidP="0020549E">
            <w:pPr>
              <w:spacing w:before="40" w:after="40" w:line="240" w:lineRule="auto"/>
              <w:rPr>
                <w:rFonts w:ascii="Arial" w:eastAsia="Times New Roman" w:hAnsi="Arial" w:cs="Times New Roman"/>
                <w:sz w:val="20"/>
              </w:rPr>
            </w:pPr>
            <w:r>
              <w:rPr>
                <w:rFonts w:ascii="Arial" w:eastAsia="Times New Roman" w:hAnsi="Arial" w:cs="Times New Roman"/>
                <w:color w:val="000000"/>
                <w:sz w:val="20"/>
                <w:szCs w:val="20"/>
              </w:rPr>
              <w:t>No s</w:t>
            </w:r>
            <w:r w:rsidRPr="007A1FCC">
              <w:rPr>
                <w:rFonts w:ascii="Arial" w:eastAsia="Times New Roman" w:hAnsi="Arial" w:cs="Times New Roman"/>
                <w:color w:val="000000"/>
                <w:sz w:val="20"/>
                <w:szCs w:val="20"/>
              </w:rPr>
              <w:t xml:space="preserve">cheduled </w:t>
            </w:r>
            <w:r>
              <w:rPr>
                <w:rFonts w:ascii="Arial" w:eastAsia="Times New Roman" w:hAnsi="Arial" w:cs="Times New Roman"/>
                <w:color w:val="000000"/>
                <w:sz w:val="20"/>
                <w:szCs w:val="20"/>
              </w:rPr>
              <w:t xml:space="preserve">continuous direct </w:t>
            </w:r>
            <w:r w:rsidRPr="007A1FCC">
              <w:rPr>
                <w:rFonts w:ascii="Arial" w:eastAsia="Times New Roman" w:hAnsi="Arial" w:cs="Times New Roman"/>
                <w:color w:val="000000"/>
                <w:sz w:val="20"/>
                <w:szCs w:val="20"/>
              </w:rPr>
              <w:t>instruction</w:t>
            </w:r>
            <w:r>
              <w:rPr>
                <w:rFonts w:ascii="Arial" w:eastAsia="Times New Roman" w:hAnsi="Arial" w:cs="Times New Roman"/>
                <w:color w:val="000000"/>
                <w:sz w:val="20"/>
                <w:szCs w:val="20"/>
              </w:rPr>
              <w:t xml:space="preserve"> and supervision</w:t>
            </w:r>
            <w:r w:rsidRPr="007A1FCC">
              <w:rPr>
                <w:rFonts w:ascii="Arial" w:eastAsia="Times New Roman" w:hAnsi="Arial" w:cs="Times New Roman"/>
                <w:color w:val="000000"/>
                <w:sz w:val="20"/>
                <w:szCs w:val="20"/>
              </w:rPr>
              <w:t xml:space="preserve"> is conducted</w:t>
            </w:r>
            <w:r>
              <w:rPr>
                <w:rFonts w:ascii="Arial" w:eastAsia="Times New Roman" w:hAnsi="Arial" w:cs="Times New Roman"/>
                <w:color w:val="000000"/>
                <w:sz w:val="20"/>
                <w:szCs w:val="20"/>
              </w:rPr>
              <w:t>.</w:t>
            </w:r>
          </w:p>
        </w:tc>
      </w:tr>
      <w:tr w:rsidR="00D0140B" w:rsidRPr="007A1FCC" w14:paraId="32C24DB9" w14:textId="77777777" w:rsidTr="004B614C">
        <w:trPr>
          <w:cantSplit/>
          <w:trHeight w:val="1448"/>
        </w:trPr>
        <w:tc>
          <w:tcPr>
            <w:tcW w:w="3258" w:type="dxa"/>
          </w:tcPr>
          <w:p w14:paraId="4CB850C4" w14:textId="12FD4E64" w:rsidR="00D0140B" w:rsidRPr="007A1FCC" w:rsidRDefault="00D0140B" w:rsidP="0020549E">
            <w:pPr>
              <w:numPr>
                <w:ilvl w:val="0"/>
                <w:numId w:val="10"/>
              </w:numPr>
              <w:tabs>
                <w:tab w:val="clear" w:pos="720"/>
                <w:tab w:val="left" w:pos="360"/>
              </w:tabs>
              <w:spacing w:before="40" w:after="40" w:line="240" w:lineRule="auto"/>
              <w:ind w:left="360"/>
              <w:rPr>
                <w:rFonts w:ascii="Arial" w:eastAsia="Times New Roman" w:hAnsi="Arial" w:cs="Times New Roman"/>
                <w:sz w:val="20"/>
              </w:rPr>
            </w:pPr>
            <w:r>
              <w:rPr>
                <w:rFonts w:ascii="Arial" w:eastAsia="Times New Roman" w:hAnsi="Arial" w:cs="Times New Roman"/>
                <w:sz w:val="20"/>
              </w:rPr>
              <w:lastRenderedPageBreak/>
              <w:t>Student</w:t>
            </w:r>
            <w:r w:rsidRPr="007A1FCC">
              <w:rPr>
                <w:rFonts w:ascii="Arial" w:eastAsia="Times New Roman" w:hAnsi="Arial" w:cs="Times New Roman"/>
                <w:sz w:val="20"/>
              </w:rPr>
              <w:t xml:space="preserve"> maintains up-to-date and accurate </w:t>
            </w:r>
            <w:r w:rsidR="00DD2628">
              <w:rPr>
                <w:rFonts w:ascii="Arial" w:eastAsia="Times New Roman" w:hAnsi="Arial" w:cs="Times New Roman"/>
                <w:sz w:val="20"/>
              </w:rPr>
              <w:t>e</w:t>
            </w:r>
            <w:r w:rsidRPr="007A1FCC">
              <w:rPr>
                <w:rFonts w:ascii="Arial" w:eastAsia="Times New Roman" w:hAnsi="Arial" w:cs="Times New Roman"/>
                <w:sz w:val="20"/>
              </w:rPr>
              <w:t xml:space="preserve">xperiential </w:t>
            </w:r>
            <w:r w:rsidR="00DD2628">
              <w:rPr>
                <w:rFonts w:ascii="Arial" w:eastAsia="Times New Roman" w:hAnsi="Arial" w:cs="Times New Roman"/>
                <w:sz w:val="20"/>
              </w:rPr>
              <w:t>l</w:t>
            </w:r>
            <w:r w:rsidRPr="007A1FCC">
              <w:rPr>
                <w:rFonts w:ascii="Arial" w:eastAsia="Times New Roman" w:hAnsi="Arial" w:cs="Times New Roman"/>
                <w:sz w:val="20"/>
              </w:rPr>
              <w:t xml:space="preserve">earning </w:t>
            </w:r>
            <w:r>
              <w:rPr>
                <w:rFonts w:ascii="Arial" w:eastAsia="Times New Roman" w:hAnsi="Arial" w:cs="Times New Roman"/>
                <w:sz w:val="20"/>
              </w:rPr>
              <w:t>program records to independently analyze and evaluate program data.</w:t>
            </w:r>
          </w:p>
        </w:tc>
        <w:tc>
          <w:tcPr>
            <w:tcW w:w="2790" w:type="dxa"/>
          </w:tcPr>
          <w:p w14:paraId="55FF4EBC" w14:textId="5850CC3C" w:rsidR="00D0140B" w:rsidRPr="007A1FCC" w:rsidRDefault="00F721EB" w:rsidP="0020549E">
            <w:pPr>
              <w:spacing w:before="40" w:after="40" w:line="240" w:lineRule="auto"/>
              <w:rPr>
                <w:rFonts w:ascii="Arial" w:eastAsia="Times New Roman" w:hAnsi="Arial" w:cs="Times New Roman"/>
                <w:sz w:val="20"/>
              </w:rPr>
            </w:pPr>
            <w:r>
              <w:rPr>
                <w:rFonts w:ascii="Arial" w:eastAsia="Times New Roman" w:hAnsi="Arial" w:cs="Times New Roman"/>
                <w:sz w:val="20"/>
              </w:rPr>
              <w:t>100</w:t>
            </w:r>
            <w:r w:rsidR="00E408DA">
              <w:rPr>
                <w:rFonts w:ascii="Arial" w:eastAsia="Times New Roman" w:hAnsi="Arial" w:cs="Times New Roman"/>
                <w:sz w:val="20"/>
              </w:rPr>
              <w:t>%</w:t>
            </w:r>
            <w:r w:rsidR="00D0140B">
              <w:rPr>
                <w:rFonts w:ascii="Arial" w:eastAsia="Times New Roman" w:hAnsi="Arial" w:cs="Times New Roman"/>
                <w:sz w:val="20"/>
              </w:rPr>
              <w:t xml:space="preserve"> of</w:t>
            </w:r>
            <w:r w:rsidR="00D0140B" w:rsidRPr="007A1FCC">
              <w:rPr>
                <w:rFonts w:ascii="Arial" w:eastAsia="Times New Roman" w:hAnsi="Arial" w:cs="Times New Roman"/>
                <w:sz w:val="20"/>
              </w:rPr>
              <w:t xml:space="preserve"> students maintain up-to-date and accurate </w:t>
            </w:r>
            <w:r w:rsidR="00DD2628">
              <w:rPr>
                <w:rFonts w:ascii="Arial" w:eastAsia="Times New Roman" w:hAnsi="Arial" w:cs="Times New Roman"/>
                <w:sz w:val="20"/>
              </w:rPr>
              <w:t>e</w:t>
            </w:r>
            <w:r w:rsidR="00D0140B" w:rsidRPr="007A1FCC">
              <w:rPr>
                <w:rFonts w:ascii="Arial" w:eastAsia="Times New Roman" w:hAnsi="Arial" w:cs="Times New Roman"/>
                <w:sz w:val="20"/>
              </w:rPr>
              <w:t xml:space="preserve">xperiential </w:t>
            </w:r>
            <w:r w:rsidR="00DD2628">
              <w:rPr>
                <w:rFonts w:ascii="Arial" w:eastAsia="Times New Roman" w:hAnsi="Arial" w:cs="Times New Roman"/>
                <w:sz w:val="20"/>
              </w:rPr>
              <w:t>l</w:t>
            </w:r>
            <w:r w:rsidR="00D0140B" w:rsidRPr="007A1FCC">
              <w:rPr>
                <w:rFonts w:ascii="Arial" w:eastAsia="Times New Roman" w:hAnsi="Arial" w:cs="Times New Roman"/>
                <w:sz w:val="20"/>
              </w:rPr>
              <w:t xml:space="preserve">earning </w:t>
            </w:r>
            <w:r w:rsidR="00D0140B">
              <w:rPr>
                <w:rFonts w:ascii="Arial" w:eastAsia="Times New Roman" w:hAnsi="Arial" w:cs="Times New Roman"/>
                <w:sz w:val="20"/>
              </w:rPr>
              <w:t>program records and independently analyze and evaluate program data.</w:t>
            </w:r>
          </w:p>
        </w:tc>
        <w:tc>
          <w:tcPr>
            <w:tcW w:w="2790" w:type="dxa"/>
          </w:tcPr>
          <w:p w14:paraId="3E7C72D7" w14:textId="6C133DF7" w:rsidR="00D0140B" w:rsidRPr="007A1FCC" w:rsidRDefault="00E408DA" w:rsidP="00E408DA">
            <w:pPr>
              <w:spacing w:before="40" w:after="40" w:line="240" w:lineRule="auto"/>
              <w:rPr>
                <w:rFonts w:ascii="Arial" w:eastAsia="Times New Roman" w:hAnsi="Arial" w:cs="Times New Roman"/>
                <w:sz w:val="20"/>
              </w:rPr>
            </w:pPr>
            <w:r>
              <w:rPr>
                <w:rFonts w:ascii="Arial" w:eastAsia="Times New Roman" w:hAnsi="Arial" w:cs="Times New Roman"/>
                <w:sz w:val="20"/>
              </w:rPr>
              <w:t xml:space="preserve">At least </w:t>
            </w:r>
            <w:r w:rsidR="00D0140B">
              <w:rPr>
                <w:rFonts w:ascii="Arial" w:eastAsia="Times New Roman" w:hAnsi="Arial" w:cs="Times New Roman"/>
                <w:sz w:val="20"/>
              </w:rPr>
              <w:t xml:space="preserve">75% </w:t>
            </w:r>
            <w:r>
              <w:rPr>
                <w:rFonts w:ascii="Arial" w:eastAsia="Times New Roman" w:hAnsi="Arial" w:cs="Times New Roman"/>
                <w:sz w:val="20"/>
              </w:rPr>
              <w:t xml:space="preserve">of </w:t>
            </w:r>
            <w:r w:rsidR="00D0140B" w:rsidRPr="007A1FCC">
              <w:rPr>
                <w:rFonts w:ascii="Arial" w:eastAsia="Times New Roman" w:hAnsi="Arial" w:cs="Times New Roman"/>
                <w:sz w:val="20"/>
              </w:rPr>
              <w:t xml:space="preserve">students maintain up-to-date and accurate </w:t>
            </w:r>
            <w:r w:rsidR="00DD2628">
              <w:rPr>
                <w:rFonts w:ascii="Arial" w:eastAsia="Times New Roman" w:hAnsi="Arial" w:cs="Times New Roman"/>
                <w:sz w:val="20"/>
              </w:rPr>
              <w:t>e</w:t>
            </w:r>
            <w:r w:rsidR="00D0140B" w:rsidRPr="007A1FCC">
              <w:rPr>
                <w:rFonts w:ascii="Arial" w:eastAsia="Times New Roman" w:hAnsi="Arial" w:cs="Times New Roman"/>
                <w:sz w:val="20"/>
              </w:rPr>
              <w:t xml:space="preserve">xperiential </w:t>
            </w:r>
            <w:r w:rsidR="00DD2628">
              <w:rPr>
                <w:rFonts w:ascii="Arial" w:eastAsia="Times New Roman" w:hAnsi="Arial" w:cs="Times New Roman"/>
                <w:sz w:val="20"/>
              </w:rPr>
              <w:t>l</w:t>
            </w:r>
            <w:r w:rsidR="00D0140B" w:rsidRPr="007A1FCC">
              <w:rPr>
                <w:rFonts w:ascii="Arial" w:eastAsia="Times New Roman" w:hAnsi="Arial" w:cs="Times New Roman"/>
                <w:sz w:val="20"/>
              </w:rPr>
              <w:t xml:space="preserve">earning </w:t>
            </w:r>
            <w:r w:rsidR="00D0140B">
              <w:rPr>
                <w:rFonts w:ascii="Arial" w:eastAsia="Times New Roman" w:hAnsi="Arial" w:cs="Times New Roman"/>
                <w:sz w:val="20"/>
              </w:rPr>
              <w:t>program records and independently analyze and evaluate program data</w:t>
            </w:r>
            <w:r w:rsidR="00D0140B" w:rsidRPr="007A1FCC">
              <w:rPr>
                <w:rFonts w:ascii="Arial" w:eastAsia="Times New Roman" w:hAnsi="Arial" w:cs="Times New Roman"/>
                <w:sz w:val="20"/>
              </w:rPr>
              <w:t>.</w:t>
            </w:r>
          </w:p>
        </w:tc>
        <w:tc>
          <w:tcPr>
            <w:tcW w:w="2790" w:type="dxa"/>
          </w:tcPr>
          <w:p w14:paraId="474E7533" w14:textId="018B8DE3" w:rsidR="00D0140B" w:rsidRPr="007A1FCC" w:rsidRDefault="00E408DA" w:rsidP="00E408DA">
            <w:pPr>
              <w:spacing w:before="40" w:after="40" w:line="240" w:lineRule="auto"/>
              <w:rPr>
                <w:rFonts w:ascii="Arial" w:eastAsia="Times New Roman" w:hAnsi="Arial" w:cs="Times New Roman"/>
                <w:sz w:val="20"/>
              </w:rPr>
            </w:pPr>
            <w:r>
              <w:rPr>
                <w:rFonts w:ascii="Arial" w:eastAsia="Times New Roman" w:hAnsi="Arial" w:cs="Times New Roman"/>
                <w:sz w:val="20"/>
              </w:rPr>
              <w:t xml:space="preserve">At least </w:t>
            </w:r>
            <w:r w:rsidR="00D0140B">
              <w:rPr>
                <w:rFonts w:ascii="Arial" w:eastAsia="Times New Roman" w:hAnsi="Arial" w:cs="Times New Roman"/>
                <w:sz w:val="20"/>
              </w:rPr>
              <w:t xml:space="preserve">50% </w:t>
            </w:r>
            <w:r w:rsidR="00D0140B" w:rsidRPr="007A1FCC">
              <w:rPr>
                <w:rFonts w:ascii="Arial" w:eastAsia="Times New Roman" w:hAnsi="Arial" w:cs="Times New Roman"/>
                <w:sz w:val="20"/>
              </w:rPr>
              <w:t xml:space="preserve">students </w:t>
            </w:r>
            <w:r w:rsidR="00D0140B">
              <w:rPr>
                <w:rFonts w:ascii="Arial" w:eastAsia="Times New Roman" w:hAnsi="Arial" w:cs="Times New Roman"/>
                <w:sz w:val="20"/>
              </w:rPr>
              <w:t>maintain</w:t>
            </w:r>
            <w:r w:rsidR="00D0140B" w:rsidRPr="007A1FCC">
              <w:rPr>
                <w:rFonts w:ascii="Arial" w:eastAsia="Times New Roman" w:hAnsi="Arial" w:cs="Times New Roman"/>
                <w:sz w:val="20"/>
              </w:rPr>
              <w:t xml:space="preserve"> up- to-date and accurate </w:t>
            </w:r>
            <w:r w:rsidR="00DD2628">
              <w:rPr>
                <w:rFonts w:ascii="Arial" w:eastAsia="Times New Roman" w:hAnsi="Arial" w:cs="Times New Roman"/>
                <w:sz w:val="20"/>
              </w:rPr>
              <w:t>e</w:t>
            </w:r>
            <w:r w:rsidR="00D0140B" w:rsidRPr="007A1FCC">
              <w:rPr>
                <w:rFonts w:ascii="Arial" w:eastAsia="Times New Roman" w:hAnsi="Arial" w:cs="Times New Roman"/>
                <w:sz w:val="20"/>
              </w:rPr>
              <w:t xml:space="preserve">xperiential </w:t>
            </w:r>
            <w:r w:rsidR="00DD2628">
              <w:rPr>
                <w:rFonts w:ascii="Arial" w:eastAsia="Times New Roman" w:hAnsi="Arial" w:cs="Times New Roman"/>
                <w:sz w:val="20"/>
              </w:rPr>
              <w:t>l</w:t>
            </w:r>
            <w:r w:rsidR="00D0140B" w:rsidRPr="007A1FCC">
              <w:rPr>
                <w:rFonts w:ascii="Arial" w:eastAsia="Times New Roman" w:hAnsi="Arial" w:cs="Times New Roman"/>
                <w:sz w:val="20"/>
              </w:rPr>
              <w:t xml:space="preserve">earning </w:t>
            </w:r>
            <w:r w:rsidR="007E0927">
              <w:rPr>
                <w:rFonts w:ascii="Arial" w:eastAsia="Times New Roman" w:hAnsi="Arial" w:cs="Times New Roman"/>
                <w:sz w:val="20"/>
              </w:rPr>
              <w:t>program records.</w:t>
            </w:r>
          </w:p>
        </w:tc>
        <w:tc>
          <w:tcPr>
            <w:tcW w:w="2790" w:type="dxa"/>
          </w:tcPr>
          <w:p w14:paraId="27F3103A" w14:textId="20CC6C30" w:rsidR="00D0140B" w:rsidRPr="007A1FCC" w:rsidRDefault="00DD2628" w:rsidP="0020549E">
            <w:pPr>
              <w:spacing w:before="40" w:after="40" w:line="240" w:lineRule="auto"/>
              <w:rPr>
                <w:rFonts w:ascii="Arial" w:eastAsia="Times New Roman" w:hAnsi="Arial" w:cs="Times New Roman"/>
                <w:sz w:val="20"/>
              </w:rPr>
            </w:pPr>
            <w:r>
              <w:rPr>
                <w:rFonts w:ascii="Arial" w:eastAsia="Times New Roman" w:hAnsi="Arial" w:cs="Times New Roman"/>
                <w:sz w:val="20"/>
              </w:rPr>
              <w:t>Fewer</w:t>
            </w:r>
            <w:r w:rsidRPr="007A1FCC">
              <w:rPr>
                <w:rFonts w:ascii="Arial" w:eastAsia="Times New Roman" w:hAnsi="Arial" w:cs="Times New Roman"/>
                <w:sz w:val="20"/>
              </w:rPr>
              <w:t xml:space="preserve"> </w:t>
            </w:r>
            <w:r w:rsidR="00D0140B" w:rsidRPr="007A1FCC">
              <w:rPr>
                <w:rFonts w:ascii="Arial" w:eastAsia="Times New Roman" w:hAnsi="Arial" w:cs="Times New Roman"/>
                <w:sz w:val="20"/>
              </w:rPr>
              <w:t xml:space="preserve">than 50% of all students </w:t>
            </w:r>
            <w:r w:rsidR="00D0140B">
              <w:rPr>
                <w:rFonts w:ascii="Arial" w:eastAsia="Times New Roman" w:hAnsi="Arial" w:cs="Times New Roman"/>
                <w:sz w:val="20"/>
              </w:rPr>
              <w:t>maintain</w:t>
            </w:r>
            <w:r w:rsidR="00D0140B" w:rsidRPr="007A1FCC">
              <w:rPr>
                <w:rFonts w:ascii="Arial" w:eastAsia="Times New Roman" w:hAnsi="Arial" w:cs="Times New Roman"/>
                <w:sz w:val="20"/>
              </w:rPr>
              <w:t xml:space="preserve"> up-to-date and accurate </w:t>
            </w:r>
            <w:r>
              <w:rPr>
                <w:rFonts w:ascii="Arial" w:eastAsia="Times New Roman" w:hAnsi="Arial" w:cs="Times New Roman"/>
                <w:sz w:val="20"/>
              </w:rPr>
              <w:t>e</w:t>
            </w:r>
            <w:r w:rsidR="00D0140B" w:rsidRPr="007A1FCC">
              <w:rPr>
                <w:rFonts w:ascii="Arial" w:eastAsia="Times New Roman" w:hAnsi="Arial" w:cs="Times New Roman"/>
                <w:sz w:val="20"/>
              </w:rPr>
              <w:t xml:space="preserve">xperiential </w:t>
            </w:r>
            <w:r>
              <w:rPr>
                <w:rFonts w:ascii="Arial" w:eastAsia="Times New Roman" w:hAnsi="Arial" w:cs="Times New Roman"/>
                <w:sz w:val="20"/>
              </w:rPr>
              <w:t>l</w:t>
            </w:r>
            <w:r w:rsidR="00D0140B" w:rsidRPr="007A1FCC">
              <w:rPr>
                <w:rFonts w:ascii="Arial" w:eastAsia="Times New Roman" w:hAnsi="Arial" w:cs="Times New Roman"/>
                <w:sz w:val="20"/>
              </w:rPr>
              <w:t xml:space="preserve">earning </w:t>
            </w:r>
            <w:r w:rsidR="00D0140B">
              <w:rPr>
                <w:rFonts w:ascii="Arial" w:eastAsia="Times New Roman" w:hAnsi="Arial" w:cs="Times New Roman"/>
                <w:sz w:val="20"/>
              </w:rPr>
              <w:t>program records</w:t>
            </w:r>
            <w:r w:rsidR="007E0927">
              <w:rPr>
                <w:rFonts w:ascii="Arial" w:eastAsia="Times New Roman" w:hAnsi="Arial" w:cs="Times New Roman"/>
                <w:sz w:val="20"/>
              </w:rPr>
              <w:t>.</w:t>
            </w:r>
          </w:p>
        </w:tc>
      </w:tr>
      <w:tr w:rsidR="00D0140B" w:rsidRPr="007A1FCC" w14:paraId="53741DD0" w14:textId="77777777" w:rsidTr="004B614C">
        <w:trPr>
          <w:cantSplit/>
        </w:trPr>
        <w:tc>
          <w:tcPr>
            <w:tcW w:w="3258" w:type="dxa"/>
          </w:tcPr>
          <w:p w14:paraId="632C8513" w14:textId="77777777" w:rsidR="00D0140B" w:rsidRPr="007A1FCC" w:rsidRDefault="00D0140B" w:rsidP="00E51B34">
            <w:pPr>
              <w:numPr>
                <w:ilvl w:val="0"/>
                <w:numId w:val="10"/>
              </w:numPr>
              <w:tabs>
                <w:tab w:val="clear" w:pos="720"/>
                <w:tab w:val="left" w:pos="360"/>
              </w:tabs>
              <w:spacing w:before="40" w:after="40" w:line="240" w:lineRule="auto"/>
              <w:ind w:left="360"/>
              <w:rPr>
                <w:rFonts w:ascii="Arial" w:eastAsia="Times New Roman" w:hAnsi="Arial" w:cs="Times New Roman"/>
                <w:sz w:val="20"/>
              </w:rPr>
            </w:pPr>
            <w:r w:rsidRPr="007A1FCC">
              <w:rPr>
                <w:rFonts w:ascii="Arial" w:eastAsia="Times New Roman" w:hAnsi="Arial" w:cs="Times New Roman"/>
                <w:sz w:val="20"/>
              </w:rPr>
              <w:t xml:space="preserve">Students have comprehensive experiential learning programs that show evidence of growth through annual </w:t>
            </w:r>
            <w:r w:rsidR="009F2634">
              <w:rPr>
                <w:rFonts w:ascii="Arial" w:eastAsia="Times New Roman" w:hAnsi="Arial" w:cs="Times New Roman"/>
                <w:sz w:val="20"/>
              </w:rPr>
              <w:t>summative</w:t>
            </w:r>
            <w:r w:rsidR="009F2634" w:rsidRPr="007A1FCC">
              <w:rPr>
                <w:rFonts w:ascii="Arial" w:eastAsia="Times New Roman" w:hAnsi="Arial" w:cs="Times New Roman"/>
                <w:sz w:val="20"/>
              </w:rPr>
              <w:t xml:space="preserve"> </w:t>
            </w:r>
            <w:r w:rsidRPr="007A1FCC">
              <w:rPr>
                <w:rFonts w:ascii="Arial" w:eastAsia="Times New Roman" w:hAnsi="Arial" w:cs="Times New Roman"/>
                <w:sz w:val="20"/>
              </w:rPr>
              <w:t>data</w:t>
            </w:r>
            <w:r>
              <w:rPr>
                <w:rFonts w:ascii="Arial" w:eastAsia="Times New Roman" w:hAnsi="Arial" w:cs="Times New Roman"/>
                <w:sz w:val="20"/>
              </w:rPr>
              <w:t xml:space="preserve"> to administrators and stakeholders</w:t>
            </w:r>
            <w:r w:rsidRPr="007A1FCC">
              <w:rPr>
                <w:rFonts w:ascii="Arial" w:eastAsia="Times New Roman" w:hAnsi="Arial" w:cs="Times New Roman"/>
                <w:sz w:val="20"/>
              </w:rPr>
              <w:t>.</w:t>
            </w:r>
          </w:p>
        </w:tc>
        <w:tc>
          <w:tcPr>
            <w:tcW w:w="2790" w:type="dxa"/>
          </w:tcPr>
          <w:p w14:paraId="3DFA260F" w14:textId="5801C9D0" w:rsidR="00D0140B" w:rsidRPr="007A1FCC" w:rsidRDefault="00D0140B" w:rsidP="00F721EB">
            <w:pPr>
              <w:spacing w:before="40" w:after="40" w:line="240" w:lineRule="auto"/>
              <w:rPr>
                <w:rFonts w:ascii="Arial" w:eastAsia="Times New Roman" w:hAnsi="Arial" w:cs="Times New Roman"/>
                <w:sz w:val="20"/>
              </w:rPr>
            </w:pPr>
            <w:r>
              <w:rPr>
                <w:rFonts w:ascii="Arial" w:eastAsia="Times New Roman" w:hAnsi="Arial" w:cs="Times New Roman"/>
                <w:sz w:val="20"/>
              </w:rPr>
              <w:t xml:space="preserve">Annual summary data is shared to administrators and stakeholders showing evidence of growth in </w:t>
            </w:r>
            <w:r w:rsidR="00F721EB">
              <w:rPr>
                <w:rFonts w:ascii="Arial" w:eastAsia="Times New Roman" w:hAnsi="Arial" w:cs="Times New Roman"/>
                <w:sz w:val="20"/>
              </w:rPr>
              <w:t xml:space="preserve">100% </w:t>
            </w:r>
            <w:r>
              <w:rPr>
                <w:rFonts w:ascii="Arial" w:eastAsia="Times New Roman" w:hAnsi="Arial" w:cs="Times New Roman"/>
                <w:sz w:val="20"/>
              </w:rPr>
              <w:t>of students completing experiential learning programs.</w:t>
            </w:r>
          </w:p>
        </w:tc>
        <w:tc>
          <w:tcPr>
            <w:tcW w:w="2790" w:type="dxa"/>
          </w:tcPr>
          <w:p w14:paraId="4092E677" w14:textId="6630913E" w:rsidR="00D0140B" w:rsidRPr="007A1FCC" w:rsidRDefault="00D0140B" w:rsidP="00A61EAA">
            <w:pPr>
              <w:spacing w:before="40" w:after="40" w:line="240" w:lineRule="auto"/>
              <w:rPr>
                <w:rFonts w:ascii="Arial" w:eastAsia="Times New Roman" w:hAnsi="Arial" w:cs="Times New Roman"/>
                <w:sz w:val="20"/>
              </w:rPr>
            </w:pPr>
            <w:r>
              <w:rPr>
                <w:rFonts w:ascii="Arial" w:eastAsia="Times New Roman" w:hAnsi="Arial" w:cs="Times New Roman"/>
                <w:sz w:val="20"/>
              </w:rPr>
              <w:t xml:space="preserve">Annual summary data is shared to administrators and stakeholders showing evidence of growth in </w:t>
            </w:r>
            <w:r w:rsidR="00A61EAA">
              <w:rPr>
                <w:rFonts w:ascii="Arial" w:eastAsia="Times New Roman" w:hAnsi="Arial" w:cs="Times New Roman"/>
                <w:sz w:val="20"/>
              </w:rPr>
              <w:t xml:space="preserve">at least </w:t>
            </w:r>
            <w:r>
              <w:rPr>
                <w:rFonts w:ascii="Arial" w:eastAsia="Times New Roman" w:hAnsi="Arial" w:cs="Times New Roman"/>
                <w:sz w:val="20"/>
              </w:rPr>
              <w:t>75% of students completing experiential learning programs.</w:t>
            </w:r>
          </w:p>
        </w:tc>
        <w:tc>
          <w:tcPr>
            <w:tcW w:w="2790" w:type="dxa"/>
          </w:tcPr>
          <w:p w14:paraId="5EA034FA" w14:textId="029E2399" w:rsidR="00D0140B" w:rsidRPr="007A1FCC" w:rsidRDefault="00D0140B" w:rsidP="00A61EAA">
            <w:pPr>
              <w:spacing w:before="40" w:after="40" w:line="240" w:lineRule="auto"/>
              <w:rPr>
                <w:rFonts w:ascii="Arial" w:eastAsia="Times New Roman" w:hAnsi="Arial" w:cs="Times New Roman"/>
                <w:sz w:val="20"/>
              </w:rPr>
            </w:pPr>
            <w:r>
              <w:rPr>
                <w:rFonts w:ascii="Arial" w:eastAsia="Times New Roman" w:hAnsi="Arial" w:cs="Times New Roman"/>
                <w:sz w:val="20"/>
              </w:rPr>
              <w:t xml:space="preserve">Annual summary data is shared to administrators and stakeholders showing evidence of growth in </w:t>
            </w:r>
            <w:r w:rsidR="00A61EAA">
              <w:rPr>
                <w:rFonts w:ascii="Arial" w:eastAsia="Times New Roman" w:hAnsi="Arial" w:cs="Times New Roman"/>
                <w:sz w:val="20"/>
              </w:rPr>
              <w:t xml:space="preserve">at least </w:t>
            </w:r>
            <w:r>
              <w:rPr>
                <w:rFonts w:ascii="Arial" w:eastAsia="Times New Roman" w:hAnsi="Arial" w:cs="Times New Roman"/>
                <w:sz w:val="20"/>
              </w:rPr>
              <w:t>50% of students completing experiential learning programs.</w:t>
            </w:r>
          </w:p>
        </w:tc>
        <w:tc>
          <w:tcPr>
            <w:tcW w:w="2790" w:type="dxa"/>
          </w:tcPr>
          <w:p w14:paraId="431D3B2E" w14:textId="3BAE0396" w:rsidR="00D0140B" w:rsidRPr="007A1FCC" w:rsidRDefault="00D0140B" w:rsidP="00DD2628">
            <w:pPr>
              <w:spacing w:before="40" w:after="40" w:line="240" w:lineRule="auto"/>
              <w:rPr>
                <w:rFonts w:ascii="Arial" w:eastAsia="Times New Roman" w:hAnsi="Arial" w:cs="Times New Roman"/>
                <w:sz w:val="20"/>
              </w:rPr>
            </w:pPr>
            <w:r>
              <w:rPr>
                <w:rFonts w:ascii="Arial" w:eastAsia="Times New Roman" w:hAnsi="Arial" w:cs="Times New Roman"/>
                <w:sz w:val="20"/>
              </w:rPr>
              <w:t xml:space="preserve">Annual summary data is shared to administrators and stakeholders showing evidence of growth in </w:t>
            </w:r>
            <w:r w:rsidR="00DD2628">
              <w:rPr>
                <w:rFonts w:ascii="Arial" w:eastAsia="Times New Roman" w:hAnsi="Arial" w:cs="Times New Roman"/>
                <w:sz w:val="20"/>
              </w:rPr>
              <w:t xml:space="preserve">fewer </w:t>
            </w:r>
            <w:r>
              <w:rPr>
                <w:rFonts w:ascii="Arial" w:eastAsia="Times New Roman" w:hAnsi="Arial" w:cs="Times New Roman"/>
                <w:sz w:val="20"/>
              </w:rPr>
              <w:t>than 50% of students completing experiential learning programs.</w:t>
            </w:r>
          </w:p>
        </w:tc>
      </w:tr>
    </w:tbl>
    <w:p w14:paraId="28A8A70E" w14:textId="77777777" w:rsidR="00D0140B" w:rsidRDefault="00D0140B" w:rsidP="00D0140B">
      <w:pPr>
        <w:rPr>
          <w:rFonts w:ascii="Arial" w:eastAsia="Times New Roman" w:hAnsi="Arial" w:cs="Times New Roman"/>
          <w:b/>
          <w:i/>
          <w:sz w:val="24"/>
          <w:szCs w:val="28"/>
        </w:rPr>
      </w:pPr>
      <w:r>
        <w:rPr>
          <w:rFonts w:ascii="Arial" w:eastAsia="Times New Roman" w:hAnsi="Arial" w:cs="Times New Roman"/>
          <w:b/>
          <w:i/>
          <w:sz w:val="24"/>
          <w:szCs w:val="28"/>
        </w:rPr>
        <w:br w:type="page"/>
      </w:r>
    </w:p>
    <w:p w14:paraId="691D8C8A" w14:textId="77777777" w:rsidR="00D0140B" w:rsidRPr="00B74A64" w:rsidRDefault="00D0140B" w:rsidP="00B33F31">
      <w:pPr>
        <w:keepNext/>
        <w:spacing w:after="100" w:afterAutospacing="1" w:line="240" w:lineRule="auto"/>
        <w:outlineLvl w:val="3"/>
        <w:rPr>
          <w:rFonts w:ascii="Arial" w:eastAsia="Times New Roman" w:hAnsi="Arial" w:cs="Times New Roman"/>
          <w:b/>
          <w:i/>
          <w:sz w:val="24"/>
          <w:szCs w:val="28"/>
        </w:rPr>
      </w:pPr>
      <w:r w:rsidRPr="00B74A64">
        <w:rPr>
          <w:rFonts w:ascii="Arial" w:eastAsia="Times New Roman" w:hAnsi="Arial" w:cs="Times New Roman"/>
          <w:b/>
          <w:i/>
          <w:sz w:val="24"/>
          <w:szCs w:val="28"/>
        </w:rPr>
        <w:lastRenderedPageBreak/>
        <w:t>Standard #9: Leadership</w:t>
      </w:r>
      <w:r w:rsidRPr="00B74A64">
        <w:rPr>
          <w:rFonts w:ascii="Arial" w:eastAsia="Times New Roman" w:hAnsi="Arial" w:cs="Times New Roman"/>
          <w:b/>
          <w:i/>
          <w:color w:val="000000"/>
          <w:sz w:val="24"/>
          <w:szCs w:val="24"/>
        </w:rPr>
        <w:t xml:space="preserve"> Development /</w:t>
      </w:r>
      <w:r w:rsidRPr="00B74A64">
        <w:rPr>
          <w:rFonts w:ascii="Arial" w:eastAsia="Times New Roman" w:hAnsi="Arial" w:cs="Times New Roman"/>
          <w:b/>
          <w:i/>
          <w:sz w:val="24"/>
          <w:szCs w:val="28"/>
        </w:rPr>
        <w:t>CTSO</w:t>
      </w:r>
    </w:p>
    <w:p w14:paraId="2DA57CC6" w14:textId="5A437996" w:rsidR="00D0140B" w:rsidRDefault="00D0140B" w:rsidP="00B33F31">
      <w:pPr>
        <w:spacing w:after="100" w:afterAutospacing="1" w:line="240" w:lineRule="auto"/>
        <w:rPr>
          <w:rFonts w:ascii="Arial" w:eastAsia="Times New Roman" w:hAnsi="Arial" w:cs="Times New Roman"/>
          <w:sz w:val="20"/>
          <w:szCs w:val="20"/>
        </w:rPr>
      </w:pPr>
      <w:r w:rsidRPr="00B74A64">
        <w:rPr>
          <w:rFonts w:ascii="Arial" w:eastAsia="Times New Roman" w:hAnsi="Arial" w:cs="Times New Roman"/>
          <w:b/>
          <w:sz w:val="20"/>
          <w:szCs w:val="20"/>
          <w:u w:val="single"/>
        </w:rPr>
        <w:t>Standard Statement</w:t>
      </w:r>
      <w:r w:rsidRPr="00B74A64">
        <w:rPr>
          <w:rFonts w:ascii="Arial" w:eastAsia="Times New Roman" w:hAnsi="Arial" w:cs="Times New Roman"/>
          <w:b/>
          <w:sz w:val="20"/>
          <w:szCs w:val="20"/>
        </w:rPr>
        <w:t>:</w:t>
      </w:r>
      <w:r w:rsidR="00BC6699">
        <w:rPr>
          <w:rFonts w:ascii="Arial" w:eastAsia="Times New Roman" w:hAnsi="Arial" w:cs="Times New Roman"/>
          <w:sz w:val="20"/>
          <w:szCs w:val="20"/>
        </w:rPr>
        <w:t xml:space="preserve"> </w:t>
      </w:r>
      <w:r w:rsidRPr="00B74A64">
        <w:rPr>
          <w:rFonts w:ascii="Arial" w:eastAsia="Times New Roman" w:hAnsi="Arial" w:cs="Times New Roman"/>
          <w:sz w:val="20"/>
          <w:szCs w:val="20"/>
        </w:rPr>
        <w:t xml:space="preserve">All students participate in a year-round intra-curricular </w:t>
      </w:r>
      <w:r>
        <w:rPr>
          <w:rFonts w:ascii="Arial" w:eastAsia="Times New Roman" w:hAnsi="Arial" w:cs="Times New Roman"/>
          <w:sz w:val="20"/>
          <w:szCs w:val="20"/>
        </w:rPr>
        <w:t>Career-Technical Student O</w:t>
      </w:r>
      <w:r w:rsidRPr="00B74A64">
        <w:rPr>
          <w:rFonts w:ascii="Arial" w:eastAsia="Times New Roman" w:hAnsi="Arial" w:cs="Times New Roman"/>
          <w:sz w:val="20"/>
          <w:szCs w:val="20"/>
        </w:rPr>
        <w:t xml:space="preserve">rganization (CTSO) that promotes </w:t>
      </w:r>
      <w:r>
        <w:rPr>
          <w:rFonts w:ascii="Arial" w:eastAsia="Times New Roman" w:hAnsi="Arial" w:cs="Times New Roman"/>
          <w:sz w:val="20"/>
          <w:szCs w:val="20"/>
        </w:rPr>
        <w:t xml:space="preserve">cognitive </w:t>
      </w:r>
      <w:r w:rsidR="000A7483">
        <w:rPr>
          <w:rFonts w:ascii="Arial" w:eastAsia="Times New Roman" w:hAnsi="Arial" w:cs="Times New Roman"/>
          <w:sz w:val="20"/>
          <w:szCs w:val="20"/>
        </w:rPr>
        <w:t xml:space="preserve">knowledge and skill </w:t>
      </w:r>
      <w:r>
        <w:rPr>
          <w:rFonts w:ascii="Arial" w:eastAsia="Times New Roman" w:hAnsi="Arial" w:cs="Times New Roman"/>
          <w:sz w:val="20"/>
          <w:szCs w:val="20"/>
        </w:rPr>
        <w:t xml:space="preserve">and </w:t>
      </w:r>
      <w:r w:rsidR="000A7483">
        <w:rPr>
          <w:rFonts w:ascii="Arial" w:eastAsia="Times New Roman" w:hAnsi="Arial" w:cs="Times New Roman"/>
          <w:sz w:val="20"/>
          <w:szCs w:val="20"/>
        </w:rPr>
        <w:t>leadership</w:t>
      </w:r>
      <w:r>
        <w:rPr>
          <w:rFonts w:ascii="Arial" w:eastAsia="Times New Roman" w:hAnsi="Arial" w:cs="Times New Roman"/>
          <w:sz w:val="20"/>
          <w:szCs w:val="20"/>
        </w:rPr>
        <w:t xml:space="preserve"> development</w:t>
      </w:r>
      <w:r w:rsidRPr="00B74A64">
        <w:rPr>
          <w:rFonts w:ascii="Arial" w:eastAsia="Times New Roman" w:hAnsi="Arial" w:cs="Times New Roman"/>
          <w:sz w:val="20"/>
          <w:szCs w:val="20"/>
        </w:rPr>
        <w:t>.</w:t>
      </w:r>
      <w:r w:rsidR="00D4748E">
        <w:rPr>
          <w:rFonts w:ascii="Arial" w:eastAsia="Times New Roman" w:hAnsi="Arial" w:cs="Times New Roman"/>
          <w:sz w:val="20"/>
          <w:szCs w:val="20"/>
        </w:rPr>
        <w:t xml:space="preserve"> </w:t>
      </w:r>
    </w:p>
    <w:p w14:paraId="40B08E53" w14:textId="77777777" w:rsidR="00D0140B" w:rsidRPr="00B33F31" w:rsidRDefault="00D0140B" w:rsidP="00B33F31">
      <w:pPr>
        <w:spacing w:after="100" w:afterAutospacing="1" w:line="240" w:lineRule="auto"/>
        <w:rPr>
          <w:rFonts w:ascii="Arial" w:eastAsia="Times New Roman" w:hAnsi="Arial" w:cs="Times New Roman"/>
          <w:sz w:val="20"/>
        </w:rPr>
      </w:pPr>
      <w:r w:rsidRPr="00B74A64">
        <w:rPr>
          <w:rFonts w:ascii="Arial" w:eastAsia="Times New Roman" w:hAnsi="Arial" w:cs="Times New Roman"/>
          <w:b/>
          <w:sz w:val="20"/>
          <w:u w:val="single"/>
        </w:rPr>
        <w:t>Standard Definition:</w:t>
      </w:r>
      <w:r w:rsidR="00B33F31">
        <w:rPr>
          <w:rFonts w:ascii="Arial" w:eastAsia="Times New Roman" w:hAnsi="Arial" w:cs="Times New Roman"/>
          <w:sz w:val="20"/>
        </w:rPr>
        <w:t xml:space="preserve"> </w:t>
      </w:r>
      <w:r>
        <w:rPr>
          <w:rFonts w:ascii="Arial" w:eastAsia="Times New Roman" w:hAnsi="Arial" w:cs="Times New Roman"/>
          <w:sz w:val="20"/>
        </w:rPr>
        <w:t xml:space="preserve">A variety of leadership development opportunities should exist for all students participating in </w:t>
      </w:r>
      <w:r w:rsidRPr="00B74A64">
        <w:rPr>
          <w:rFonts w:ascii="Arial" w:eastAsia="Times New Roman" w:hAnsi="Arial" w:cs="Times New Roman"/>
          <w:sz w:val="20"/>
        </w:rPr>
        <w:t>a career-technical program.</w:t>
      </w:r>
      <w:r w:rsidR="00D4748E">
        <w:rPr>
          <w:rFonts w:ascii="Arial" w:eastAsia="Times New Roman" w:hAnsi="Arial" w:cs="Times New Roman"/>
          <w:sz w:val="20"/>
        </w:rPr>
        <w:t xml:space="preserve"> </w:t>
      </w:r>
      <w:r w:rsidRPr="00B74A64">
        <w:rPr>
          <w:rFonts w:ascii="Arial" w:eastAsia="Times New Roman" w:hAnsi="Arial" w:cs="Times New Roman"/>
          <w:sz w:val="20"/>
        </w:rPr>
        <w:t>Leadership development activities include CTSO participation, conventions, camps, conferences, and knowledge/skill competitions.</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790"/>
        <w:gridCol w:w="2790"/>
        <w:gridCol w:w="2790"/>
        <w:gridCol w:w="2790"/>
      </w:tblGrid>
      <w:tr w:rsidR="00446BCF" w:rsidRPr="00F664D7" w14:paraId="0D1FCD62" w14:textId="77777777" w:rsidTr="004B614C">
        <w:trPr>
          <w:cantSplit/>
          <w:trHeight w:val="562"/>
          <w:tblHeader/>
        </w:trPr>
        <w:tc>
          <w:tcPr>
            <w:tcW w:w="3258" w:type="dxa"/>
            <w:shd w:val="clear" w:color="auto" w:fill="BFBFBF" w:themeFill="background1" w:themeFillShade="BF"/>
            <w:vAlign w:val="center"/>
          </w:tcPr>
          <w:p w14:paraId="5050CA30"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Quality Indicator</w:t>
            </w:r>
          </w:p>
        </w:tc>
        <w:tc>
          <w:tcPr>
            <w:tcW w:w="2790" w:type="dxa"/>
            <w:shd w:val="clear" w:color="auto" w:fill="BFBFBF" w:themeFill="background1" w:themeFillShade="BF"/>
            <w:vAlign w:val="center"/>
          </w:tcPr>
          <w:p w14:paraId="46696A94"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Exemplary</w:t>
            </w:r>
          </w:p>
        </w:tc>
        <w:tc>
          <w:tcPr>
            <w:tcW w:w="2790" w:type="dxa"/>
            <w:shd w:val="clear" w:color="auto" w:fill="BFBFBF" w:themeFill="background1" w:themeFillShade="BF"/>
            <w:vAlign w:val="center"/>
          </w:tcPr>
          <w:p w14:paraId="552A931F"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Effective</w:t>
            </w:r>
          </w:p>
        </w:tc>
        <w:tc>
          <w:tcPr>
            <w:tcW w:w="2790" w:type="dxa"/>
            <w:shd w:val="clear" w:color="auto" w:fill="BFBFBF" w:themeFill="background1" w:themeFillShade="BF"/>
            <w:vAlign w:val="center"/>
          </w:tcPr>
          <w:p w14:paraId="5D5AE08E"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minimal</w:t>
            </w:r>
          </w:p>
        </w:tc>
        <w:tc>
          <w:tcPr>
            <w:tcW w:w="2790" w:type="dxa"/>
            <w:shd w:val="clear" w:color="auto" w:fill="BFBFBF" w:themeFill="background1" w:themeFillShade="BF"/>
            <w:vAlign w:val="center"/>
          </w:tcPr>
          <w:p w14:paraId="02658EB1"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UNSATIsFACTORY</w:t>
            </w:r>
          </w:p>
        </w:tc>
      </w:tr>
      <w:tr w:rsidR="00D0140B" w:rsidRPr="00B74A64" w14:paraId="1BDF7E2E" w14:textId="77777777" w:rsidTr="004B614C">
        <w:trPr>
          <w:cantSplit/>
        </w:trPr>
        <w:tc>
          <w:tcPr>
            <w:tcW w:w="3258" w:type="dxa"/>
          </w:tcPr>
          <w:p w14:paraId="1816DB1C" w14:textId="1DCC675D" w:rsidR="00D0140B" w:rsidRPr="00B74A64" w:rsidRDefault="00D0140B" w:rsidP="00DD2628">
            <w:pPr>
              <w:numPr>
                <w:ilvl w:val="0"/>
                <w:numId w:val="11"/>
              </w:numPr>
              <w:spacing w:before="40" w:after="40" w:line="240" w:lineRule="auto"/>
              <w:rPr>
                <w:rFonts w:ascii="Arial" w:eastAsia="Times New Roman" w:hAnsi="Arial" w:cs="Times New Roman"/>
                <w:sz w:val="20"/>
              </w:rPr>
            </w:pPr>
            <w:r>
              <w:rPr>
                <w:rFonts w:ascii="Arial" w:eastAsia="Times New Roman" w:hAnsi="Arial" w:cs="Times New Roman"/>
                <w:sz w:val="20"/>
              </w:rPr>
              <w:t>Career-Technical instructors serve as</w:t>
            </w:r>
            <w:r w:rsidRPr="00B74A64">
              <w:rPr>
                <w:rFonts w:ascii="Arial" w:eastAsia="Times New Roman" w:hAnsi="Arial" w:cs="Times New Roman"/>
                <w:sz w:val="20"/>
              </w:rPr>
              <w:t xml:space="preserve"> CTSO Advisor</w:t>
            </w:r>
            <w:r>
              <w:rPr>
                <w:rFonts w:ascii="Arial" w:eastAsia="Times New Roman" w:hAnsi="Arial" w:cs="Times New Roman"/>
                <w:sz w:val="20"/>
              </w:rPr>
              <w:t>s providing direct</w:t>
            </w:r>
            <w:r w:rsidR="00DD2628">
              <w:rPr>
                <w:rFonts w:ascii="Arial" w:eastAsia="Times New Roman" w:hAnsi="Arial" w:cs="Times New Roman"/>
                <w:sz w:val="20"/>
              </w:rPr>
              <w:t>, year-round</w:t>
            </w:r>
            <w:r>
              <w:rPr>
                <w:rFonts w:ascii="Arial" w:eastAsia="Times New Roman" w:hAnsi="Arial" w:cs="Times New Roman"/>
                <w:sz w:val="20"/>
              </w:rPr>
              <w:t xml:space="preserve"> supervision of students in related activities</w:t>
            </w:r>
            <w:r w:rsidRPr="00B74A64">
              <w:rPr>
                <w:rFonts w:ascii="Arial" w:eastAsia="Times New Roman" w:hAnsi="Arial" w:cs="Times New Roman"/>
                <w:sz w:val="20"/>
              </w:rPr>
              <w:t>.</w:t>
            </w:r>
          </w:p>
        </w:tc>
        <w:tc>
          <w:tcPr>
            <w:tcW w:w="2790" w:type="dxa"/>
          </w:tcPr>
          <w:p w14:paraId="3FE0759D" w14:textId="0F69A769" w:rsidR="00D0140B" w:rsidRPr="00B74A64" w:rsidRDefault="00D0140B" w:rsidP="00FF2986">
            <w:pPr>
              <w:spacing w:before="40" w:after="40" w:line="240" w:lineRule="auto"/>
              <w:rPr>
                <w:rFonts w:ascii="Arial" w:eastAsia="Times New Roman" w:hAnsi="Arial" w:cs="Times New Roman"/>
                <w:sz w:val="20"/>
              </w:rPr>
            </w:pPr>
            <w:r w:rsidRPr="00B74A64">
              <w:rPr>
                <w:rFonts w:ascii="Arial" w:eastAsia="Times New Roman" w:hAnsi="Arial" w:cs="Times New Roman"/>
                <w:sz w:val="20"/>
              </w:rPr>
              <w:t xml:space="preserve">100% </w:t>
            </w:r>
            <w:r>
              <w:rPr>
                <w:rFonts w:ascii="Arial" w:eastAsia="Times New Roman" w:hAnsi="Arial" w:cs="Times New Roman"/>
                <w:sz w:val="20"/>
              </w:rPr>
              <w:t>of career-technical instructors serve as</w:t>
            </w:r>
            <w:r w:rsidRPr="00B74A64">
              <w:rPr>
                <w:rFonts w:ascii="Arial" w:eastAsia="Times New Roman" w:hAnsi="Arial" w:cs="Times New Roman"/>
                <w:sz w:val="20"/>
              </w:rPr>
              <w:t xml:space="preserve"> CTSO Advisor</w:t>
            </w:r>
            <w:r>
              <w:rPr>
                <w:rFonts w:ascii="Arial" w:eastAsia="Times New Roman" w:hAnsi="Arial" w:cs="Times New Roman"/>
                <w:sz w:val="20"/>
              </w:rPr>
              <w:t>s providing direct</w:t>
            </w:r>
            <w:r w:rsidR="00FF2986">
              <w:rPr>
                <w:rFonts w:ascii="Arial" w:eastAsia="Times New Roman" w:hAnsi="Arial" w:cs="Times New Roman"/>
                <w:sz w:val="20"/>
              </w:rPr>
              <w:t xml:space="preserve">, year-round </w:t>
            </w:r>
            <w:r>
              <w:rPr>
                <w:rFonts w:ascii="Arial" w:eastAsia="Times New Roman" w:hAnsi="Arial" w:cs="Times New Roman"/>
                <w:sz w:val="20"/>
              </w:rPr>
              <w:t>supervision of students in related activities</w:t>
            </w:r>
            <w:r w:rsidRPr="00B74A64">
              <w:rPr>
                <w:rFonts w:ascii="Arial" w:eastAsia="Times New Roman" w:hAnsi="Arial" w:cs="Times New Roman"/>
                <w:sz w:val="20"/>
              </w:rPr>
              <w:t>.</w:t>
            </w:r>
          </w:p>
        </w:tc>
        <w:tc>
          <w:tcPr>
            <w:tcW w:w="2790" w:type="dxa"/>
          </w:tcPr>
          <w:p w14:paraId="210CD853" w14:textId="0B9953C0" w:rsidR="00D0140B" w:rsidRPr="00B74A64" w:rsidRDefault="000A7483" w:rsidP="00FF2986">
            <w:pPr>
              <w:spacing w:before="40" w:after="40" w:line="240" w:lineRule="auto"/>
              <w:rPr>
                <w:rFonts w:ascii="Arial" w:eastAsia="Times New Roman" w:hAnsi="Arial" w:cs="Times New Roman"/>
                <w:sz w:val="20"/>
              </w:rPr>
            </w:pPr>
            <w:r>
              <w:rPr>
                <w:rFonts w:ascii="Arial" w:eastAsia="Times New Roman" w:hAnsi="Arial" w:cs="Times New Roman"/>
                <w:sz w:val="20"/>
              </w:rPr>
              <w:t xml:space="preserve">At least </w:t>
            </w:r>
            <w:r w:rsidR="00D0140B" w:rsidRPr="00B74A64">
              <w:rPr>
                <w:rFonts w:ascii="Arial" w:eastAsia="Times New Roman" w:hAnsi="Arial" w:cs="Times New Roman"/>
                <w:sz w:val="20"/>
              </w:rPr>
              <w:t xml:space="preserve">75% of </w:t>
            </w:r>
            <w:r w:rsidR="00D0140B">
              <w:rPr>
                <w:rFonts w:ascii="Arial" w:eastAsia="Times New Roman" w:hAnsi="Arial" w:cs="Times New Roman"/>
                <w:sz w:val="20"/>
              </w:rPr>
              <w:t>career-technical instructors serve as</w:t>
            </w:r>
            <w:r w:rsidR="00D0140B" w:rsidRPr="00B74A64">
              <w:rPr>
                <w:rFonts w:ascii="Arial" w:eastAsia="Times New Roman" w:hAnsi="Arial" w:cs="Times New Roman"/>
                <w:sz w:val="20"/>
              </w:rPr>
              <w:t xml:space="preserve"> CTSO Advisor</w:t>
            </w:r>
            <w:r w:rsidR="00D0140B">
              <w:rPr>
                <w:rFonts w:ascii="Arial" w:eastAsia="Times New Roman" w:hAnsi="Arial" w:cs="Times New Roman"/>
                <w:sz w:val="20"/>
              </w:rPr>
              <w:t>s providing direct</w:t>
            </w:r>
            <w:r w:rsidR="00FF2986">
              <w:rPr>
                <w:rFonts w:ascii="Arial" w:eastAsia="Times New Roman" w:hAnsi="Arial" w:cs="Times New Roman"/>
                <w:sz w:val="20"/>
              </w:rPr>
              <w:t>,</w:t>
            </w:r>
            <w:r w:rsidR="00D0140B">
              <w:rPr>
                <w:rFonts w:ascii="Arial" w:eastAsia="Times New Roman" w:hAnsi="Arial" w:cs="Times New Roman"/>
                <w:sz w:val="20"/>
              </w:rPr>
              <w:t xml:space="preserve"> </w:t>
            </w:r>
            <w:r w:rsidR="00FF2986">
              <w:rPr>
                <w:rFonts w:ascii="Arial" w:eastAsia="Times New Roman" w:hAnsi="Arial" w:cs="Times New Roman"/>
                <w:sz w:val="20"/>
              </w:rPr>
              <w:t xml:space="preserve">year round </w:t>
            </w:r>
            <w:r w:rsidR="00D0140B">
              <w:rPr>
                <w:rFonts w:ascii="Arial" w:eastAsia="Times New Roman" w:hAnsi="Arial" w:cs="Times New Roman"/>
                <w:sz w:val="20"/>
              </w:rPr>
              <w:t>supervision of students in related activities</w:t>
            </w:r>
            <w:r w:rsidR="00D0140B" w:rsidRPr="00B74A64">
              <w:rPr>
                <w:rFonts w:ascii="Arial" w:eastAsia="Times New Roman" w:hAnsi="Arial" w:cs="Times New Roman"/>
                <w:sz w:val="20"/>
              </w:rPr>
              <w:t>.</w:t>
            </w:r>
          </w:p>
        </w:tc>
        <w:tc>
          <w:tcPr>
            <w:tcW w:w="2790" w:type="dxa"/>
          </w:tcPr>
          <w:p w14:paraId="04D3A081" w14:textId="142EA71F" w:rsidR="00D0140B" w:rsidRPr="00B74A64" w:rsidRDefault="000A7483" w:rsidP="0020549E">
            <w:pPr>
              <w:spacing w:before="40" w:after="40" w:line="240" w:lineRule="auto"/>
              <w:rPr>
                <w:rFonts w:ascii="Arial" w:eastAsia="Times New Roman" w:hAnsi="Arial" w:cs="Times New Roman"/>
                <w:sz w:val="20"/>
              </w:rPr>
            </w:pPr>
            <w:r>
              <w:rPr>
                <w:rFonts w:ascii="Arial" w:eastAsia="Times New Roman" w:hAnsi="Arial" w:cs="Times New Roman"/>
                <w:sz w:val="20"/>
              </w:rPr>
              <w:t xml:space="preserve">At least </w:t>
            </w:r>
            <w:r w:rsidR="00D0140B" w:rsidRPr="00B74A64">
              <w:rPr>
                <w:rFonts w:ascii="Arial" w:eastAsia="Times New Roman" w:hAnsi="Arial" w:cs="Times New Roman"/>
                <w:sz w:val="20"/>
              </w:rPr>
              <w:t>50% of</w:t>
            </w:r>
            <w:r w:rsidR="00D0140B">
              <w:rPr>
                <w:rFonts w:ascii="Arial" w:eastAsia="Times New Roman" w:hAnsi="Arial" w:cs="Times New Roman"/>
                <w:sz w:val="20"/>
              </w:rPr>
              <w:t xml:space="preserve"> career-technical</w:t>
            </w:r>
            <w:r w:rsidR="00D0140B" w:rsidRPr="00B74A64">
              <w:rPr>
                <w:rFonts w:ascii="Arial" w:eastAsia="Times New Roman" w:hAnsi="Arial" w:cs="Times New Roman"/>
                <w:sz w:val="20"/>
              </w:rPr>
              <w:t xml:space="preserve"> </w:t>
            </w:r>
            <w:r w:rsidR="00D0140B">
              <w:rPr>
                <w:rFonts w:ascii="Arial" w:eastAsia="Times New Roman" w:hAnsi="Arial" w:cs="Times New Roman"/>
                <w:sz w:val="20"/>
              </w:rPr>
              <w:t>instructors serve as</w:t>
            </w:r>
            <w:r w:rsidR="00D0140B" w:rsidRPr="00B74A64">
              <w:rPr>
                <w:rFonts w:ascii="Arial" w:eastAsia="Times New Roman" w:hAnsi="Arial" w:cs="Times New Roman"/>
                <w:sz w:val="20"/>
              </w:rPr>
              <w:t xml:space="preserve"> CTSO Advisor</w:t>
            </w:r>
            <w:r w:rsidR="00D0140B">
              <w:rPr>
                <w:rFonts w:ascii="Arial" w:eastAsia="Times New Roman" w:hAnsi="Arial" w:cs="Times New Roman"/>
                <w:sz w:val="20"/>
              </w:rPr>
              <w:t>s providing direct</w:t>
            </w:r>
            <w:r w:rsidR="00FF2986">
              <w:rPr>
                <w:rFonts w:ascii="Arial" w:eastAsia="Times New Roman" w:hAnsi="Arial" w:cs="Times New Roman"/>
                <w:sz w:val="20"/>
              </w:rPr>
              <w:t>, year-round</w:t>
            </w:r>
            <w:r w:rsidR="00D0140B">
              <w:rPr>
                <w:rFonts w:ascii="Arial" w:eastAsia="Times New Roman" w:hAnsi="Arial" w:cs="Times New Roman"/>
                <w:sz w:val="20"/>
              </w:rPr>
              <w:t xml:space="preserve"> supervision of students in related activities</w:t>
            </w:r>
            <w:r w:rsidR="00D0140B" w:rsidRPr="00B74A64">
              <w:rPr>
                <w:rFonts w:ascii="Arial" w:eastAsia="Times New Roman" w:hAnsi="Arial" w:cs="Times New Roman"/>
                <w:sz w:val="20"/>
              </w:rPr>
              <w:t>.</w:t>
            </w:r>
          </w:p>
        </w:tc>
        <w:tc>
          <w:tcPr>
            <w:tcW w:w="2790" w:type="dxa"/>
          </w:tcPr>
          <w:p w14:paraId="45C118C1" w14:textId="2D374239" w:rsidR="00D0140B" w:rsidRPr="00B74A64" w:rsidRDefault="000A7483" w:rsidP="00FF2986">
            <w:pPr>
              <w:spacing w:before="40" w:after="40" w:line="240" w:lineRule="auto"/>
              <w:rPr>
                <w:rFonts w:ascii="Arial" w:eastAsia="Times New Roman" w:hAnsi="Arial" w:cs="Times New Roman"/>
                <w:sz w:val="20"/>
              </w:rPr>
            </w:pPr>
            <w:r>
              <w:rPr>
                <w:rFonts w:ascii="Arial" w:eastAsia="Times New Roman" w:hAnsi="Arial" w:cs="Times New Roman"/>
                <w:sz w:val="20"/>
              </w:rPr>
              <w:t>Fewer than 50%</w:t>
            </w:r>
            <w:r w:rsidR="00FF2986" w:rsidRPr="00B74A64">
              <w:rPr>
                <w:rFonts w:ascii="Arial" w:eastAsia="Times New Roman" w:hAnsi="Arial" w:cs="Times New Roman"/>
                <w:sz w:val="20"/>
              </w:rPr>
              <w:t xml:space="preserve"> </w:t>
            </w:r>
            <w:r w:rsidR="00D0140B" w:rsidRPr="00B74A64">
              <w:rPr>
                <w:rFonts w:ascii="Arial" w:eastAsia="Times New Roman" w:hAnsi="Arial" w:cs="Times New Roman"/>
                <w:sz w:val="20"/>
              </w:rPr>
              <w:t xml:space="preserve">of </w:t>
            </w:r>
            <w:r w:rsidR="00D0140B">
              <w:rPr>
                <w:rFonts w:ascii="Arial" w:eastAsia="Times New Roman" w:hAnsi="Arial" w:cs="Times New Roman"/>
                <w:sz w:val="20"/>
              </w:rPr>
              <w:t>career-technical Instructors serve as</w:t>
            </w:r>
            <w:r w:rsidR="00D0140B" w:rsidRPr="00B74A64">
              <w:rPr>
                <w:rFonts w:ascii="Arial" w:eastAsia="Times New Roman" w:hAnsi="Arial" w:cs="Times New Roman"/>
                <w:sz w:val="20"/>
              </w:rPr>
              <w:t xml:space="preserve"> CTSO Advisor</w:t>
            </w:r>
            <w:r w:rsidR="00D0140B">
              <w:rPr>
                <w:rFonts w:ascii="Arial" w:eastAsia="Times New Roman" w:hAnsi="Arial" w:cs="Times New Roman"/>
                <w:sz w:val="20"/>
              </w:rPr>
              <w:t>s providing direct</w:t>
            </w:r>
            <w:r w:rsidR="00FF2986">
              <w:rPr>
                <w:rFonts w:ascii="Arial" w:eastAsia="Times New Roman" w:hAnsi="Arial" w:cs="Times New Roman"/>
                <w:sz w:val="20"/>
              </w:rPr>
              <w:t>, year-</w:t>
            </w:r>
            <w:proofErr w:type="gramStart"/>
            <w:r w:rsidR="00FF2986">
              <w:rPr>
                <w:rFonts w:ascii="Arial" w:eastAsia="Times New Roman" w:hAnsi="Arial" w:cs="Times New Roman"/>
                <w:sz w:val="20"/>
              </w:rPr>
              <w:t xml:space="preserve">round </w:t>
            </w:r>
            <w:r w:rsidR="00D0140B">
              <w:rPr>
                <w:rFonts w:ascii="Arial" w:eastAsia="Times New Roman" w:hAnsi="Arial" w:cs="Times New Roman"/>
                <w:sz w:val="20"/>
              </w:rPr>
              <w:t xml:space="preserve"> supervision</w:t>
            </w:r>
            <w:proofErr w:type="gramEnd"/>
            <w:r w:rsidR="00D0140B">
              <w:rPr>
                <w:rFonts w:ascii="Arial" w:eastAsia="Times New Roman" w:hAnsi="Arial" w:cs="Times New Roman"/>
                <w:sz w:val="20"/>
              </w:rPr>
              <w:t xml:space="preserve"> of students in related activities</w:t>
            </w:r>
            <w:r w:rsidR="00D0140B" w:rsidRPr="00B74A64">
              <w:rPr>
                <w:rFonts w:ascii="Arial" w:eastAsia="Times New Roman" w:hAnsi="Arial" w:cs="Times New Roman"/>
                <w:sz w:val="20"/>
              </w:rPr>
              <w:t>.</w:t>
            </w:r>
          </w:p>
        </w:tc>
      </w:tr>
      <w:tr w:rsidR="00D0140B" w:rsidRPr="00B74A64" w14:paraId="4BFED59D" w14:textId="77777777" w:rsidTr="004B614C">
        <w:trPr>
          <w:cantSplit/>
        </w:trPr>
        <w:tc>
          <w:tcPr>
            <w:tcW w:w="3258" w:type="dxa"/>
          </w:tcPr>
          <w:p w14:paraId="67F86AEC" w14:textId="77777777" w:rsidR="00D0140B" w:rsidRPr="00B74A64" w:rsidRDefault="00D0140B" w:rsidP="0020549E">
            <w:pPr>
              <w:numPr>
                <w:ilvl w:val="0"/>
                <w:numId w:val="11"/>
              </w:numPr>
              <w:spacing w:before="40" w:after="40" w:line="240" w:lineRule="auto"/>
              <w:rPr>
                <w:rFonts w:ascii="Arial" w:eastAsia="Times New Roman" w:hAnsi="Arial" w:cs="Times New Roman"/>
                <w:sz w:val="20"/>
              </w:rPr>
            </w:pPr>
            <w:r>
              <w:rPr>
                <w:rFonts w:ascii="Arial" w:eastAsia="Times New Roman" w:hAnsi="Arial" w:cs="Times New Roman"/>
                <w:sz w:val="20"/>
              </w:rPr>
              <w:t>S</w:t>
            </w:r>
            <w:r w:rsidRPr="00B74A64">
              <w:rPr>
                <w:rFonts w:ascii="Arial" w:eastAsia="Times New Roman" w:hAnsi="Arial" w:cs="Times New Roman"/>
                <w:sz w:val="20"/>
              </w:rPr>
              <w:t>tudents enrolled in the career-technical program are members of the CTSO</w:t>
            </w:r>
            <w:r>
              <w:rPr>
                <w:rFonts w:ascii="Arial" w:eastAsia="Times New Roman" w:hAnsi="Arial" w:cs="Times New Roman"/>
                <w:sz w:val="20"/>
              </w:rPr>
              <w:t xml:space="preserve"> and participate in local, regional, state and national activities</w:t>
            </w:r>
            <w:r w:rsidRPr="00B74A64">
              <w:rPr>
                <w:rFonts w:ascii="Arial" w:eastAsia="Times New Roman" w:hAnsi="Arial" w:cs="Times New Roman"/>
                <w:sz w:val="20"/>
              </w:rPr>
              <w:t>.</w:t>
            </w:r>
          </w:p>
        </w:tc>
        <w:tc>
          <w:tcPr>
            <w:tcW w:w="2790" w:type="dxa"/>
          </w:tcPr>
          <w:p w14:paraId="402AD320" w14:textId="77777777" w:rsidR="00D0140B" w:rsidRPr="00B74A64" w:rsidRDefault="00D0140B" w:rsidP="0020549E">
            <w:pPr>
              <w:spacing w:before="40" w:after="40" w:line="240" w:lineRule="auto"/>
              <w:rPr>
                <w:rFonts w:ascii="Arial" w:eastAsia="Times New Roman" w:hAnsi="Arial" w:cs="Times New Roman"/>
                <w:sz w:val="20"/>
              </w:rPr>
            </w:pPr>
            <w:r>
              <w:rPr>
                <w:rFonts w:ascii="Arial" w:eastAsia="Times New Roman" w:hAnsi="Arial" w:cs="Times New Roman"/>
                <w:sz w:val="20"/>
              </w:rPr>
              <w:t>100</w:t>
            </w:r>
            <w:r w:rsidRPr="00B74A64">
              <w:rPr>
                <w:rFonts w:ascii="Arial" w:eastAsia="Times New Roman" w:hAnsi="Arial" w:cs="Times New Roman"/>
                <w:sz w:val="20"/>
              </w:rPr>
              <w:t>% of students are CTSO members</w:t>
            </w:r>
            <w:r>
              <w:rPr>
                <w:rFonts w:ascii="Arial" w:eastAsia="Times New Roman" w:hAnsi="Arial" w:cs="Times New Roman"/>
                <w:sz w:val="20"/>
              </w:rPr>
              <w:t xml:space="preserve"> and participate in local, regional, state and national activities</w:t>
            </w:r>
            <w:r w:rsidRPr="00B74A64">
              <w:rPr>
                <w:rFonts w:ascii="Arial" w:eastAsia="Times New Roman" w:hAnsi="Arial" w:cs="Times New Roman"/>
                <w:sz w:val="20"/>
              </w:rPr>
              <w:t>.</w:t>
            </w:r>
          </w:p>
        </w:tc>
        <w:tc>
          <w:tcPr>
            <w:tcW w:w="2790" w:type="dxa"/>
          </w:tcPr>
          <w:p w14:paraId="45F241F9" w14:textId="77777777" w:rsidR="00D0140B" w:rsidRPr="00B74A64" w:rsidRDefault="00D0140B" w:rsidP="0020549E">
            <w:pPr>
              <w:spacing w:before="40" w:after="40" w:line="240" w:lineRule="auto"/>
              <w:rPr>
                <w:rFonts w:ascii="Arial" w:eastAsia="Times New Roman" w:hAnsi="Arial" w:cs="Times New Roman"/>
                <w:sz w:val="20"/>
              </w:rPr>
            </w:pPr>
            <w:r w:rsidRPr="00B74A64">
              <w:rPr>
                <w:rFonts w:ascii="Arial" w:eastAsia="Times New Roman" w:hAnsi="Arial" w:cs="Times New Roman"/>
                <w:sz w:val="20"/>
              </w:rPr>
              <w:t xml:space="preserve">At least </w:t>
            </w:r>
            <w:r>
              <w:rPr>
                <w:rFonts w:ascii="Arial" w:eastAsia="Times New Roman" w:hAnsi="Arial" w:cs="Times New Roman"/>
                <w:sz w:val="20"/>
              </w:rPr>
              <w:t>75</w:t>
            </w:r>
            <w:r w:rsidRPr="00B74A64">
              <w:rPr>
                <w:rFonts w:ascii="Arial" w:eastAsia="Times New Roman" w:hAnsi="Arial" w:cs="Times New Roman"/>
                <w:sz w:val="20"/>
              </w:rPr>
              <w:t>% of students are CTSO members</w:t>
            </w:r>
            <w:r>
              <w:rPr>
                <w:rFonts w:ascii="Arial" w:eastAsia="Times New Roman" w:hAnsi="Arial" w:cs="Times New Roman"/>
                <w:sz w:val="20"/>
              </w:rPr>
              <w:t xml:space="preserve"> and participate in local, regional, state and national activities</w:t>
            </w:r>
            <w:r w:rsidRPr="00B74A64">
              <w:rPr>
                <w:rFonts w:ascii="Arial" w:eastAsia="Times New Roman" w:hAnsi="Arial" w:cs="Times New Roman"/>
                <w:sz w:val="20"/>
              </w:rPr>
              <w:t>.</w:t>
            </w:r>
          </w:p>
        </w:tc>
        <w:tc>
          <w:tcPr>
            <w:tcW w:w="2790" w:type="dxa"/>
          </w:tcPr>
          <w:p w14:paraId="79D9D501" w14:textId="77777777" w:rsidR="00D0140B" w:rsidRPr="00B74A64" w:rsidRDefault="00D0140B" w:rsidP="0020549E">
            <w:pPr>
              <w:spacing w:before="40" w:after="40" w:line="240" w:lineRule="auto"/>
              <w:rPr>
                <w:rFonts w:ascii="Arial" w:eastAsia="Times New Roman" w:hAnsi="Arial" w:cs="Times New Roman"/>
                <w:sz w:val="20"/>
              </w:rPr>
            </w:pPr>
            <w:r w:rsidRPr="00B74A64">
              <w:rPr>
                <w:rFonts w:ascii="Arial" w:eastAsia="Times New Roman" w:hAnsi="Arial" w:cs="Times New Roman"/>
                <w:sz w:val="20"/>
              </w:rPr>
              <w:t xml:space="preserve">At least </w:t>
            </w:r>
            <w:r>
              <w:rPr>
                <w:rFonts w:ascii="Arial" w:eastAsia="Times New Roman" w:hAnsi="Arial" w:cs="Times New Roman"/>
                <w:sz w:val="20"/>
              </w:rPr>
              <w:t>50</w:t>
            </w:r>
            <w:r w:rsidRPr="00B74A64">
              <w:rPr>
                <w:rFonts w:ascii="Arial" w:eastAsia="Times New Roman" w:hAnsi="Arial" w:cs="Times New Roman"/>
                <w:sz w:val="20"/>
              </w:rPr>
              <w:t>% of students are CTSO members</w:t>
            </w:r>
            <w:r>
              <w:rPr>
                <w:rFonts w:ascii="Arial" w:eastAsia="Times New Roman" w:hAnsi="Arial" w:cs="Times New Roman"/>
                <w:sz w:val="20"/>
              </w:rPr>
              <w:t xml:space="preserve"> and participate in local, regional, state and national activities</w:t>
            </w:r>
            <w:r w:rsidRPr="00B74A64">
              <w:rPr>
                <w:rFonts w:ascii="Arial" w:eastAsia="Times New Roman" w:hAnsi="Arial" w:cs="Times New Roman"/>
                <w:sz w:val="20"/>
              </w:rPr>
              <w:t>.</w:t>
            </w:r>
          </w:p>
        </w:tc>
        <w:tc>
          <w:tcPr>
            <w:tcW w:w="2790" w:type="dxa"/>
          </w:tcPr>
          <w:p w14:paraId="34CD889E" w14:textId="1E156975" w:rsidR="00D0140B" w:rsidRPr="00B74A64" w:rsidRDefault="00FF2986" w:rsidP="0020549E">
            <w:pPr>
              <w:spacing w:before="40" w:after="40" w:line="240" w:lineRule="auto"/>
              <w:rPr>
                <w:rFonts w:ascii="Arial" w:eastAsia="Times New Roman" w:hAnsi="Arial" w:cs="Times New Roman"/>
                <w:sz w:val="20"/>
              </w:rPr>
            </w:pPr>
            <w:r>
              <w:rPr>
                <w:rFonts w:ascii="Arial" w:eastAsia="Times New Roman" w:hAnsi="Arial" w:cs="Times New Roman"/>
                <w:sz w:val="20"/>
              </w:rPr>
              <w:t>Fewer</w:t>
            </w:r>
            <w:r w:rsidR="00D0140B" w:rsidRPr="00B74A64">
              <w:rPr>
                <w:rFonts w:ascii="Arial" w:eastAsia="Times New Roman" w:hAnsi="Arial" w:cs="Times New Roman"/>
                <w:sz w:val="20"/>
              </w:rPr>
              <w:t xml:space="preserve"> than </w:t>
            </w:r>
            <w:r w:rsidR="00D0140B">
              <w:rPr>
                <w:rFonts w:ascii="Arial" w:eastAsia="Times New Roman" w:hAnsi="Arial" w:cs="Times New Roman"/>
                <w:sz w:val="20"/>
              </w:rPr>
              <w:t>50</w:t>
            </w:r>
            <w:r w:rsidR="00D0140B" w:rsidRPr="00B74A64">
              <w:rPr>
                <w:rFonts w:ascii="Arial" w:eastAsia="Times New Roman" w:hAnsi="Arial" w:cs="Times New Roman"/>
                <w:sz w:val="20"/>
              </w:rPr>
              <w:t>% of students are CTSO members</w:t>
            </w:r>
            <w:r w:rsidR="00D0140B">
              <w:rPr>
                <w:rFonts w:ascii="Arial" w:eastAsia="Times New Roman" w:hAnsi="Arial" w:cs="Times New Roman"/>
                <w:sz w:val="20"/>
              </w:rPr>
              <w:t xml:space="preserve"> and participate in local, regional, state and national activities</w:t>
            </w:r>
            <w:r w:rsidR="00BC6699">
              <w:rPr>
                <w:rFonts w:ascii="Arial" w:eastAsia="Times New Roman" w:hAnsi="Arial" w:cs="Times New Roman"/>
                <w:sz w:val="20"/>
              </w:rPr>
              <w:t>.</w:t>
            </w:r>
          </w:p>
        </w:tc>
      </w:tr>
      <w:tr w:rsidR="00D0140B" w:rsidRPr="00B74A64" w14:paraId="5654B2EE" w14:textId="77777777" w:rsidTr="004B614C">
        <w:trPr>
          <w:cantSplit/>
        </w:trPr>
        <w:tc>
          <w:tcPr>
            <w:tcW w:w="3258" w:type="dxa"/>
          </w:tcPr>
          <w:p w14:paraId="0A55B511" w14:textId="77777777" w:rsidR="00D0140B" w:rsidRPr="00B74A64" w:rsidRDefault="00D0140B" w:rsidP="0020549E">
            <w:pPr>
              <w:numPr>
                <w:ilvl w:val="0"/>
                <w:numId w:val="11"/>
              </w:numPr>
              <w:spacing w:before="40" w:after="40" w:line="240" w:lineRule="auto"/>
              <w:rPr>
                <w:rFonts w:ascii="Arial" w:eastAsia="Times New Roman" w:hAnsi="Arial" w:cs="Times New Roman"/>
                <w:sz w:val="20"/>
              </w:rPr>
            </w:pPr>
            <w:r w:rsidRPr="00B74A64">
              <w:rPr>
                <w:rFonts w:ascii="Arial" w:eastAsia="Times New Roman" w:hAnsi="Arial" w:cs="Times New Roman"/>
                <w:sz w:val="20"/>
              </w:rPr>
              <w:t>CTSO members are involved in the planning and implementation of a challenging Program of Activities (POA).</w:t>
            </w:r>
          </w:p>
        </w:tc>
        <w:tc>
          <w:tcPr>
            <w:tcW w:w="2790" w:type="dxa"/>
          </w:tcPr>
          <w:p w14:paraId="150FF62A" w14:textId="77777777" w:rsidR="00D0140B" w:rsidRPr="00B74A64" w:rsidRDefault="00D0140B" w:rsidP="0020549E">
            <w:pPr>
              <w:spacing w:before="40" w:after="40" w:line="240" w:lineRule="auto"/>
              <w:rPr>
                <w:rFonts w:ascii="Arial" w:eastAsia="Times New Roman" w:hAnsi="Arial" w:cs="Times New Roman"/>
                <w:sz w:val="20"/>
              </w:rPr>
            </w:pPr>
            <w:r w:rsidRPr="00B74A64">
              <w:rPr>
                <w:rFonts w:ascii="Arial" w:eastAsia="Times New Roman" w:hAnsi="Arial" w:cs="Times New Roman"/>
                <w:sz w:val="20"/>
              </w:rPr>
              <w:t>POA is disseminated to the school board and administration.</w:t>
            </w:r>
          </w:p>
          <w:p w14:paraId="20636A73" w14:textId="77777777" w:rsidR="00D0140B" w:rsidRPr="00B74A64" w:rsidRDefault="00D0140B" w:rsidP="0020549E">
            <w:pPr>
              <w:spacing w:before="40" w:after="40" w:line="240" w:lineRule="auto"/>
              <w:rPr>
                <w:rFonts w:ascii="Arial" w:eastAsia="Times New Roman" w:hAnsi="Arial" w:cs="Times New Roman"/>
                <w:sz w:val="20"/>
              </w:rPr>
            </w:pPr>
            <w:r w:rsidRPr="00B74A64">
              <w:rPr>
                <w:rFonts w:ascii="Arial" w:eastAsia="Times New Roman" w:hAnsi="Arial" w:cs="Times New Roman"/>
                <w:sz w:val="20"/>
              </w:rPr>
              <w:t>A balanced approach is identified between student, chapter, and community development.</w:t>
            </w:r>
          </w:p>
        </w:tc>
        <w:tc>
          <w:tcPr>
            <w:tcW w:w="2790" w:type="dxa"/>
          </w:tcPr>
          <w:p w14:paraId="20F7724E" w14:textId="77777777" w:rsidR="00D0140B" w:rsidRPr="00B74A64" w:rsidRDefault="00D0140B" w:rsidP="0020549E">
            <w:pPr>
              <w:spacing w:before="40" w:after="40" w:line="240" w:lineRule="auto"/>
              <w:rPr>
                <w:rFonts w:ascii="Arial" w:eastAsia="Times New Roman" w:hAnsi="Arial" w:cs="Times New Roman"/>
                <w:sz w:val="20"/>
              </w:rPr>
            </w:pPr>
            <w:r w:rsidRPr="00B74A64">
              <w:rPr>
                <w:rFonts w:ascii="Arial" w:eastAsia="Times New Roman" w:hAnsi="Arial" w:cs="Times New Roman"/>
                <w:sz w:val="20"/>
              </w:rPr>
              <w:t>A balanced approach is identified between student, chapter, and community development.</w:t>
            </w:r>
          </w:p>
          <w:p w14:paraId="4FE8DA79" w14:textId="77777777" w:rsidR="00D0140B" w:rsidRPr="00B74A64" w:rsidRDefault="00D0140B" w:rsidP="0020549E">
            <w:pPr>
              <w:spacing w:before="40" w:after="40" w:line="240" w:lineRule="auto"/>
              <w:rPr>
                <w:rFonts w:ascii="Arial" w:eastAsia="Times New Roman" w:hAnsi="Arial" w:cs="Times New Roman"/>
                <w:color w:val="000000"/>
                <w:sz w:val="20"/>
                <w:szCs w:val="20"/>
              </w:rPr>
            </w:pPr>
            <w:r w:rsidRPr="00B74A64">
              <w:rPr>
                <w:rFonts w:ascii="Arial" w:eastAsia="Times New Roman" w:hAnsi="Arial" w:cs="Times New Roman"/>
                <w:color w:val="000000"/>
                <w:sz w:val="20"/>
                <w:szCs w:val="20"/>
              </w:rPr>
              <w:t>The POA is planned and implemented by chapter members.</w:t>
            </w:r>
          </w:p>
        </w:tc>
        <w:tc>
          <w:tcPr>
            <w:tcW w:w="2790" w:type="dxa"/>
          </w:tcPr>
          <w:p w14:paraId="33124061" w14:textId="77777777" w:rsidR="00D0140B" w:rsidRPr="00B74A64" w:rsidRDefault="00D0140B" w:rsidP="0020549E">
            <w:pPr>
              <w:spacing w:before="40" w:after="40" w:line="240" w:lineRule="auto"/>
              <w:rPr>
                <w:rFonts w:ascii="Arial" w:eastAsia="Times New Roman" w:hAnsi="Arial" w:cs="Times New Roman"/>
                <w:sz w:val="20"/>
              </w:rPr>
            </w:pPr>
            <w:r w:rsidRPr="00B74A64">
              <w:rPr>
                <w:rFonts w:ascii="Arial" w:eastAsia="Times New Roman" w:hAnsi="Arial" w:cs="Times New Roman"/>
                <w:sz w:val="20"/>
              </w:rPr>
              <w:t>POA is planned and implemented by chapter officers and committee chairs</w:t>
            </w:r>
            <w:r>
              <w:rPr>
                <w:rFonts w:ascii="Arial" w:eastAsia="Times New Roman" w:hAnsi="Arial" w:cs="Times New Roman"/>
                <w:sz w:val="20"/>
              </w:rPr>
              <w:t xml:space="preserve"> and is </w:t>
            </w:r>
            <w:r w:rsidR="007E0927">
              <w:rPr>
                <w:rFonts w:ascii="Arial" w:eastAsia="Times New Roman" w:hAnsi="Arial" w:cs="Times New Roman"/>
                <w:sz w:val="20"/>
              </w:rPr>
              <w:t>accessible by each member.</w:t>
            </w:r>
          </w:p>
        </w:tc>
        <w:tc>
          <w:tcPr>
            <w:tcW w:w="2790" w:type="dxa"/>
          </w:tcPr>
          <w:p w14:paraId="5E3C9CB5" w14:textId="77777777" w:rsidR="00D0140B" w:rsidRPr="00B74A64" w:rsidRDefault="00D0140B" w:rsidP="0020549E">
            <w:pPr>
              <w:spacing w:before="40" w:after="40" w:line="240" w:lineRule="auto"/>
              <w:rPr>
                <w:rFonts w:ascii="Arial" w:eastAsia="Times New Roman" w:hAnsi="Arial" w:cs="Times New Roman"/>
                <w:sz w:val="20"/>
              </w:rPr>
            </w:pPr>
            <w:r w:rsidRPr="00B74A64">
              <w:rPr>
                <w:rFonts w:ascii="Arial" w:eastAsia="Times New Roman" w:hAnsi="Arial" w:cs="Times New Roman"/>
                <w:sz w:val="20"/>
              </w:rPr>
              <w:t>No evidence that the CTSO chapter has prepared a POA.</w:t>
            </w:r>
          </w:p>
        </w:tc>
      </w:tr>
      <w:tr w:rsidR="00D0140B" w:rsidRPr="00B74A64" w14:paraId="1D084F96" w14:textId="77777777" w:rsidTr="004B614C">
        <w:trPr>
          <w:cantSplit/>
        </w:trPr>
        <w:tc>
          <w:tcPr>
            <w:tcW w:w="3258" w:type="dxa"/>
          </w:tcPr>
          <w:p w14:paraId="0A6132E0" w14:textId="77777777" w:rsidR="00D0140B" w:rsidRPr="00B74A64" w:rsidRDefault="00D0140B" w:rsidP="0020549E">
            <w:pPr>
              <w:numPr>
                <w:ilvl w:val="0"/>
                <w:numId w:val="11"/>
              </w:numPr>
              <w:spacing w:before="40" w:after="40" w:line="240" w:lineRule="auto"/>
              <w:rPr>
                <w:rFonts w:ascii="Arial" w:eastAsia="Times New Roman" w:hAnsi="Arial" w:cs="Times New Roman"/>
                <w:sz w:val="20"/>
              </w:rPr>
            </w:pPr>
            <w:r w:rsidRPr="00B74A64">
              <w:rPr>
                <w:rFonts w:ascii="Arial" w:eastAsia="Times New Roman" w:hAnsi="Arial" w:cs="Times New Roman"/>
                <w:sz w:val="20"/>
              </w:rPr>
              <w:t>Well-planned scheduled CTSO chapter business meetings are held.</w:t>
            </w:r>
          </w:p>
        </w:tc>
        <w:tc>
          <w:tcPr>
            <w:tcW w:w="2790" w:type="dxa"/>
          </w:tcPr>
          <w:p w14:paraId="4DE969C1" w14:textId="367B6999" w:rsidR="00D0140B" w:rsidRPr="00BC6699" w:rsidRDefault="00D0140B" w:rsidP="00FF2986">
            <w:pPr>
              <w:spacing w:before="40" w:after="40" w:line="240" w:lineRule="auto"/>
              <w:rPr>
                <w:rFonts w:ascii="Arial" w:eastAsia="Times New Roman" w:hAnsi="Arial" w:cs="Times New Roman"/>
                <w:color w:val="000000"/>
                <w:sz w:val="20"/>
                <w:szCs w:val="20"/>
              </w:rPr>
            </w:pPr>
            <w:r w:rsidRPr="00B74A64">
              <w:rPr>
                <w:rFonts w:ascii="Arial" w:eastAsia="Times New Roman" w:hAnsi="Arial" w:cs="Times New Roman"/>
                <w:sz w:val="20"/>
              </w:rPr>
              <w:t>Business meeting</w:t>
            </w:r>
            <w:r>
              <w:rPr>
                <w:rFonts w:ascii="Arial" w:eastAsia="Times New Roman" w:hAnsi="Arial" w:cs="Times New Roman"/>
                <w:sz w:val="20"/>
              </w:rPr>
              <w:t>s follow p</w:t>
            </w:r>
            <w:r w:rsidRPr="00B74A64">
              <w:rPr>
                <w:rFonts w:ascii="Arial" w:eastAsia="Times New Roman" w:hAnsi="Arial" w:cs="Times New Roman"/>
                <w:color w:val="000000"/>
                <w:sz w:val="20"/>
                <w:szCs w:val="20"/>
              </w:rPr>
              <w:t>roper</w:t>
            </w:r>
            <w:r>
              <w:rPr>
                <w:rFonts w:ascii="Arial" w:eastAsia="Times New Roman" w:hAnsi="Arial" w:cs="Times New Roman"/>
                <w:color w:val="000000"/>
                <w:sz w:val="20"/>
                <w:szCs w:val="20"/>
              </w:rPr>
              <w:t xml:space="preserve"> CTSO order of business</w:t>
            </w:r>
            <w:r w:rsidR="00FF2986">
              <w:rPr>
                <w:rFonts w:ascii="Arial" w:eastAsia="Times New Roman" w:hAnsi="Arial" w:cs="Times New Roman"/>
                <w:color w:val="000000"/>
                <w:sz w:val="20"/>
                <w:szCs w:val="20"/>
              </w:rPr>
              <w:t>,</w:t>
            </w:r>
            <w:r>
              <w:rPr>
                <w:rFonts w:ascii="Arial" w:eastAsia="Times New Roman" w:hAnsi="Arial" w:cs="Times New Roman"/>
                <w:color w:val="000000"/>
                <w:sz w:val="20"/>
                <w:szCs w:val="20"/>
              </w:rPr>
              <w:t xml:space="preserve"> </w:t>
            </w:r>
            <w:r w:rsidRPr="00B74A64">
              <w:rPr>
                <w:rFonts w:ascii="Arial" w:eastAsia="Times New Roman" w:hAnsi="Arial" w:cs="Times New Roman"/>
                <w:color w:val="000000"/>
                <w:sz w:val="20"/>
                <w:szCs w:val="20"/>
              </w:rPr>
              <w:t>including</w:t>
            </w:r>
            <w:r>
              <w:rPr>
                <w:rFonts w:ascii="Arial" w:eastAsia="Times New Roman" w:hAnsi="Arial" w:cs="Times New Roman"/>
                <w:color w:val="000000"/>
                <w:sz w:val="20"/>
                <w:szCs w:val="20"/>
              </w:rPr>
              <w:t xml:space="preserve"> </w:t>
            </w:r>
            <w:r w:rsidRPr="00B74A64">
              <w:rPr>
                <w:rFonts w:ascii="Arial" w:eastAsia="Times New Roman" w:hAnsi="Arial" w:cs="Times New Roman"/>
                <w:color w:val="000000"/>
                <w:sz w:val="20"/>
                <w:szCs w:val="20"/>
              </w:rPr>
              <w:t>opening and closing ceremonies</w:t>
            </w:r>
            <w:r>
              <w:rPr>
                <w:rFonts w:ascii="Arial" w:eastAsia="Times New Roman" w:hAnsi="Arial" w:cs="Times New Roman"/>
                <w:color w:val="000000"/>
                <w:sz w:val="20"/>
                <w:szCs w:val="20"/>
              </w:rPr>
              <w:t>, utilization of parliamentary procedure</w:t>
            </w:r>
            <w:r w:rsidR="00FF2986">
              <w:rPr>
                <w:rFonts w:ascii="Arial" w:eastAsia="Times New Roman" w:hAnsi="Arial" w:cs="Times New Roman"/>
                <w:color w:val="000000"/>
                <w:sz w:val="20"/>
                <w:szCs w:val="20"/>
              </w:rPr>
              <w:t>,</w:t>
            </w:r>
            <w:r>
              <w:rPr>
                <w:rFonts w:ascii="Arial" w:eastAsia="Times New Roman" w:hAnsi="Arial" w:cs="Times New Roman"/>
                <w:color w:val="000000"/>
                <w:sz w:val="20"/>
                <w:szCs w:val="20"/>
              </w:rPr>
              <w:t xml:space="preserve"> and </w:t>
            </w:r>
            <w:r w:rsidR="00FF2986">
              <w:rPr>
                <w:rFonts w:ascii="Arial" w:eastAsia="Times New Roman" w:hAnsi="Arial" w:cs="Times New Roman"/>
                <w:color w:val="000000"/>
                <w:sz w:val="20"/>
                <w:szCs w:val="20"/>
              </w:rPr>
              <w:t xml:space="preserve">proper retention of </w:t>
            </w:r>
            <w:r>
              <w:rPr>
                <w:rFonts w:ascii="Arial" w:eastAsia="Times New Roman" w:hAnsi="Arial" w:cs="Times New Roman"/>
                <w:color w:val="000000"/>
                <w:sz w:val="20"/>
                <w:szCs w:val="20"/>
              </w:rPr>
              <w:t>minute</w:t>
            </w:r>
            <w:r w:rsidR="00BC6699">
              <w:rPr>
                <w:rFonts w:ascii="Arial" w:eastAsia="Times New Roman" w:hAnsi="Arial" w:cs="Times New Roman"/>
                <w:color w:val="000000"/>
                <w:sz w:val="20"/>
                <w:szCs w:val="20"/>
              </w:rPr>
              <w:t>s and reports.</w:t>
            </w:r>
          </w:p>
        </w:tc>
        <w:tc>
          <w:tcPr>
            <w:tcW w:w="2790" w:type="dxa"/>
          </w:tcPr>
          <w:p w14:paraId="0E8AFBAA" w14:textId="26860D6F" w:rsidR="00D0140B" w:rsidRPr="00B74A64" w:rsidRDefault="00D0140B" w:rsidP="000A7483">
            <w:pPr>
              <w:spacing w:before="40" w:after="40" w:line="240" w:lineRule="auto"/>
              <w:rPr>
                <w:rFonts w:ascii="Arial" w:eastAsia="Times New Roman" w:hAnsi="Arial" w:cs="Times New Roman"/>
                <w:sz w:val="20"/>
              </w:rPr>
            </w:pPr>
            <w:r w:rsidRPr="00B74A64">
              <w:rPr>
                <w:rFonts w:ascii="Arial" w:eastAsia="Times New Roman" w:hAnsi="Arial" w:cs="Times New Roman"/>
                <w:sz w:val="20"/>
              </w:rPr>
              <w:t>Business meetings</w:t>
            </w:r>
            <w:r>
              <w:rPr>
                <w:rFonts w:ascii="Arial" w:eastAsia="Times New Roman" w:hAnsi="Arial" w:cs="Times New Roman"/>
                <w:sz w:val="20"/>
              </w:rPr>
              <w:t xml:space="preserve"> follow a prepared agenda</w:t>
            </w:r>
            <w:r w:rsidR="000A7483">
              <w:rPr>
                <w:rFonts w:ascii="Arial" w:eastAsia="Times New Roman" w:hAnsi="Arial" w:cs="Times New Roman"/>
                <w:sz w:val="20"/>
              </w:rPr>
              <w:t>,</w:t>
            </w:r>
            <w:r>
              <w:rPr>
                <w:rFonts w:ascii="Arial" w:eastAsia="Times New Roman" w:hAnsi="Arial" w:cs="Times New Roman"/>
                <w:sz w:val="20"/>
              </w:rPr>
              <w:t xml:space="preserve"> </w:t>
            </w:r>
            <w:r w:rsidR="000A7483">
              <w:rPr>
                <w:rFonts w:ascii="Arial" w:eastAsia="Times New Roman" w:hAnsi="Arial" w:cs="Times New Roman"/>
                <w:color w:val="000000"/>
                <w:sz w:val="20"/>
                <w:szCs w:val="20"/>
              </w:rPr>
              <w:t xml:space="preserve">utilize </w:t>
            </w:r>
            <w:r>
              <w:rPr>
                <w:rFonts w:ascii="Arial" w:eastAsia="Times New Roman" w:hAnsi="Arial" w:cs="Times New Roman"/>
                <w:color w:val="000000"/>
                <w:sz w:val="20"/>
                <w:szCs w:val="20"/>
              </w:rPr>
              <w:t>parliamentary procedure</w:t>
            </w:r>
            <w:r w:rsidR="000A7483">
              <w:rPr>
                <w:rFonts w:ascii="Arial" w:eastAsia="Times New Roman" w:hAnsi="Arial" w:cs="Times New Roman"/>
                <w:color w:val="000000"/>
                <w:sz w:val="20"/>
                <w:szCs w:val="20"/>
              </w:rPr>
              <w:t>,</w:t>
            </w:r>
            <w:r>
              <w:rPr>
                <w:rFonts w:ascii="Arial" w:eastAsia="Times New Roman" w:hAnsi="Arial" w:cs="Times New Roman"/>
                <w:color w:val="000000"/>
                <w:sz w:val="20"/>
                <w:szCs w:val="20"/>
              </w:rPr>
              <w:t xml:space="preserve"> and minutes and reports are kept on file.</w:t>
            </w:r>
          </w:p>
        </w:tc>
        <w:tc>
          <w:tcPr>
            <w:tcW w:w="2790" w:type="dxa"/>
          </w:tcPr>
          <w:p w14:paraId="04E5677A" w14:textId="77777777" w:rsidR="00D0140B" w:rsidRPr="00B74A64" w:rsidRDefault="00D0140B" w:rsidP="0020549E">
            <w:pPr>
              <w:spacing w:before="40" w:after="40" w:line="240" w:lineRule="auto"/>
              <w:rPr>
                <w:rFonts w:ascii="Arial" w:eastAsia="Times New Roman" w:hAnsi="Arial" w:cs="Times New Roman"/>
                <w:sz w:val="20"/>
              </w:rPr>
            </w:pPr>
            <w:r w:rsidRPr="00B74A64">
              <w:rPr>
                <w:rFonts w:ascii="Arial" w:eastAsia="Times New Roman" w:hAnsi="Arial" w:cs="Times New Roman"/>
                <w:sz w:val="20"/>
              </w:rPr>
              <w:t>Business meetings operate without regular use of an agenda and</w:t>
            </w:r>
            <w:r>
              <w:rPr>
                <w:rFonts w:ascii="Arial" w:eastAsia="Times New Roman" w:hAnsi="Arial" w:cs="Times New Roman"/>
                <w:sz w:val="20"/>
              </w:rPr>
              <w:t>/or</w:t>
            </w:r>
            <w:r w:rsidRPr="00B74A64">
              <w:rPr>
                <w:rFonts w:ascii="Arial" w:eastAsia="Times New Roman" w:hAnsi="Arial" w:cs="Times New Roman"/>
                <w:sz w:val="20"/>
              </w:rPr>
              <w:t xml:space="preserve"> record of minutes.</w:t>
            </w:r>
          </w:p>
        </w:tc>
        <w:tc>
          <w:tcPr>
            <w:tcW w:w="2790" w:type="dxa"/>
          </w:tcPr>
          <w:p w14:paraId="6FBF6811" w14:textId="77777777" w:rsidR="00D0140B" w:rsidRPr="00B74A64" w:rsidRDefault="00D0140B" w:rsidP="0020549E">
            <w:pPr>
              <w:spacing w:before="40" w:after="40" w:line="240" w:lineRule="auto"/>
              <w:rPr>
                <w:rFonts w:ascii="Arial" w:eastAsia="Times New Roman" w:hAnsi="Arial" w:cs="Times New Roman"/>
                <w:sz w:val="20"/>
              </w:rPr>
            </w:pPr>
            <w:r w:rsidRPr="00B74A64">
              <w:rPr>
                <w:rFonts w:ascii="Arial" w:eastAsia="Times New Roman" w:hAnsi="Arial" w:cs="Times New Roman"/>
                <w:sz w:val="20"/>
              </w:rPr>
              <w:t>No evidence that chapter meetings are held.</w:t>
            </w:r>
          </w:p>
        </w:tc>
      </w:tr>
      <w:tr w:rsidR="00D0140B" w:rsidRPr="00B74A64" w14:paraId="70A0C747" w14:textId="77777777" w:rsidTr="004B614C">
        <w:trPr>
          <w:cantSplit/>
        </w:trPr>
        <w:tc>
          <w:tcPr>
            <w:tcW w:w="3258" w:type="dxa"/>
          </w:tcPr>
          <w:p w14:paraId="62E1E743" w14:textId="77777777" w:rsidR="00D0140B" w:rsidRPr="00B74A64" w:rsidRDefault="00D0140B" w:rsidP="0020549E">
            <w:pPr>
              <w:numPr>
                <w:ilvl w:val="0"/>
                <w:numId w:val="11"/>
              </w:numPr>
              <w:spacing w:before="40" w:after="40" w:line="240" w:lineRule="auto"/>
              <w:rPr>
                <w:rFonts w:ascii="Arial" w:eastAsia="Times New Roman" w:hAnsi="Arial" w:cs="Times New Roman"/>
                <w:sz w:val="20"/>
              </w:rPr>
            </w:pPr>
            <w:r w:rsidRPr="00B74A64">
              <w:rPr>
                <w:rFonts w:ascii="Arial" w:eastAsia="Times New Roman" w:hAnsi="Arial" w:cs="Times New Roman"/>
                <w:sz w:val="20"/>
              </w:rPr>
              <w:lastRenderedPageBreak/>
              <w:t>The CTSO chapter plans and conducts award and recognition programs.</w:t>
            </w:r>
          </w:p>
        </w:tc>
        <w:tc>
          <w:tcPr>
            <w:tcW w:w="2790" w:type="dxa"/>
          </w:tcPr>
          <w:p w14:paraId="0F71D0E8" w14:textId="77777777" w:rsidR="00D0140B" w:rsidRDefault="00D0140B" w:rsidP="0020549E">
            <w:pPr>
              <w:spacing w:before="40" w:after="40" w:line="240" w:lineRule="auto"/>
              <w:rPr>
                <w:rFonts w:ascii="Arial" w:eastAsia="Times New Roman" w:hAnsi="Arial" w:cs="Times New Roman"/>
                <w:sz w:val="20"/>
              </w:rPr>
            </w:pPr>
            <w:r>
              <w:rPr>
                <w:rFonts w:ascii="Arial" w:eastAsia="Times New Roman" w:hAnsi="Arial" w:cs="Times New Roman"/>
                <w:sz w:val="20"/>
              </w:rPr>
              <w:t>100% of students attend a CTSO planned award and recognition program.</w:t>
            </w:r>
          </w:p>
          <w:p w14:paraId="1C680669" w14:textId="77777777" w:rsidR="00D0140B" w:rsidRPr="00B74A64" w:rsidRDefault="00D0140B" w:rsidP="0020549E">
            <w:pPr>
              <w:spacing w:before="40" w:after="40" w:line="240" w:lineRule="auto"/>
              <w:rPr>
                <w:rFonts w:ascii="Arial" w:eastAsia="Times New Roman" w:hAnsi="Arial" w:cs="Times New Roman"/>
                <w:sz w:val="20"/>
              </w:rPr>
            </w:pPr>
            <w:r w:rsidRPr="00B74A64">
              <w:rPr>
                <w:rFonts w:ascii="Arial" w:eastAsia="Times New Roman" w:hAnsi="Arial" w:cs="Times New Roman"/>
                <w:sz w:val="20"/>
              </w:rPr>
              <w:t>Includes parents, school staff and administration, and community.</w:t>
            </w:r>
          </w:p>
        </w:tc>
        <w:tc>
          <w:tcPr>
            <w:tcW w:w="2790" w:type="dxa"/>
          </w:tcPr>
          <w:p w14:paraId="5DCAB17A" w14:textId="74EF3C64" w:rsidR="00D0140B" w:rsidRDefault="000A7483" w:rsidP="0020549E">
            <w:pPr>
              <w:spacing w:before="40" w:after="40" w:line="240" w:lineRule="auto"/>
              <w:rPr>
                <w:rFonts w:ascii="Arial" w:eastAsia="Times New Roman" w:hAnsi="Arial" w:cs="Times New Roman"/>
                <w:sz w:val="20"/>
              </w:rPr>
            </w:pPr>
            <w:r>
              <w:rPr>
                <w:rFonts w:ascii="Arial" w:eastAsia="Times New Roman" w:hAnsi="Arial" w:cs="Times New Roman"/>
                <w:sz w:val="20"/>
              </w:rPr>
              <w:t xml:space="preserve">At least </w:t>
            </w:r>
            <w:r w:rsidR="00D0140B">
              <w:rPr>
                <w:rFonts w:ascii="Arial" w:eastAsia="Times New Roman" w:hAnsi="Arial" w:cs="Times New Roman"/>
                <w:sz w:val="20"/>
              </w:rPr>
              <w:t>75% students attend a CTSO planned award and recognition program.</w:t>
            </w:r>
          </w:p>
          <w:p w14:paraId="44076C2A" w14:textId="77777777" w:rsidR="00D0140B" w:rsidRPr="00B74A64" w:rsidRDefault="00D0140B" w:rsidP="0020549E">
            <w:pPr>
              <w:spacing w:before="40" w:after="40" w:line="240" w:lineRule="auto"/>
              <w:rPr>
                <w:rFonts w:ascii="Arial" w:eastAsia="Times New Roman" w:hAnsi="Arial" w:cs="Times New Roman"/>
                <w:sz w:val="20"/>
              </w:rPr>
            </w:pPr>
            <w:r w:rsidRPr="00B74A64">
              <w:rPr>
                <w:rFonts w:ascii="Arial" w:eastAsia="Times New Roman" w:hAnsi="Arial" w:cs="Times New Roman"/>
                <w:sz w:val="20"/>
              </w:rPr>
              <w:t>Includes parents, school staff and administration, and community.</w:t>
            </w:r>
          </w:p>
        </w:tc>
        <w:tc>
          <w:tcPr>
            <w:tcW w:w="2790" w:type="dxa"/>
          </w:tcPr>
          <w:p w14:paraId="6BCD4EBD" w14:textId="073331CA" w:rsidR="00D0140B" w:rsidRDefault="000A7483" w:rsidP="0020549E">
            <w:pPr>
              <w:spacing w:before="40" w:after="40" w:line="240" w:lineRule="auto"/>
              <w:rPr>
                <w:rFonts w:ascii="Arial" w:eastAsia="Times New Roman" w:hAnsi="Arial" w:cs="Times New Roman"/>
                <w:sz w:val="20"/>
              </w:rPr>
            </w:pPr>
            <w:r>
              <w:rPr>
                <w:rFonts w:ascii="Arial" w:eastAsia="Times New Roman" w:hAnsi="Arial" w:cs="Times New Roman"/>
                <w:sz w:val="20"/>
              </w:rPr>
              <w:t xml:space="preserve">At least </w:t>
            </w:r>
            <w:r w:rsidR="00D0140B">
              <w:rPr>
                <w:rFonts w:ascii="Arial" w:eastAsia="Times New Roman" w:hAnsi="Arial" w:cs="Times New Roman"/>
                <w:sz w:val="20"/>
              </w:rPr>
              <w:t>50% students attend a CTSO planned award and recognition program.</w:t>
            </w:r>
          </w:p>
          <w:p w14:paraId="3E528D70" w14:textId="77777777" w:rsidR="00D0140B" w:rsidRPr="00B74A64" w:rsidRDefault="00D0140B" w:rsidP="0020549E">
            <w:pPr>
              <w:spacing w:before="40" w:after="40" w:line="240" w:lineRule="auto"/>
              <w:rPr>
                <w:rFonts w:ascii="Arial" w:eastAsia="Times New Roman" w:hAnsi="Arial" w:cs="Times New Roman"/>
                <w:sz w:val="20"/>
              </w:rPr>
            </w:pPr>
            <w:r w:rsidRPr="00B74A64">
              <w:rPr>
                <w:rFonts w:ascii="Arial" w:eastAsia="Times New Roman" w:hAnsi="Arial" w:cs="Times New Roman"/>
                <w:sz w:val="20"/>
              </w:rPr>
              <w:t>Limited attendance by parents, school staff</w:t>
            </w:r>
            <w:r>
              <w:rPr>
                <w:rFonts w:ascii="Arial" w:eastAsia="Times New Roman" w:hAnsi="Arial" w:cs="Times New Roman"/>
                <w:sz w:val="20"/>
              </w:rPr>
              <w:t>,</w:t>
            </w:r>
            <w:r w:rsidRPr="00B74A64">
              <w:rPr>
                <w:rFonts w:ascii="Arial" w:eastAsia="Times New Roman" w:hAnsi="Arial" w:cs="Times New Roman"/>
                <w:sz w:val="20"/>
              </w:rPr>
              <w:t xml:space="preserve"> administration</w:t>
            </w:r>
            <w:r>
              <w:rPr>
                <w:rFonts w:ascii="Arial" w:eastAsia="Times New Roman" w:hAnsi="Arial" w:cs="Times New Roman"/>
                <w:sz w:val="20"/>
              </w:rPr>
              <w:t xml:space="preserve"> and </w:t>
            </w:r>
            <w:r w:rsidRPr="00B74A64">
              <w:rPr>
                <w:rFonts w:ascii="Arial" w:eastAsia="Times New Roman" w:hAnsi="Arial" w:cs="Times New Roman"/>
                <w:sz w:val="20"/>
              </w:rPr>
              <w:t>community.</w:t>
            </w:r>
          </w:p>
        </w:tc>
        <w:tc>
          <w:tcPr>
            <w:tcW w:w="2790" w:type="dxa"/>
          </w:tcPr>
          <w:p w14:paraId="0008E75F" w14:textId="77777777" w:rsidR="00D0140B" w:rsidRPr="00B74A64" w:rsidRDefault="00D0140B" w:rsidP="0020549E">
            <w:pPr>
              <w:spacing w:before="40" w:after="40" w:line="240" w:lineRule="auto"/>
              <w:rPr>
                <w:rFonts w:ascii="Arial" w:eastAsia="Times New Roman" w:hAnsi="Arial" w:cs="Times New Roman"/>
                <w:sz w:val="20"/>
              </w:rPr>
            </w:pPr>
            <w:r>
              <w:rPr>
                <w:rFonts w:ascii="Arial" w:eastAsia="Times New Roman" w:hAnsi="Arial" w:cs="Times New Roman"/>
                <w:sz w:val="20"/>
              </w:rPr>
              <w:t>No evidence of a CTSO Chapter planned award and recognition programs.</w:t>
            </w:r>
          </w:p>
        </w:tc>
      </w:tr>
      <w:tr w:rsidR="00D0140B" w:rsidRPr="00B74A64" w14:paraId="098F86DC" w14:textId="77777777" w:rsidTr="004B614C">
        <w:trPr>
          <w:cantSplit/>
        </w:trPr>
        <w:tc>
          <w:tcPr>
            <w:tcW w:w="3258" w:type="dxa"/>
          </w:tcPr>
          <w:p w14:paraId="6309EF98" w14:textId="77777777" w:rsidR="00D0140B" w:rsidRPr="007E0927" w:rsidRDefault="00D0140B" w:rsidP="0020549E">
            <w:pPr>
              <w:numPr>
                <w:ilvl w:val="0"/>
                <w:numId w:val="11"/>
              </w:numPr>
              <w:spacing w:before="40" w:after="40" w:line="240" w:lineRule="auto"/>
              <w:rPr>
                <w:rFonts w:ascii="Arial" w:eastAsia="Times New Roman" w:hAnsi="Arial" w:cs="Times New Roman"/>
                <w:sz w:val="20"/>
              </w:rPr>
            </w:pPr>
            <w:r w:rsidRPr="00B74A64">
              <w:rPr>
                <w:rFonts w:ascii="Arial" w:eastAsia="Times New Roman" w:hAnsi="Arial" w:cs="Times New Roman"/>
                <w:sz w:val="20"/>
              </w:rPr>
              <w:t xml:space="preserve">The CTSO chapter has a current </w:t>
            </w:r>
            <w:r>
              <w:rPr>
                <w:rFonts w:ascii="Arial" w:eastAsia="Times New Roman" w:hAnsi="Arial" w:cs="Times New Roman"/>
                <w:sz w:val="20"/>
              </w:rPr>
              <w:t xml:space="preserve">budget </w:t>
            </w:r>
            <w:r w:rsidRPr="00B74A64">
              <w:rPr>
                <w:rFonts w:ascii="Arial" w:eastAsia="Times New Roman" w:hAnsi="Arial" w:cs="Times New Roman"/>
                <w:sz w:val="20"/>
              </w:rPr>
              <w:t>and maintains accurate financial records.</w:t>
            </w:r>
          </w:p>
        </w:tc>
        <w:tc>
          <w:tcPr>
            <w:tcW w:w="2790" w:type="dxa"/>
          </w:tcPr>
          <w:p w14:paraId="0F398AFD" w14:textId="77777777" w:rsidR="00D0140B" w:rsidRPr="00B74A64" w:rsidRDefault="00D0140B" w:rsidP="0020549E">
            <w:pPr>
              <w:spacing w:before="40" w:after="40" w:line="240" w:lineRule="auto"/>
              <w:rPr>
                <w:rFonts w:ascii="Arial" w:eastAsia="Times New Roman" w:hAnsi="Arial" w:cs="Times New Roman"/>
                <w:sz w:val="20"/>
              </w:rPr>
            </w:pPr>
            <w:r>
              <w:rPr>
                <w:rFonts w:ascii="Arial" w:eastAsia="Times New Roman" w:hAnsi="Arial" w:cs="Times New Roman"/>
                <w:sz w:val="20"/>
              </w:rPr>
              <w:t>The CTSO Chapter has developed and implemented a budget and m</w:t>
            </w:r>
            <w:r w:rsidRPr="00B74A64">
              <w:rPr>
                <w:rFonts w:ascii="Arial" w:eastAsia="Times New Roman" w:hAnsi="Arial" w:cs="Times New Roman"/>
                <w:sz w:val="20"/>
              </w:rPr>
              <w:t>aintains accurate financial records that are audited annually.</w:t>
            </w:r>
          </w:p>
        </w:tc>
        <w:tc>
          <w:tcPr>
            <w:tcW w:w="2790" w:type="dxa"/>
          </w:tcPr>
          <w:p w14:paraId="2D95CD8C" w14:textId="77777777" w:rsidR="00D0140B" w:rsidRPr="00B74A64" w:rsidRDefault="00D0140B" w:rsidP="0020549E">
            <w:pPr>
              <w:spacing w:before="40" w:after="40" w:line="240" w:lineRule="auto"/>
              <w:rPr>
                <w:rFonts w:ascii="Arial" w:eastAsia="Times New Roman" w:hAnsi="Arial" w:cs="Times New Roman"/>
                <w:sz w:val="20"/>
              </w:rPr>
            </w:pPr>
            <w:r>
              <w:rPr>
                <w:rFonts w:ascii="Arial" w:eastAsia="Times New Roman" w:hAnsi="Arial" w:cs="Times New Roman"/>
                <w:sz w:val="20"/>
              </w:rPr>
              <w:t>The CTSO Chapter has developed and implemented a budget and m</w:t>
            </w:r>
            <w:r w:rsidRPr="00B74A64">
              <w:rPr>
                <w:rFonts w:ascii="Arial" w:eastAsia="Times New Roman" w:hAnsi="Arial" w:cs="Times New Roman"/>
                <w:sz w:val="20"/>
              </w:rPr>
              <w:t>aintains accurate financial records.</w:t>
            </w:r>
          </w:p>
        </w:tc>
        <w:tc>
          <w:tcPr>
            <w:tcW w:w="2790" w:type="dxa"/>
          </w:tcPr>
          <w:p w14:paraId="66FB5231" w14:textId="77777777" w:rsidR="00D0140B" w:rsidRPr="00B74A64" w:rsidRDefault="00D0140B" w:rsidP="0020549E">
            <w:pPr>
              <w:spacing w:before="40" w:after="40" w:line="240" w:lineRule="auto"/>
              <w:rPr>
                <w:rFonts w:ascii="Arial" w:eastAsia="Times New Roman" w:hAnsi="Arial" w:cs="Times New Roman"/>
                <w:sz w:val="20"/>
              </w:rPr>
            </w:pPr>
            <w:r>
              <w:rPr>
                <w:rFonts w:ascii="Arial" w:eastAsia="Times New Roman" w:hAnsi="Arial" w:cs="Times New Roman"/>
                <w:sz w:val="20"/>
              </w:rPr>
              <w:t>The CTSO Chapter m</w:t>
            </w:r>
            <w:r w:rsidRPr="00B74A64">
              <w:rPr>
                <w:rFonts w:ascii="Arial" w:eastAsia="Times New Roman" w:hAnsi="Arial" w:cs="Times New Roman"/>
                <w:sz w:val="20"/>
              </w:rPr>
              <w:t>aintains accurate financial records</w:t>
            </w:r>
            <w:r w:rsidR="007E0927">
              <w:rPr>
                <w:rFonts w:ascii="Arial" w:eastAsia="Times New Roman" w:hAnsi="Arial" w:cs="Times New Roman"/>
                <w:sz w:val="20"/>
              </w:rPr>
              <w:t>.</w:t>
            </w:r>
          </w:p>
        </w:tc>
        <w:tc>
          <w:tcPr>
            <w:tcW w:w="2790" w:type="dxa"/>
          </w:tcPr>
          <w:p w14:paraId="528D15F0" w14:textId="77777777" w:rsidR="00D0140B" w:rsidRPr="00B74A64" w:rsidRDefault="00D0140B" w:rsidP="0020549E">
            <w:pPr>
              <w:spacing w:before="40" w:after="40" w:line="240" w:lineRule="auto"/>
              <w:rPr>
                <w:rFonts w:ascii="Arial" w:eastAsia="Times New Roman" w:hAnsi="Arial" w:cs="Times New Roman"/>
                <w:sz w:val="20"/>
              </w:rPr>
            </w:pPr>
            <w:r>
              <w:rPr>
                <w:rFonts w:ascii="Arial" w:eastAsia="Times New Roman" w:hAnsi="Arial" w:cs="Times New Roman"/>
                <w:sz w:val="20"/>
              </w:rPr>
              <w:t>No evidence of a CTSO budget and financial records.</w:t>
            </w:r>
          </w:p>
        </w:tc>
      </w:tr>
      <w:tr w:rsidR="00D0140B" w:rsidRPr="00B74A64" w14:paraId="21A965BE" w14:textId="77777777" w:rsidTr="004B614C">
        <w:trPr>
          <w:cantSplit/>
        </w:trPr>
        <w:tc>
          <w:tcPr>
            <w:tcW w:w="3258" w:type="dxa"/>
          </w:tcPr>
          <w:p w14:paraId="62356443" w14:textId="77777777" w:rsidR="00D0140B" w:rsidRPr="00B74A64" w:rsidRDefault="00D0140B" w:rsidP="0020549E">
            <w:pPr>
              <w:numPr>
                <w:ilvl w:val="0"/>
                <w:numId w:val="11"/>
              </w:numPr>
              <w:spacing w:before="40" w:after="40" w:line="240" w:lineRule="auto"/>
              <w:rPr>
                <w:rFonts w:ascii="Arial" w:eastAsia="Times New Roman" w:hAnsi="Arial" w:cs="Times New Roman"/>
                <w:sz w:val="20"/>
              </w:rPr>
            </w:pPr>
            <w:r w:rsidRPr="00B74A64">
              <w:rPr>
                <w:rFonts w:ascii="Arial" w:eastAsia="Times New Roman" w:hAnsi="Arial" w:cs="Times New Roman"/>
                <w:sz w:val="20"/>
              </w:rPr>
              <w:t>Capable and trained officers lead the CTSO chapter.</w:t>
            </w:r>
          </w:p>
        </w:tc>
        <w:tc>
          <w:tcPr>
            <w:tcW w:w="2790" w:type="dxa"/>
          </w:tcPr>
          <w:p w14:paraId="35543CFA" w14:textId="77777777" w:rsidR="00D0140B" w:rsidRPr="00B74A64" w:rsidRDefault="00D0140B" w:rsidP="0020549E">
            <w:pPr>
              <w:spacing w:before="40" w:after="40" w:line="240" w:lineRule="auto"/>
              <w:rPr>
                <w:rFonts w:ascii="Arial" w:eastAsia="Times New Roman" w:hAnsi="Arial" w:cs="Times New Roman"/>
                <w:sz w:val="20"/>
              </w:rPr>
            </w:pPr>
            <w:r>
              <w:rPr>
                <w:rFonts w:ascii="Arial" w:eastAsia="Times New Roman" w:hAnsi="Arial" w:cs="Times New Roman"/>
                <w:sz w:val="20"/>
              </w:rPr>
              <w:t>100% of CTSO o</w:t>
            </w:r>
            <w:r w:rsidRPr="00B74A64">
              <w:rPr>
                <w:rFonts w:ascii="Arial" w:eastAsia="Times New Roman" w:hAnsi="Arial" w:cs="Times New Roman"/>
                <w:sz w:val="20"/>
              </w:rPr>
              <w:t>fficers participate in leadership development activities above the chapter level.</w:t>
            </w:r>
          </w:p>
        </w:tc>
        <w:tc>
          <w:tcPr>
            <w:tcW w:w="2790" w:type="dxa"/>
          </w:tcPr>
          <w:p w14:paraId="7BB4061A" w14:textId="5A20EFCD" w:rsidR="00D0140B" w:rsidRPr="00B74A64" w:rsidRDefault="000A7483" w:rsidP="000A7483">
            <w:pPr>
              <w:spacing w:before="40" w:after="40" w:line="240" w:lineRule="auto"/>
              <w:rPr>
                <w:rFonts w:ascii="Arial" w:eastAsia="Times New Roman" w:hAnsi="Arial" w:cs="Times New Roman"/>
                <w:sz w:val="20"/>
              </w:rPr>
            </w:pPr>
            <w:r>
              <w:rPr>
                <w:rFonts w:ascii="Arial" w:eastAsia="Times New Roman" w:hAnsi="Arial" w:cs="Times New Roman"/>
                <w:sz w:val="20"/>
              </w:rPr>
              <w:t xml:space="preserve">At least </w:t>
            </w:r>
            <w:r w:rsidR="00D0140B">
              <w:rPr>
                <w:rFonts w:ascii="Arial" w:eastAsia="Times New Roman" w:hAnsi="Arial" w:cs="Times New Roman"/>
                <w:sz w:val="20"/>
              </w:rPr>
              <w:t>75</w:t>
            </w:r>
            <w:proofErr w:type="gramStart"/>
            <w:r w:rsidR="00D0140B">
              <w:rPr>
                <w:rFonts w:ascii="Arial" w:eastAsia="Times New Roman" w:hAnsi="Arial" w:cs="Times New Roman"/>
                <w:sz w:val="20"/>
              </w:rPr>
              <w:t xml:space="preserve">% </w:t>
            </w:r>
            <w:r>
              <w:rPr>
                <w:rFonts w:ascii="Arial" w:eastAsia="Times New Roman" w:hAnsi="Arial" w:cs="Times New Roman"/>
                <w:sz w:val="20"/>
              </w:rPr>
              <w:t xml:space="preserve"> of</w:t>
            </w:r>
            <w:proofErr w:type="gramEnd"/>
            <w:r w:rsidR="00D0140B">
              <w:rPr>
                <w:rFonts w:ascii="Arial" w:eastAsia="Times New Roman" w:hAnsi="Arial" w:cs="Times New Roman"/>
                <w:sz w:val="20"/>
              </w:rPr>
              <w:t xml:space="preserve"> CTSO o</w:t>
            </w:r>
            <w:r w:rsidR="00D0140B" w:rsidRPr="00B74A64">
              <w:rPr>
                <w:rFonts w:ascii="Arial" w:eastAsia="Times New Roman" w:hAnsi="Arial" w:cs="Times New Roman"/>
                <w:sz w:val="20"/>
              </w:rPr>
              <w:t>fficers participate in leadership development activities above the chapter level</w:t>
            </w:r>
            <w:r w:rsidR="00D0140B">
              <w:rPr>
                <w:rFonts w:ascii="Arial" w:eastAsia="Times New Roman" w:hAnsi="Arial" w:cs="Times New Roman"/>
                <w:sz w:val="20"/>
              </w:rPr>
              <w:t>.</w:t>
            </w:r>
          </w:p>
        </w:tc>
        <w:tc>
          <w:tcPr>
            <w:tcW w:w="2790" w:type="dxa"/>
          </w:tcPr>
          <w:p w14:paraId="445B17FE" w14:textId="77777777" w:rsidR="00D0140B" w:rsidRPr="00B74A64" w:rsidRDefault="00D0140B" w:rsidP="0020549E">
            <w:pPr>
              <w:spacing w:before="40" w:after="40" w:line="240" w:lineRule="auto"/>
              <w:rPr>
                <w:rFonts w:ascii="Arial" w:eastAsia="Times New Roman" w:hAnsi="Arial" w:cs="Times New Roman"/>
                <w:sz w:val="20"/>
              </w:rPr>
            </w:pPr>
            <w:r w:rsidRPr="00B74A64">
              <w:rPr>
                <w:rFonts w:ascii="Arial" w:eastAsia="Times New Roman" w:hAnsi="Arial" w:cs="Times New Roman"/>
                <w:sz w:val="20"/>
              </w:rPr>
              <w:t>Officers elected annually by the chapter membership</w:t>
            </w:r>
            <w:r>
              <w:rPr>
                <w:rFonts w:ascii="Arial" w:eastAsia="Times New Roman" w:hAnsi="Arial" w:cs="Times New Roman"/>
                <w:sz w:val="20"/>
              </w:rPr>
              <w:t xml:space="preserve"> and carry out the duties of their office.</w:t>
            </w:r>
          </w:p>
        </w:tc>
        <w:tc>
          <w:tcPr>
            <w:tcW w:w="2790" w:type="dxa"/>
          </w:tcPr>
          <w:p w14:paraId="75B4518C" w14:textId="77777777" w:rsidR="00D0140B" w:rsidRPr="00B74A64" w:rsidRDefault="00D0140B" w:rsidP="0020549E">
            <w:pPr>
              <w:spacing w:before="40" w:after="40" w:line="240" w:lineRule="auto"/>
              <w:rPr>
                <w:rFonts w:ascii="Arial" w:eastAsia="Times New Roman" w:hAnsi="Arial" w:cs="Times New Roman"/>
                <w:sz w:val="20"/>
              </w:rPr>
            </w:pPr>
            <w:r w:rsidRPr="00B74A64">
              <w:rPr>
                <w:rFonts w:ascii="Arial" w:eastAsia="Times New Roman" w:hAnsi="Arial" w:cs="Times New Roman"/>
                <w:sz w:val="20"/>
              </w:rPr>
              <w:t>No evidence that chapter officers exist.</w:t>
            </w:r>
          </w:p>
        </w:tc>
      </w:tr>
    </w:tbl>
    <w:p w14:paraId="7AB0E37D" w14:textId="77777777" w:rsidR="00D0140B" w:rsidRDefault="00D0140B" w:rsidP="00D0140B">
      <w:pPr>
        <w:rPr>
          <w:rFonts w:ascii="Arial" w:eastAsia="Times New Roman" w:hAnsi="Arial" w:cs="Times New Roman"/>
          <w:b/>
          <w:i/>
          <w:sz w:val="24"/>
          <w:szCs w:val="28"/>
        </w:rPr>
      </w:pPr>
      <w:r>
        <w:rPr>
          <w:rFonts w:ascii="Arial" w:eastAsia="Times New Roman" w:hAnsi="Arial" w:cs="Times New Roman"/>
          <w:b/>
          <w:i/>
          <w:sz w:val="24"/>
          <w:szCs w:val="28"/>
        </w:rPr>
        <w:br w:type="page"/>
      </w:r>
    </w:p>
    <w:p w14:paraId="6F143ED3" w14:textId="77777777" w:rsidR="00D0140B" w:rsidRPr="00B33015" w:rsidRDefault="00D0140B" w:rsidP="00B33F31">
      <w:pPr>
        <w:keepNext/>
        <w:spacing w:after="100" w:afterAutospacing="1" w:line="240" w:lineRule="auto"/>
        <w:outlineLvl w:val="3"/>
        <w:rPr>
          <w:rFonts w:ascii="Arial" w:eastAsia="Times New Roman" w:hAnsi="Arial" w:cs="Times New Roman"/>
          <w:b/>
          <w:i/>
          <w:sz w:val="24"/>
          <w:szCs w:val="28"/>
        </w:rPr>
      </w:pPr>
      <w:r w:rsidRPr="00B33015">
        <w:rPr>
          <w:rFonts w:ascii="Arial" w:eastAsia="Times New Roman" w:hAnsi="Arial" w:cs="Times New Roman"/>
          <w:b/>
          <w:i/>
          <w:sz w:val="24"/>
          <w:szCs w:val="28"/>
        </w:rPr>
        <w:lastRenderedPageBreak/>
        <w:t>Standard #10: Student Access</w:t>
      </w:r>
    </w:p>
    <w:p w14:paraId="76BB0DC6" w14:textId="5A6297A4" w:rsidR="00D0140B" w:rsidRDefault="00D0140B" w:rsidP="00B33F31">
      <w:pPr>
        <w:spacing w:after="100" w:afterAutospacing="1" w:line="240" w:lineRule="auto"/>
      </w:pPr>
      <w:r w:rsidRPr="00B33015">
        <w:rPr>
          <w:rFonts w:ascii="Arial" w:eastAsia="Times New Roman" w:hAnsi="Arial" w:cs="Times New Roman"/>
          <w:b/>
          <w:sz w:val="20"/>
          <w:szCs w:val="20"/>
          <w:u w:val="single"/>
        </w:rPr>
        <w:t>Standard Statement</w:t>
      </w:r>
      <w:r w:rsidRPr="00B33015">
        <w:rPr>
          <w:rFonts w:ascii="Arial" w:eastAsia="Times New Roman" w:hAnsi="Arial" w:cs="Times New Roman"/>
          <w:b/>
          <w:sz w:val="20"/>
          <w:szCs w:val="20"/>
        </w:rPr>
        <w:t>:</w:t>
      </w:r>
      <w:r w:rsidR="00BC6699">
        <w:rPr>
          <w:rFonts w:ascii="Arial" w:eastAsia="Times New Roman" w:hAnsi="Arial" w:cs="Times New Roman"/>
          <w:sz w:val="20"/>
          <w:szCs w:val="20"/>
        </w:rPr>
        <w:t xml:space="preserve"> </w:t>
      </w:r>
      <w:r w:rsidRPr="00B33015">
        <w:rPr>
          <w:rFonts w:ascii="Arial" w:eastAsia="Times New Roman" w:hAnsi="Arial" w:cs="Times New Roman"/>
          <w:sz w:val="20"/>
          <w:szCs w:val="20"/>
        </w:rPr>
        <w:t xml:space="preserve">Career-technical education programs serve all students interested in preparing for a career in </w:t>
      </w:r>
      <w:r>
        <w:rPr>
          <w:rFonts w:ascii="Arial" w:eastAsia="Times New Roman" w:hAnsi="Arial" w:cs="Times New Roman"/>
          <w:sz w:val="20"/>
          <w:szCs w:val="20"/>
        </w:rPr>
        <w:t xml:space="preserve">any of Ohio’s 16 Career Fields </w:t>
      </w:r>
      <w:r w:rsidRPr="00B33015">
        <w:rPr>
          <w:rFonts w:ascii="Arial" w:eastAsia="Times New Roman" w:hAnsi="Arial" w:cs="Times New Roman"/>
          <w:sz w:val="20"/>
          <w:szCs w:val="20"/>
        </w:rPr>
        <w:t xml:space="preserve">and </w:t>
      </w:r>
      <w:r w:rsidR="00C40629">
        <w:rPr>
          <w:rFonts w:ascii="Arial" w:eastAsia="Times New Roman" w:hAnsi="Arial" w:cs="Times New Roman"/>
          <w:sz w:val="20"/>
          <w:szCs w:val="20"/>
        </w:rPr>
        <w:t>are</w:t>
      </w:r>
      <w:r w:rsidR="00C40629" w:rsidRPr="00B33015">
        <w:rPr>
          <w:rFonts w:ascii="Arial" w:eastAsia="Times New Roman" w:hAnsi="Arial" w:cs="Times New Roman"/>
          <w:sz w:val="20"/>
          <w:szCs w:val="20"/>
        </w:rPr>
        <w:t xml:space="preserve"> </w:t>
      </w:r>
      <w:r w:rsidRPr="00B33015">
        <w:rPr>
          <w:rFonts w:ascii="Arial" w:eastAsia="Times New Roman" w:hAnsi="Arial" w:cs="Times New Roman"/>
          <w:sz w:val="20"/>
          <w:szCs w:val="20"/>
        </w:rPr>
        <w:t>reflective of the school’s student population.</w:t>
      </w:r>
      <w:r w:rsidR="000A7483">
        <w:rPr>
          <w:rFonts w:ascii="Arial" w:eastAsia="Times New Roman" w:hAnsi="Arial" w:cs="Times New Roman"/>
          <w:sz w:val="20"/>
          <w:szCs w:val="20"/>
        </w:rPr>
        <w:t xml:space="preserve"> </w:t>
      </w:r>
      <w:r w:rsidR="006510EB">
        <w:rPr>
          <w:rFonts w:ascii="Arial" w:eastAsia="Times New Roman" w:hAnsi="Arial" w:cs="Times New Roman"/>
          <w:sz w:val="20"/>
          <w:szCs w:val="20"/>
        </w:rPr>
        <w:t xml:space="preserve">Capacity </w:t>
      </w:r>
      <w:r w:rsidR="000A7483">
        <w:rPr>
          <w:rFonts w:ascii="Arial" w:eastAsia="Times New Roman" w:hAnsi="Arial" w:cs="Times New Roman"/>
          <w:sz w:val="20"/>
          <w:szCs w:val="20"/>
        </w:rPr>
        <w:t xml:space="preserve">should </w:t>
      </w:r>
      <w:r w:rsidR="006510EB">
        <w:rPr>
          <w:rFonts w:ascii="Arial" w:eastAsia="Times New Roman" w:hAnsi="Arial" w:cs="Times New Roman"/>
          <w:sz w:val="20"/>
          <w:szCs w:val="20"/>
        </w:rPr>
        <w:t xml:space="preserve">permit </w:t>
      </w:r>
      <w:r w:rsidR="000A7483">
        <w:rPr>
          <w:rFonts w:ascii="Arial" w:eastAsia="Times New Roman" w:hAnsi="Arial" w:cs="Times New Roman"/>
          <w:sz w:val="20"/>
          <w:szCs w:val="20"/>
        </w:rPr>
        <w:t>students</w:t>
      </w:r>
      <w:r w:rsidR="006510EB">
        <w:rPr>
          <w:rFonts w:ascii="Arial" w:eastAsia="Times New Roman" w:hAnsi="Arial" w:cs="Times New Roman"/>
          <w:sz w:val="20"/>
          <w:szCs w:val="20"/>
        </w:rPr>
        <w:t xml:space="preserve"> to schedule </w:t>
      </w:r>
      <w:r w:rsidR="000A7483">
        <w:rPr>
          <w:rFonts w:ascii="Arial" w:eastAsia="Times New Roman" w:hAnsi="Arial" w:cs="Times New Roman"/>
          <w:sz w:val="20"/>
          <w:szCs w:val="20"/>
        </w:rPr>
        <w:t>first choices of career area.</w:t>
      </w:r>
    </w:p>
    <w:p w14:paraId="010C5F24" w14:textId="136062CC" w:rsidR="00D0140B" w:rsidRPr="00B33F31" w:rsidRDefault="00D0140B" w:rsidP="00B33F31">
      <w:pPr>
        <w:spacing w:after="100" w:afterAutospacing="1" w:line="240" w:lineRule="auto"/>
        <w:rPr>
          <w:rFonts w:ascii="Arial" w:eastAsia="Times New Roman" w:hAnsi="Arial" w:cs="Arial"/>
          <w:sz w:val="20"/>
          <w:szCs w:val="20"/>
        </w:rPr>
      </w:pPr>
      <w:r w:rsidRPr="00B33015">
        <w:rPr>
          <w:rFonts w:ascii="Arial" w:eastAsia="Times New Roman" w:hAnsi="Arial" w:cs="Arial"/>
          <w:b/>
          <w:sz w:val="20"/>
          <w:szCs w:val="20"/>
          <w:u w:val="single"/>
        </w:rPr>
        <w:t>Standard Definitions:</w:t>
      </w:r>
      <w:r w:rsidR="00B33F31">
        <w:rPr>
          <w:rFonts w:ascii="Arial" w:eastAsia="Times New Roman" w:hAnsi="Arial" w:cs="Arial"/>
          <w:sz w:val="20"/>
          <w:szCs w:val="20"/>
        </w:rPr>
        <w:t xml:space="preserve"> </w:t>
      </w:r>
      <w:r w:rsidRPr="00B33015">
        <w:rPr>
          <w:rFonts w:ascii="Arial" w:eastAsia="Times New Roman" w:hAnsi="Arial" w:cs="Arial"/>
          <w:sz w:val="20"/>
          <w:szCs w:val="20"/>
        </w:rPr>
        <w:t>Student access should be the least restrictive possible</w:t>
      </w:r>
      <w:r w:rsidR="00C40629">
        <w:rPr>
          <w:rFonts w:ascii="Arial" w:eastAsia="Times New Roman" w:hAnsi="Arial" w:cs="Arial"/>
          <w:sz w:val="20"/>
          <w:szCs w:val="20"/>
        </w:rPr>
        <w:t>,</w:t>
      </w:r>
      <w:r w:rsidRPr="00B33015">
        <w:rPr>
          <w:rFonts w:ascii="Arial" w:eastAsia="Times New Roman" w:hAnsi="Arial" w:cs="Arial"/>
          <w:sz w:val="20"/>
          <w:szCs w:val="20"/>
        </w:rPr>
        <w:t xml:space="preserve"> allowing for maximum admission and participation in the program.</w:t>
      </w:r>
      <w:r w:rsidR="00D4748E">
        <w:rPr>
          <w:rFonts w:ascii="Arial" w:eastAsia="Times New Roman" w:hAnsi="Arial" w:cs="Arial"/>
          <w:sz w:val="20"/>
          <w:szCs w:val="20"/>
        </w:rPr>
        <w:t xml:space="preserve"> </w:t>
      </w:r>
      <w:r w:rsidRPr="00B33015">
        <w:rPr>
          <w:rFonts w:ascii="Arial" w:eastAsia="Times New Roman" w:hAnsi="Arial" w:cs="Arial"/>
          <w:sz w:val="20"/>
          <w:szCs w:val="20"/>
        </w:rPr>
        <w:t>Quality programs should always be evaluating student retention and community needs in conjunction with program capacity and enrollment.</w:t>
      </w:r>
      <w:r w:rsidR="00D4748E">
        <w:rPr>
          <w:rFonts w:ascii="Arial" w:eastAsia="Times New Roman" w:hAnsi="Arial" w:cs="Arial"/>
          <w:sz w:val="20"/>
          <w:szCs w:val="20"/>
        </w:rPr>
        <w:t xml:space="preserve"> </w:t>
      </w:r>
      <w:r w:rsidRPr="00B33015">
        <w:rPr>
          <w:rFonts w:ascii="Arial" w:eastAsia="Times New Roman" w:hAnsi="Arial" w:cs="Arial"/>
          <w:sz w:val="20"/>
          <w:szCs w:val="20"/>
        </w:rPr>
        <w:t>Equal access for all students should support the belief that all students are capable of high le</w:t>
      </w:r>
      <w:r w:rsidR="00B33F31">
        <w:rPr>
          <w:rFonts w:ascii="Arial" w:eastAsia="Times New Roman" w:hAnsi="Arial" w:cs="Arial"/>
          <w:sz w:val="20"/>
          <w:szCs w:val="20"/>
        </w:rPr>
        <w:t>vels of growth and achievement.</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2790"/>
        <w:gridCol w:w="2790"/>
        <w:gridCol w:w="2790"/>
        <w:gridCol w:w="2790"/>
      </w:tblGrid>
      <w:tr w:rsidR="00446BCF" w:rsidRPr="00F664D7" w14:paraId="21F181EC" w14:textId="77777777" w:rsidTr="004B614C">
        <w:trPr>
          <w:cantSplit/>
          <w:trHeight w:val="562"/>
          <w:tblHeader/>
        </w:trPr>
        <w:tc>
          <w:tcPr>
            <w:tcW w:w="3258" w:type="dxa"/>
            <w:shd w:val="clear" w:color="auto" w:fill="BFBFBF" w:themeFill="background1" w:themeFillShade="BF"/>
            <w:vAlign w:val="center"/>
          </w:tcPr>
          <w:p w14:paraId="52AAA572"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Quality Indicator</w:t>
            </w:r>
          </w:p>
        </w:tc>
        <w:tc>
          <w:tcPr>
            <w:tcW w:w="2790" w:type="dxa"/>
            <w:shd w:val="clear" w:color="auto" w:fill="BFBFBF" w:themeFill="background1" w:themeFillShade="BF"/>
            <w:vAlign w:val="center"/>
          </w:tcPr>
          <w:p w14:paraId="7799D72F"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Exemplary</w:t>
            </w:r>
          </w:p>
        </w:tc>
        <w:tc>
          <w:tcPr>
            <w:tcW w:w="2790" w:type="dxa"/>
            <w:shd w:val="clear" w:color="auto" w:fill="BFBFBF" w:themeFill="background1" w:themeFillShade="BF"/>
            <w:vAlign w:val="center"/>
          </w:tcPr>
          <w:p w14:paraId="63E12A65"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Effective</w:t>
            </w:r>
          </w:p>
        </w:tc>
        <w:tc>
          <w:tcPr>
            <w:tcW w:w="2790" w:type="dxa"/>
            <w:shd w:val="clear" w:color="auto" w:fill="BFBFBF" w:themeFill="background1" w:themeFillShade="BF"/>
            <w:vAlign w:val="center"/>
          </w:tcPr>
          <w:p w14:paraId="50245C80"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minimal</w:t>
            </w:r>
          </w:p>
        </w:tc>
        <w:tc>
          <w:tcPr>
            <w:tcW w:w="2790" w:type="dxa"/>
            <w:shd w:val="clear" w:color="auto" w:fill="BFBFBF" w:themeFill="background1" w:themeFillShade="BF"/>
            <w:vAlign w:val="center"/>
          </w:tcPr>
          <w:p w14:paraId="1DFD855A" w14:textId="77777777" w:rsidR="00446BCF" w:rsidRPr="00446BCF" w:rsidRDefault="00446BCF" w:rsidP="00871B0C">
            <w:pPr>
              <w:spacing w:after="0" w:line="240" w:lineRule="auto"/>
              <w:jc w:val="center"/>
              <w:rPr>
                <w:rFonts w:ascii="Arial" w:eastAsia="Times New Roman" w:hAnsi="Arial" w:cs="Arial"/>
                <w:b/>
                <w:caps/>
                <w:sz w:val="20"/>
                <w:szCs w:val="20"/>
              </w:rPr>
            </w:pPr>
            <w:r w:rsidRPr="00446BCF">
              <w:rPr>
                <w:rFonts w:ascii="Arial" w:eastAsia="Times New Roman" w:hAnsi="Arial" w:cs="Arial"/>
                <w:b/>
                <w:caps/>
                <w:sz w:val="20"/>
                <w:szCs w:val="20"/>
              </w:rPr>
              <w:t>UNSATIsFACTORY</w:t>
            </w:r>
          </w:p>
        </w:tc>
      </w:tr>
      <w:tr w:rsidR="00D0140B" w:rsidRPr="00B33015" w14:paraId="3007E717" w14:textId="77777777" w:rsidTr="004B614C">
        <w:trPr>
          <w:cantSplit/>
        </w:trPr>
        <w:tc>
          <w:tcPr>
            <w:tcW w:w="3258" w:type="dxa"/>
          </w:tcPr>
          <w:p w14:paraId="4912055D" w14:textId="77777777" w:rsidR="00D0140B" w:rsidRPr="004E24CB" w:rsidRDefault="00D0140B" w:rsidP="0020549E">
            <w:pPr>
              <w:numPr>
                <w:ilvl w:val="0"/>
                <w:numId w:val="12"/>
              </w:numPr>
              <w:spacing w:after="38" w:line="240" w:lineRule="auto"/>
              <w:rPr>
                <w:rFonts w:ascii="Arial" w:eastAsia="Times New Roman" w:hAnsi="Arial" w:cs="Times New Roman"/>
                <w:sz w:val="20"/>
              </w:rPr>
            </w:pPr>
            <w:r>
              <w:rPr>
                <w:rFonts w:ascii="Arial" w:eastAsia="Times New Roman" w:hAnsi="Arial" w:cs="Times New Roman"/>
                <w:sz w:val="20"/>
              </w:rPr>
              <w:t xml:space="preserve"> </w:t>
            </w:r>
            <w:r>
              <w:rPr>
                <w:rFonts w:ascii="Arial" w:eastAsia="Times New Roman" w:hAnsi="Arial" w:cs="Arial"/>
                <w:sz w:val="20"/>
                <w:szCs w:val="20"/>
              </w:rPr>
              <w:t>No a</w:t>
            </w:r>
            <w:r w:rsidRPr="00B33015">
              <w:rPr>
                <w:rFonts w:ascii="Arial" w:eastAsia="Times New Roman" w:hAnsi="Arial" w:cs="Arial"/>
                <w:sz w:val="20"/>
                <w:szCs w:val="20"/>
              </w:rPr>
              <w:t xml:space="preserve">dmission requirements </w:t>
            </w:r>
            <w:r>
              <w:rPr>
                <w:rFonts w:ascii="Arial" w:eastAsia="Times New Roman" w:hAnsi="Arial" w:cs="Arial"/>
                <w:sz w:val="20"/>
                <w:szCs w:val="20"/>
              </w:rPr>
              <w:t xml:space="preserve">and unwritten prejudices exist limiting the </w:t>
            </w:r>
            <w:r w:rsidRPr="00B33015">
              <w:rPr>
                <w:rFonts w:ascii="Arial" w:eastAsia="Times New Roman" w:hAnsi="Arial" w:cs="Arial"/>
                <w:sz w:val="20"/>
                <w:szCs w:val="20"/>
              </w:rPr>
              <w:t>enrollment of students.</w:t>
            </w:r>
          </w:p>
        </w:tc>
        <w:tc>
          <w:tcPr>
            <w:tcW w:w="2790" w:type="dxa"/>
          </w:tcPr>
          <w:p w14:paraId="53649754" w14:textId="529FC2B2" w:rsidR="00D0140B" w:rsidRPr="00B33015" w:rsidRDefault="00D0140B" w:rsidP="00C40629">
            <w:pPr>
              <w:spacing w:before="40" w:after="40" w:line="240" w:lineRule="auto"/>
              <w:rPr>
                <w:rFonts w:ascii="Arial" w:eastAsia="Times New Roman" w:hAnsi="Arial" w:cs="Times New Roman"/>
                <w:sz w:val="20"/>
              </w:rPr>
            </w:pPr>
            <w:r>
              <w:rPr>
                <w:rFonts w:ascii="Arial" w:eastAsia="Times New Roman" w:hAnsi="Arial" w:cs="Arial"/>
                <w:sz w:val="20"/>
                <w:szCs w:val="20"/>
              </w:rPr>
              <w:t xml:space="preserve">No </w:t>
            </w:r>
            <w:r w:rsidR="00EE209D">
              <w:rPr>
                <w:rFonts w:ascii="Arial" w:eastAsia="Times New Roman" w:hAnsi="Arial" w:cs="Arial"/>
                <w:sz w:val="20"/>
                <w:szCs w:val="20"/>
              </w:rPr>
              <w:t xml:space="preserve">indefensible </w:t>
            </w:r>
            <w:r>
              <w:rPr>
                <w:rFonts w:ascii="Arial" w:eastAsia="Times New Roman" w:hAnsi="Arial" w:cs="Arial"/>
                <w:sz w:val="20"/>
                <w:szCs w:val="20"/>
              </w:rPr>
              <w:t>a</w:t>
            </w:r>
            <w:r w:rsidRPr="00B33015">
              <w:rPr>
                <w:rFonts w:ascii="Arial" w:eastAsia="Times New Roman" w:hAnsi="Arial" w:cs="Arial"/>
                <w:sz w:val="20"/>
                <w:szCs w:val="20"/>
              </w:rPr>
              <w:t xml:space="preserve">dmission requirements </w:t>
            </w:r>
            <w:r>
              <w:rPr>
                <w:rFonts w:ascii="Arial" w:eastAsia="Times New Roman" w:hAnsi="Arial" w:cs="Arial"/>
                <w:sz w:val="20"/>
                <w:szCs w:val="20"/>
              </w:rPr>
              <w:t xml:space="preserve">and unwritten prejudices </w:t>
            </w:r>
            <w:r w:rsidR="00C40629">
              <w:rPr>
                <w:rFonts w:ascii="Arial" w:eastAsia="Times New Roman" w:hAnsi="Arial" w:cs="Arial"/>
                <w:sz w:val="20"/>
                <w:szCs w:val="20"/>
              </w:rPr>
              <w:t xml:space="preserve">limiting the </w:t>
            </w:r>
            <w:r w:rsidR="00C40629" w:rsidRPr="00B33015">
              <w:rPr>
                <w:rFonts w:ascii="Arial" w:eastAsia="Times New Roman" w:hAnsi="Arial" w:cs="Arial"/>
                <w:sz w:val="20"/>
                <w:szCs w:val="20"/>
              </w:rPr>
              <w:t>enrollment of students</w:t>
            </w:r>
            <w:r w:rsidR="00C40629">
              <w:rPr>
                <w:rFonts w:ascii="Arial" w:eastAsia="Times New Roman" w:hAnsi="Arial" w:cs="Arial"/>
                <w:sz w:val="20"/>
                <w:szCs w:val="20"/>
              </w:rPr>
              <w:t xml:space="preserve"> </w:t>
            </w:r>
            <w:r>
              <w:rPr>
                <w:rFonts w:ascii="Arial" w:eastAsia="Times New Roman" w:hAnsi="Arial" w:cs="Arial"/>
                <w:sz w:val="20"/>
                <w:szCs w:val="20"/>
              </w:rPr>
              <w:t>exist</w:t>
            </w:r>
            <w:r w:rsidRPr="00B33015">
              <w:rPr>
                <w:rFonts w:ascii="Arial" w:eastAsia="Times New Roman" w:hAnsi="Arial" w:cs="Arial"/>
                <w:sz w:val="20"/>
                <w:szCs w:val="20"/>
              </w:rPr>
              <w:t>.</w:t>
            </w:r>
          </w:p>
        </w:tc>
        <w:tc>
          <w:tcPr>
            <w:tcW w:w="2790" w:type="dxa"/>
            <w:shd w:val="clear" w:color="auto" w:fill="BFBFBF" w:themeFill="background1" w:themeFillShade="BF"/>
          </w:tcPr>
          <w:p w14:paraId="550E437C" w14:textId="77777777" w:rsidR="00D0140B" w:rsidRPr="00B33015" w:rsidRDefault="00D0140B" w:rsidP="0020549E">
            <w:pPr>
              <w:spacing w:before="40" w:after="40" w:line="240" w:lineRule="auto"/>
              <w:rPr>
                <w:rFonts w:ascii="Arial" w:eastAsia="Times New Roman" w:hAnsi="Arial" w:cs="Times New Roman"/>
                <w:color w:val="000000"/>
                <w:sz w:val="20"/>
              </w:rPr>
            </w:pPr>
          </w:p>
        </w:tc>
        <w:tc>
          <w:tcPr>
            <w:tcW w:w="2790" w:type="dxa"/>
            <w:shd w:val="clear" w:color="auto" w:fill="BFBFBF" w:themeFill="background1" w:themeFillShade="BF"/>
          </w:tcPr>
          <w:p w14:paraId="1F3FE150" w14:textId="77777777" w:rsidR="00D0140B" w:rsidRPr="00B33015" w:rsidRDefault="00D0140B" w:rsidP="0020549E">
            <w:pPr>
              <w:spacing w:before="40" w:after="40" w:line="240" w:lineRule="auto"/>
              <w:rPr>
                <w:rFonts w:ascii="Arial" w:eastAsia="Times New Roman" w:hAnsi="Arial" w:cs="Times New Roman"/>
                <w:color w:val="000000"/>
                <w:sz w:val="20"/>
              </w:rPr>
            </w:pPr>
          </w:p>
        </w:tc>
        <w:tc>
          <w:tcPr>
            <w:tcW w:w="2790" w:type="dxa"/>
          </w:tcPr>
          <w:p w14:paraId="70B377CD" w14:textId="77777777" w:rsidR="00D0140B" w:rsidRPr="007E0927" w:rsidRDefault="00D0140B" w:rsidP="0020549E">
            <w:pPr>
              <w:spacing w:before="40" w:after="40" w:line="240" w:lineRule="auto"/>
              <w:rPr>
                <w:rFonts w:ascii="Arial" w:eastAsia="Times New Roman" w:hAnsi="Arial" w:cs="Arial"/>
                <w:color w:val="000000"/>
                <w:sz w:val="20"/>
                <w:szCs w:val="20"/>
              </w:rPr>
            </w:pPr>
            <w:r w:rsidRPr="00B33015">
              <w:rPr>
                <w:rFonts w:ascii="Arial" w:eastAsia="Times New Roman" w:hAnsi="Arial" w:cs="Arial"/>
                <w:color w:val="000000"/>
                <w:sz w:val="20"/>
                <w:szCs w:val="20"/>
              </w:rPr>
              <w:t>Written admission requirements</w:t>
            </w:r>
            <w:r>
              <w:rPr>
                <w:rFonts w:ascii="Arial" w:eastAsia="Times New Roman" w:hAnsi="Arial" w:cs="Arial"/>
                <w:color w:val="000000"/>
                <w:sz w:val="20"/>
                <w:szCs w:val="20"/>
              </w:rPr>
              <w:t xml:space="preserve"> and unwritten prejudices</w:t>
            </w:r>
            <w:r w:rsidRPr="00B33015">
              <w:rPr>
                <w:rFonts w:ascii="Arial" w:eastAsia="Times New Roman" w:hAnsi="Arial" w:cs="Arial"/>
                <w:color w:val="000000"/>
                <w:sz w:val="20"/>
                <w:szCs w:val="20"/>
              </w:rPr>
              <w:t xml:space="preserve"> exist </w:t>
            </w:r>
            <w:r>
              <w:rPr>
                <w:rFonts w:ascii="Arial" w:eastAsia="Times New Roman" w:hAnsi="Arial" w:cs="Arial"/>
                <w:color w:val="000000"/>
                <w:sz w:val="20"/>
                <w:szCs w:val="20"/>
              </w:rPr>
              <w:t>and limit enrollment.</w:t>
            </w:r>
          </w:p>
        </w:tc>
      </w:tr>
      <w:tr w:rsidR="00D0140B" w:rsidRPr="00B33015" w14:paraId="6014EE3D" w14:textId="77777777" w:rsidTr="004B614C">
        <w:trPr>
          <w:cantSplit/>
        </w:trPr>
        <w:tc>
          <w:tcPr>
            <w:tcW w:w="3258" w:type="dxa"/>
          </w:tcPr>
          <w:p w14:paraId="3A391B52" w14:textId="77777777" w:rsidR="00D0140B" w:rsidRPr="00B33015" w:rsidRDefault="00D0140B" w:rsidP="0020549E">
            <w:pPr>
              <w:numPr>
                <w:ilvl w:val="0"/>
                <w:numId w:val="12"/>
              </w:numPr>
              <w:spacing w:after="38" w:line="240" w:lineRule="auto"/>
              <w:rPr>
                <w:rFonts w:ascii="Arial" w:eastAsia="Times New Roman" w:hAnsi="Arial" w:cs="Arial"/>
                <w:sz w:val="20"/>
                <w:szCs w:val="20"/>
              </w:rPr>
            </w:pPr>
            <w:r w:rsidRPr="00B33015">
              <w:rPr>
                <w:rFonts w:ascii="Arial" w:eastAsia="Times New Roman" w:hAnsi="Arial" w:cs="Arial"/>
                <w:sz w:val="20"/>
                <w:szCs w:val="20"/>
              </w:rPr>
              <w:t>Activities to recruit students are being implemented.</w:t>
            </w:r>
          </w:p>
        </w:tc>
        <w:tc>
          <w:tcPr>
            <w:tcW w:w="2790" w:type="dxa"/>
          </w:tcPr>
          <w:p w14:paraId="3BD9FAF2" w14:textId="77777777" w:rsidR="00D0140B" w:rsidRPr="00B33015" w:rsidRDefault="00D0140B" w:rsidP="0020549E">
            <w:pPr>
              <w:spacing w:before="40" w:after="40" w:line="240" w:lineRule="auto"/>
              <w:rPr>
                <w:rFonts w:ascii="Arial" w:eastAsia="Times New Roman" w:hAnsi="Arial" w:cs="Times New Roman"/>
                <w:sz w:val="20"/>
              </w:rPr>
            </w:pPr>
            <w:r w:rsidRPr="00B33015">
              <w:rPr>
                <w:rFonts w:ascii="Arial" w:eastAsia="Times New Roman" w:hAnsi="Arial" w:cs="Times New Roman"/>
                <w:sz w:val="20"/>
              </w:rPr>
              <w:t>Instructor’s work with st</w:t>
            </w:r>
            <w:r>
              <w:rPr>
                <w:rFonts w:ascii="Arial" w:eastAsia="Times New Roman" w:hAnsi="Arial" w:cs="Times New Roman"/>
                <w:sz w:val="20"/>
              </w:rPr>
              <w:t>akeholders to guide students to</w:t>
            </w:r>
            <w:r w:rsidRPr="00B33015">
              <w:rPr>
                <w:rFonts w:ascii="Arial" w:eastAsia="Times New Roman" w:hAnsi="Arial" w:cs="Times New Roman"/>
                <w:sz w:val="20"/>
              </w:rPr>
              <w:t xml:space="preserve"> career-technical programs.</w:t>
            </w:r>
          </w:p>
          <w:p w14:paraId="347CEDCE" w14:textId="77777777" w:rsidR="00D0140B" w:rsidRDefault="00D0140B" w:rsidP="0020549E">
            <w:pPr>
              <w:spacing w:after="38" w:line="240" w:lineRule="auto"/>
              <w:rPr>
                <w:rFonts w:ascii="Arial" w:eastAsia="Times New Roman" w:hAnsi="Arial" w:cs="Times New Roman"/>
                <w:color w:val="000000"/>
                <w:sz w:val="20"/>
              </w:rPr>
            </w:pPr>
          </w:p>
          <w:p w14:paraId="37BBD426" w14:textId="77777777" w:rsidR="00D0140B" w:rsidRPr="00B33015" w:rsidRDefault="00D0140B" w:rsidP="0020549E">
            <w:pPr>
              <w:spacing w:after="38" w:line="240" w:lineRule="auto"/>
              <w:rPr>
                <w:rFonts w:ascii="Arial" w:eastAsia="Times New Roman" w:hAnsi="Arial" w:cs="Arial"/>
                <w:color w:val="000000"/>
                <w:sz w:val="20"/>
                <w:szCs w:val="20"/>
              </w:rPr>
            </w:pPr>
            <w:r w:rsidRPr="00B33015">
              <w:rPr>
                <w:rFonts w:ascii="Arial" w:eastAsia="Times New Roman" w:hAnsi="Arial" w:cs="Times New Roman"/>
                <w:sz w:val="20"/>
              </w:rPr>
              <w:t>Parents are invited to view programs available to their child.</w:t>
            </w:r>
          </w:p>
        </w:tc>
        <w:tc>
          <w:tcPr>
            <w:tcW w:w="2790" w:type="dxa"/>
          </w:tcPr>
          <w:p w14:paraId="3BC68741" w14:textId="77777777" w:rsidR="00D0140B" w:rsidRDefault="00D0140B" w:rsidP="0020549E">
            <w:pPr>
              <w:spacing w:before="40" w:after="40" w:line="240" w:lineRule="auto"/>
              <w:rPr>
                <w:rFonts w:ascii="Arial" w:eastAsia="Times New Roman" w:hAnsi="Arial" w:cs="Times New Roman"/>
                <w:sz w:val="20"/>
              </w:rPr>
            </w:pPr>
            <w:r w:rsidRPr="00B33015">
              <w:rPr>
                <w:rFonts w:ascii="Arial" w:eastAsia="Times New Roman" w:hAnsi="Arial" w:cs="Times New Roman"/>
                <w:sz w:val="20"/>
              </w:rPr>
              <w:t>Instructor’s work with stakeholders to guide students to career-technical programs.</w:t>
            </w:r>
          </w:p>
          <w:p w14:paraId="4A3F8D19" w14:textId="77777777" w:rsidR="00D0140B" w:rsidRDefault="00D0140B" w:rsidP="0020549E">
            <w:pPr>
              <w:spacing w:before="40" w:after="40" w:line="240" w:lineRule="auto"/>
              <w:rPr>
                <w:rFonts w:ascii="Arial" w:eastAsia="Times New Roman" w:hAnsi="Arial" w:cs="Times New Roman"/>
                <w:sz w:val="20"/>
              </w:rPr>
            </w:pPr>
          </w:p>
          <w:p w14:paraId="0314D2AD" w14:textId="77777777" w:rsidR="00D0140B" w:rsidRPr="00B33015" w:rsidRDefault="00D0140B" w:rsidP="0020549E">
            <w:pPr>
              <w:spacing w:before="40" w:after="40" w:line="240" w:lineRule="auto"/>
              <w:rPr>
                <w:rFonts w:ascii="Arial" w:eastAsia="Times New Roman" w:hAnsi="Arial" w:cs="Times New Roman"/>
                <w:sz w:val="20"/>
              </w:rPr>
            </w:pPr>
            <w:r>
              <w:rPr>
                <w:rFonts w:ascii="Arial" w:eastAsia="Times New Roman" w:hAnsi="Arial" w:cs="Times New Roman"/>
                <w:sz w:val="20"/>
              </w:rPr>
              <w:t>Promotional materials are distributed to students and parents</w:t>
            </w:r>
            <w:r w:rsidR="007E0927">
              <w:rPr>
                <w:rFonts w:ascii="Arial" w:eastAsia="Times New Roman" w:hAnsi="Arial" w:cs="Times New Roman"/>
                <w:sz w:val="20"/>
              </w:rPr>
              <w:t>.</w:t>
            </w:r>
          </w:p>
        </w:tc>
        <w:tc>
          <w:tcPr>
            <w:tcW w:w="2790" w:type="dxa"/>
          </w:tcPr>
          <w:p w14:paraId="50E2DB1D" w14:textId="77777777" w:rsidR="00D0140B" w:rsidRPr="00B33015" w:rsidRDefault="00D0140B" w:rsidP="0020549E">
            <w:pPr>
              <w:spacing w:before="40" w:after="40" w:line="240" w:lineRule="auto"/>
              <w:rPr>
                <w:rFonts w:ascii="Arial" w:eastAsia="Times New Roman" w:hAnsi="Arial" w:cs="Arial"/>
                <w:sz w:val="20"/>
                <w:szCs w:val="20"/>
              </w:rPr>
            </w:pPr>
            <w:r w:rsidRPr="00B33015">
              <w:rPr>
                <w:rFonts w:ascii="Arial" w:eastAsia="Times New Roman" w:hAnsi="Arial" w:cs="Arial"/>
                <w:sz w:val="20"/>
                <w:szCs w:val="20"/>
              </w:rPr>
              <w:t>The program conducts annual promotional activities t</w:t>
            </w:r>
            <w:r w:rsidR="007E0927">
              <w:rPr>
                <w:rFonts w:ascii="Arial" w:eastAsia="Times New Roman" w:hAnsi="Arial" w:cs="Arial"/>
                <w:sz w:val="20"/>
                <w:szCs w:val="20"/>
              </w:rPr>
              <w:t>argeted to potential enrollees.</w:t>
            </w:r>
          </w:p>
        </w:tc>
        <w:tc>
          <w:tcPr>
            <w:tcW w:w="2790" w:type="dxa"/>
          </w:tcPr>
          <w:p w14:paraId="29FCBE15" w14:textId="77777777" w:rsidR="00D0140B" w:rsidRPr="00B33015" w:rsidRDefault="00D0140B" w:rsidP="0020549E">
            <w:pPr>
              <w:spacing w:before="40" w:after="40" w:line="240" w:lineRule="auto"/>
              <w:rPr>
                <w:rFonts w:ascii="Arial" w:eastAsia="Times New Roman" w:hAnsi="Arial" w:cs="Arial"/>
                <w:sz w:val="20"/>
                <w:szCs w:val="20"/>
              </w:rPr>
            </w:pPr>
            <w:r w:rsidRPr="00B33015">
              <w:rPr>
                <w:rFonts w:ascii="Arial" w:eastAsia="Times New Roman" w:hAnsi="Arial" w:cs="Arial"/>
                <w:sz w:val="20"/>
                <w:szCs w:val="20"/>
              </w:rPr>
              <w:t>No recruiting efforts conducted.</w:t>
            </w:r>
          </w:p>
        </w:tc>
      </w:tr>
      <w:tr w:rsidR="00D0140B" w:rsidRPr="00B33015" w14:paraId="0E896116" w14:textId="77777777" w:rsidTr="004B614C">
        <w:trPr>
          <w:cantSplit/>
        </w:trPr>
        <w:tc>
          <w:tcPr>
            <w:tcW w:w="3258" w:type="dxa"/>
          </w:tcPr>
          <w:p w14:paraId="1E04865C" w14:textId="77777777" w:rsidR="00D0140B" w:rsidRPr="00B33015" w:rsidRDefault="00D0140B" w:rsidP="0020549E">
            <w:pPr>
              <w:numPr>
                <w:ilvl w:val="0"/>
                <w:numId w:val="12"/>
              </w:numPr>
              <w:spacing w:after="38" w:line="240" w:lineRule="auto"/>
              <w:rPr>
                <w:rFonts w:ascii="Arial" w:eastAsia="Times New Roman" w:hAnsi="Arial" w:cs="Arial"/>
                <w:sz w:val="20"/>
                <w:szCs w:val="20"/>
              </w:rPr>
            </w:pPr>
            <w:r w:rsidRPr="00B33015">
              <w:rPr>
                <w:rFonts w:ascii="Arial" w:eastAsia="Times New Roman" w:hAnsi="Arial" w:cs="Arial"/>
                <w:sz w:val="20"/>
                <w:szCs w:val="20"/>
              </w:rPr>
              <w:t>Guidance counselors are informed on the</w:t>
            </w:r>
            <w:r>
              <w:rPr>
                <w:rFonts w:ascii="Arial" w:eastAsia="Times New Roman" w:hAnsi="Arial" w:cs="Arial"/>
                <w:sz w:val="20"/>
                <w:szCs w:val="20"/>
              </w:rPr>
              <w:t xml:space="preserve"> career technical program and direct</w:t>
            </w:r>
            <w:r w:rsidRPr="00B33015">
              <w:rPr>
                <w:rFonts w:ascii="Arial" w:eastAsia="Times New Roman" w:hAnsi="Arial" w:cs="Arial"/>
                <w:sz w:val="20"/>
                <w:szCs w:val="20"/>
              </w:rPr>
              <w:t xml:space="preserve"> students to enroll.</w:t>
            </w:r>
          </w:p>
        </w:tc>
        <w:tc>
          <w:tcPr>
            <w:tcW w:w="2790" w:type="dxa"/>
          </w:tcPr>
          <w:p w14:paraId="2EA335FD" w14:textId="77777777" w:rsidR="00D0140B" w:rsidRPr="00B33015" w:rsidRDefault="00D0140B" w:rsidP="0020549E">
            <w:pPr>
              <w:spacing w:after="38" w:line="240" w:lineRule="auto"/>
              <w:rPr>
                <w:rFonts w:ascii="Arial" w:eastAsia="Times New Roman" w:hAnsi="Arial" w:cs="Arial"/>
                <w:sz w:val="20"/>
                <w:szCs w:val="20"/>
              </w:rPr>
            </w:pPr>
            <w:r>
              <w:rPr>
                <w:rFonts w:ascii="Arial" w:eastAsia="Times New Roman" w:hAnsi="Arial" w:cs="Arial"/>
                <w:sz w:val="20"/>
                <w:szCs w:val="20"/>
              </w:rPr>
              <w:t>Guidance counselors are knowledgeable about</w:t>
            </w:r>
            <w:r w:rsidRPr="00B33015">
              <w:rPr>
                <w:rFonts w:ascii="Arial" w:eastAsia="Times New Roman" w:hAnsi="Arial" w:cs="Arial"/>
                <w:sz w:val="20"/>
                <w:szCs w:val="20"/>
              </w:rPr>
              <w:t xml:space="preserve"> career-technical </w:t>
            </w:r>
            <w:r>
              <w:rPr>
                <w:rFonts w:ascii="Arial" w:eastAsia="Times New Roman" w:hAnsi="Arial" w:cs="Arial"/>
                <w:sz w:val="20"/>
                <w:szCs w:val="20"/>
              </w:rPr>
              <w:t>pathways and</w:t>
            </w:r>
            <w:r w:rsidRPr="00B33015">
              <w:rPr>
                <w:rFonts w:ascii="Arial" w:eastAsia="Times New Roman" w:hAnsi="Arial" w:cs="Arial"/>
                <w:sz w:val="20"/>
                <w:szCs w:val="20"/>
              </w:rPr>
              <w:t xml:space="preserve"> readily assist in the recruitment of students for the program.</w:t>
            </w:r>
          </w:p>
        </w:tc>
        <w:tc>
          <w:tcPr>
            <w:tcW w:w="2790" w:type="dxa"/>
          </w:tcPr>
          <w:p w14:paraId="465AF816" w14:textId="77777777" w:rsidR="00D0140B" w:rsidRPr="00B33015" w:rsidRDefault="00D0140B" w:rsidP="0020549E">
            <w:pPr>
              <w:spacing w:before="40" w:after="40" w:line="240" w:lineRule="auto"/>
              <w:rPr>
                <w:rFonts w:ascii="Arial" w:eastAsia="Times New Roman" w:hAnsi="Arial" w:cs="Times New Roman"/>
                <w:sz w:val="20"/>
              </w:rPr>
            </w:pPr>
            <w:r w:rsidRPr="00B33015">
              <w:rPr>
                <w:rFonts w:ascii="Arial" w:eastAsia="Times New Roman" w:hAnsi="Arial" w:cs="Arial"/>
                <w:sz w:val="20"/>
                <w:szCs w:val="20"/>
              </w:rPr>
              <w:t>Guidance counselors readily assist in the recruitment of students for the program.</w:t>
            </w:r>
          </w:p>
        </w:tc>
        <w:tc>
          <w:tcPr>
            <w:tcW w:w="2790" w:type="dxa"/>
          </w:tcPr>
          <w:p w14:paraId="2AEC4148" w14:textId="77777777" w:rsidR="00D0140B" w:rsidRPr="00B33015" w:rsidRDefault="00D0140B" w:rsidP="0020549E">
            <w:pPr>
              <w:spacing w:before="40" w:after="40" w:line="240" w:lineRule="auto"/>
              <w:rPr>
                <w:rFonts w:ascii="Arial" w:eastAsia="Times New Roman" w:hAnsi="Arial" w:cs="Arial"/>
                <w:sz w:val="20"/>
                <w:szCs w:val="20"/>
              </w:rPr>
            </w:pPr>
            <w:r w:rsidRPr="00B33015">
              <w:rPr>
                <w:rFonts w:ascii="Arial" w:eastAsia="Times New Roman" w:hAnsi="Arial" w:cs="Arial"/>
                <w:sz w:val="20"/>
                <w:szCs w:val="20"/>
              </w:rPr>
              <w:t>Guidance counselors acknowledge</w:t>
            </w:r>
            <w:r>
              <w:rPr>
                <w:rFonts w:ascii="Arial" w:eastAsia="Times New Roman" w:hAnsi="Arial" w:cs="Arial"/>
                <w:sz w:val="20"/>
                <w:szCs w:val="20"/>
              </w:rPr>
              <w:t xml:space="preserve"> career-technical pathways.</w:t>
            </w:r>
          </w:p>
        </w:tc>
        <w:tc>
          <w:tcPr>
            <w:tcW w:w="2790" w:type="dxa"/>
          </w:tcPr>
          <w:p w14:paraId="4491201A" w14:textId="77777777" w:rsidR="00D0140B" w:rsidRPr="00B33015" w:rsidRDefault="00D0140B" w:rsidP="0020549E">
            <w:pPr>
              <w:spacing w:before="40" w:after="40" w:line="240" w:lineRule="auto"/>
              <w:rPr>
                <w:rFonts w:ascii="Arial" w:eastAsia="Times New Roman" w:hAnsi="Arial" w:cs="Arial"/>
                <w:sz w:val="20"/>
                <w:szCs w:val="20"/>
              </w:rPr>
            </w:pPr>
            <w:r>
              <w:rPr>
                <w:rFonts w:ascii="Arial" w:eastAsia="Times New Roman" w:hAnsi="Arial" w:cs="Arial"/>
                <w:sz w:val="20"/>
                <w:szCs w:val="20"/>
              </w:rPr>
              <w:t>Guidance counselors do not actively acknowledge or recruit students to career-technical programs.</w:t>
            </w:r>
          </w:p>
        </w:tc>
      </w:tr>
      <w:tr w:rsidR="00D0140B" w:rsidRPr="00B33015" w14:paraId="6B87AA14" w14:textId="77777777" w:rsidTr="004B614C">
        <w:trPr>
          <w:cantSplit/>
        </w:trPr>
        <w:tc>
          <w:tcPr>
            <w:tcW w:w="3258" w:type="dxa"/>
          </w:tcPr>
          <w:p w14:paraId="475E4216" w14:textId="5AAA2CA4" w:rsidR="00D0140B" w:rsidRPr="00B33015" w:rsidRDefault="00D0140B" w:rsidP="00EE209D">
            <w:pPr>
              <w:numPr>
                <w:ilvl w:val="0"/>
                <w:numId w:val="12"/>
              </w:numPr>
              <w:spacing w:after="38" w:line="240" w:lineRule="auto"/>
              <w:rPr>
                <w:rFonts w:ascii="Arial" w:eastAsia="Times New Roman" w:hAnsi="Arial" w:cs="Times New Roman"/>
                <w:sz w:val="20"/>
              </w:rPr>
            </w:pPr>
            <w:r>
              <w:rPr>
                <w:rFonts w:ascii="Arial" w:eastAsia="Times New Roman" w:hAnsi="Arial" w:cs="Times New Roman"/>
                <w:sz w:val="20"/>
              </w:rPr>
              <w:t>Scheduling su</w:t>
            </w:r>
            <w:r w:rsidRPr="00B33015">
              <w:rPr>
                <w:rFonts w:ascii="Arial" w:eastAsia="Times New Roman" w:hAnsi="Arial" w:cs="Times New Roman"/>
                <w:sz w:val="20"/>
              </w:rPr>
              <w:t>pport</w:t>
            </w:r>
            <w:r>
              <w:rPr>
                <w:rFonts w:ascii="Arial" w:eastAsia="Times New Roman" w:hAnsi="Arial" w:cs="Times New Roman"/>
                <w:sz w:val="20"/>
              </w:rPr>
              <w:t>s</w:t>
            </w:r>
            <w:r w:rsidRPr="00B33015">
              <w:rPr>
                <w:rFonts w:ascii="Arial" w:eastAsia="Times New Roman" w:hAnsi="Arial" w:cs="Times New Roman"/>
                <w:sz w:val="20"/>
              </w:rPr>
              <w:t xml:space="preserve"> student </w:t>
            </w:r>
            <w:r w:rsidR="00EE209D">
              <w:rPr>
                <w:rFonts w:ascii="Arial" w:eastAsia="Times New Roman" w:hAnsi="Arial" w:cs="Times New Roman"/>
                <w:sz w:val="20"/>
              </w:rPr>
              <w:t>concentration in and completion of</w:t>
            </w:r>
            <w:r w:rsidRPr="00B33015">
              <w:rPr>
                <w:rFonts w:ascii="Arial" w:eastAsia="Times New Roman" w:hAnsi="Arial" w:cs="Times New Roman"/>
                <w:sz w:val="20"/>
              </w:rPr>
              <w:t xml:space="preserve"> </w:t>
            </w:r>
            <w:r>
              <w:rPr>
                <w:rFonts w:ascii="Arial" w:eastAsia="Times New Roman" w:hAnsi="Arial" w:cs="Times New Roman"/>
                <w:sz w:val="20"/>
              </w:rPr>
              <w:t>career-technical programs</w:t>
            </w:r>
            <w:r w:rsidRPr="00B33015">
              <w:rPr>
                <w:rFonts w:ascii="Arial" w:eastAsia="Times New Roman" w:hAnsi="Arial" w:cs="Times New Roman"/>
                <w:sz w:val="20"/>
              </w:rPr>
              <w:t>.</w:t>
            </w:r>
          </w:p>
        </w:tc>
        <w:tc>
          <w:tcPr>
            <w:tcW w:w="2790" w:type="dxa"/>
          </w:tcPr>
          <w:p w14:paraId="061A2F92" w14:textId="31F9A54B" w:rsidR="00D0140B" w:rsidRPr="00B33015" w:rsidRDefault="00D0140B" w:rsidP="0020549E">
            <w:pPr>
              <w:spacing w:after="38" w:line="240" w:lineRule="auto"/>
              <w:rPr>
                <w:rFonts w:ascii="Arial" w:eastAsia="Times New Roman" w:hAnsi="Arial" w:cs="Times New Roman"/>
                <w:sz w:val="20"/>
              </w:rPr>
            </w:pPr>
            <w:r>
              <w:rPr>
                <w:rFonts w:ascii="Arial" w:eastAsia="Times New Roman" w:hAnsi="Arial" w:cs="Times New Roman"/>
                <w:sz w:val="20"/>
              </w:rPr>
              <w:t xml:space="preserve">Administration and guidance counselors support career-technical education program of study in scheduling students for pathway </w:t>
            </w:r>
            <w:r w:rsidR="00EE209D">
              <w:rPr>
                <w:rFonts w:ascii="Arial" w:eastAsia="Times New Roman" w:hAnsi="Arial" w:cs="Times New Roman"/>
                <w:sz w:val="20"/>
              </w:rPr>
              <w:t xml:space="preserve">concentration and </w:t>
            </w:r>
            <w:r>
              <w:rPr>
                <w:rFonts w:ascii="Arial" w:eastAsia="Times New Roman" w:hAnsi="Arial" w:cs="Times New Roman"/>
                <w:sz w:val="20"/>
              </w:rPr>
              <w:t>completion</w:t>
            </w:r>
            <w:r w:rsidR="007E0927">
              <w:rPr>
                <w:rFonts w:ascii="Arial" w:eastAsia="Times New Roman" w:hAnsi="Arial" w:cs="Times New Roman"/>
                <w:sz w:val="20"/>
              </w:rPr>
              <w:t>.</w:t>
            </w:r>
            <w:r w:rsidR="00C40629">
              <w:rPr>
                <w:rFonts w:ascii="Arial" w:eastAsia="Times New Roman" w:hAnsi="Arial" w:cs="Times New Roman"/>
                <w:sz w:val="20"/>
              </w:rPr>
              <w:t xml:space="preserve"> </w:t>
            </w:r>
          </w:p>
        </w:tc>
        <w:tc>
          <w:tcPr>
            <w:tcW w:w="2790" w:type="dxa"/>
            <w:shd w:val="clear" w:color="auto" w:fill="BFBFBF" w:themeFill="background1" w:themeFillShade="BF"/>
          </w:tcPr>
          <w:p w14:paraId="359FA4E5" w14:textId="77777777" w:rsidR="00D0140B" w:rsidRPr="00B33015" w:rsidRDefault="00D0140B" w:rsidP="0020549E">
            <w:pPr>
              <w:spacing w:after="38" w:line="240" w:lineRule="auto"/>
              <w:rPr>
                <w:rFonts w:ascii="Arial" w:eastAsia="Times New Roman" w:hAnsi="Arial" w:cs="Times New Roman"/>
                <w:sz w:val="20"/>
              </w:rPr>
            </w:pPr>
          </w:p>
        </w:tc>
        <w:tc>
          <w:tcPr>
            <w:tcW w:w="2790" w:type="dxa"/>
            <w:shd w:val="clear" w:color="auto" w:fill="BFBFBF" w:themeFill="background1" w:themeFillShade="BF"/>
          </w:tcPr>
          <w:p w14:paraId="4885A927" w14:textId="77777777" w:rsidR="00D0140B" w:rsidRPr="00B33015" w:rsidRDefault="00D0140B" w:rsidP="0020549E">
            <w:pPr>
              <w:spacing w:before="40" w:after="40" w:line="240" w:lineRule="auto"/>
              <w:rPr>
                <w:rFonts w:ascii="Arial" w:eastAsia="Times New Roman" w:hAnsi="Arial" w:cs="Arial"/>
                <w:sz w:val="20"/>
                <w:szCs w:val="20"/>
              </w:rPr>
            </w:pPr>
          </w:p>
        </w:tc>
        <w:tc>
          <w:tcPr>
            <w:tcW w:w="2790" w:type="dxa"/>
          </w:tcPr>
          <w:p w14:paraId="4AB70D57" w14:textId="77777777" w:rsidR="00D0140B" w:rsidRPr="00BC6699" w:rsidRDefault="00D0140B" w:rsidP="00BC6699">
            <w:pPr>
              <w:spacing w:after="38" w:line="240" w:lineRule="auto"/>
              <w:rPr>
                <w:rFonts w:ascii="Arial" w:eastAsia="Times New Roman" w:hAnsi="Arial" w:cs="Times New Roman"/>
                <w:sz w:val="20"/>
              </w:rPr>
            </w:pPr>
            <w:r w:rsidRPr="00B33015">
              <w:rPr>
                <w:rFonts w:ascii="Arial" w:eastAsia="Times New Roman" w:hAnsi="Arial" w:cs="Arial"/>
                <w:sz w:val="20"/>
                <w:szCs w:val="20"/>
              </w:rPr>
              <w:t xml:space="preserve">No evidence of </w:t>
            </w:r>
            <w:r>
              <w:rPr>
                <w:rFonts w:ascii="Arial" w:eastAsia="Times New Roman" w:hAnsi="Arial" w:cs="Times New Roman"/>
                <w:sz w:val="20"/>
              </w:rPr>
              <w:t>administration and guidance counselors supporting the</w:t>
            </w:r>
            <w:r w:rsidR="00975FE5">
              <w:rPr>
                <w:rFonts w:ascii="Arial" w:eastAsia="Times New Roman" w:hAnsi="Arial" w:cs="Times New Roman"/>
                <w:sz w:val="20"/>
              </w:rPr>
              <w:t xml:space="preserve"> </w:t>
            </w:r>
            <w:r>
              <w:rPr>
                <w:rFonts w:ascii="Arial" w:eastAsia="Times New Roman" w:hAnsi="Arial" w:cs="Times New Roman"/>
                <w:sz w:val="20"/>
              </w:rPr>
              <w:t>career-technical education program of study in scheduling students for pathway completion</w:t>
            </w:r>
            <w:r w:rsidR="007E0927">
              <w:rPr>
                <w:rFonts w:ascii="Arial" w:eastAsia="Times New Roman" w:hAnsi="Arial" w:cs="Times New Roman"/>
                <w:sz w:val="20"/>
              </w:rPr>
              <w:t>.</w:t>
            </w:r>
          </w:p>
        </w:tc>
      </w:tr>
    </w:tbl>
    <w:p w14:paraId="4E94BB8C" w14:textId="77777777" w:rsidR="00231E01" w:rsidRDefault="00231E01" w:rsidP="00D0140B">
      <w:pPr>
        <w:keepNext/>
        <w:spacing w:after="0" w:line="240" w:lineRule="auto"/>
        <w:outlineLvl w:val="3"/>
      </w:pPr>
    </w:p>
    <w:p w14:paraId="3AEBD47C" w14:textId="77777777" w:rsidR="00231E01" w:rsidRDefault="00231E01" w:rsidP="00D0140B">
      <w:pPr>
        <w:keepNext/>
        <w:spacing w:after="0" w:line="240" w:lineRule="auto"/>
        <w:outlineLvl w:val="3"/>
        <w:sectPr w:rsidR="00231E01" w:rsidSect="005D0DE5">
          <w:pgSz w:w="15840" w:h="12240" w:orient="landscape"/>
          <w:pgMar w:top="720" w:right="720" w:bottom="720" w:left="720" w:header="0" w:footer="720" w:gutter="0"/>
          <w:cols w:space="720"/>
          <w:docGrid w:linePitch="360"/>
        </w:sectPr>
      </w:pPr>
    </w:p>
    <w:p w14:paraId="04435EBC" w14:textId="77777777" w:rsidR="00231E01" w:rsidRPr="00231E01" w:rsidRDefault="00231E01" w:rsidP="00231E01">
      <w:pPr>
        <w:tabs>
          <w:tab w:val="center" w:pos="4680"/>
          <w:tab w:val="right" w:pos="9360"/>
        </w:tabs>
        <w:spacing w:after="120" w:line="240" w:lineRule="auto"/>
        <w:jc w:val="center"/>
        <w:rPr>
          <w:rFonts w:ascii="Arial" w:eastAsia="Cambria" w:hAnsi="Arial" w:cs="Arial"/>
          <w:b/>
          <w:sz w:val="36"/>
          <w:szCs w:val="36"/>
        </w:rPr>
      </w:pPr>
      <w:r w:rsidRPr="00231E01">
        <w:rPr>
          <w:rFonts w:ascii="Arial" w:eastAsia="Cambria" w:hAnsi="Arial" w:cs="Arial"/>
          <w:b/>
          <w:sz w:val="36"/>
          <w:szCs w:val="36"/>
        </w:rPr>
        <w:lastRenderedPageBreak/>
        <w:t>Quality Program Standards Summative Review</w:t>
      </w:r>
    </w:p>
    <w:tbl>
      <w:tblPr>
        <w:tblStyle w:val="TableGrid"/>
        <w:tblW w:w="0" w:type="auto"/>
        <w:tblLayout w:type="fixed"/>
        <w:tblLook w:val="04A0" w:firstRow="1" w:lastRow="0" w:firstColumn="1" w:lastColumn="0" w:noHBand="0" w:noVBand="1"/>
      </w:tblPr>
      <w:tblGrid>
        <w:gridCol w:w="4788"/>
        <w:gridCol w:w="1620"/>
        <w:gridCol w:w="1350"/>
        <w:gridCol w:w="1080"/>
        <w:gridCol w:w="2070"/>
        <w:gridCol w:w="3708"/>
      </w:tblGrid>
      <w:tr w:rsidR="00231E01" w:rsidRPr="00231E01" w14:paraId="40FB1384" w14:textId="77777777" w:rsidTr="00231E01">
        <w:trPr>
          <w:trHeight w:val="440"/>
        </w:trPr>
        <w:tc>
          <w:tcPr>
            <w:tcW w:w="14616" w:type="dxa"/>
            <w:gridSpan w:val="6"/>
            <w:shd w:val="clear" w:color="auto" w:fill="000000" w:themeFill="text1"/>
            <w:vAlign w:val="center"/>
          </w:tcPr>
          <w:p w14:paraId="279602ED" w14:textId="77777777" w:rsidR="00231E01" w:rsidRPr="00B33F31" w:rsidRDefault="00231E01" w:rsidP="00231E01">
            <w:pPr>
              <w:rPr>
                <w:rFonts w:ascii="Arial" w:eastAsia="Cambria" w:hAnsi="Arial" w:cs="Arial"/>
                <w:b/>
                <w:i/>
              </w:rPr>
            </w:pPr>
            <w:r w:rsidRPr="00B33F31">
              <w:rPr>
                <w:rFonts w:ascii="Arial" w:eastAsia="Cambria" w:hAnsi="Arial" w:cs="Arial"/>
                <w:b/>
                <w:i/>
              </w:rPr>
              <w:t>Standard 1: Instructional Facilities and Resources</w:t>
            </w:r>
          </w:p>
        </w:tc>
      </w:tr>
      <w:tr w:rsidR="00231E01" w:rsidRPr="00231E01" w14:paraId="301DDC27" w14:textId="77777777" w:rsidTr="007E0927">
        <w:tc>
          <w:tcPr>
            <w:tcW w:w="4788" w:type="dxa"/>
            <w:shd w:val="clear" w:color="auto" w:fill="D9D9D9" w:themeFill="background1" w:themeFillShade="D9"/>
            <w:vAlign w:val="bottom"/>
          </w:tcPr>
          <w:p w14:paraId="7B288B7C" w14:textId="77777777" w:rsidR="00231E01" w:rsidRPr="00231E01" w:rsidRDefault="00231E01" w:rsidP="00B33F31">
            <w:pPr>
              <w:jc w:val="center"/>
              <w:rPr>
                <w:rFonts w:ascii="Arial" w:eastAsia="Times New Roman" w:hAnsi="Arial" w:cs="Arial"/>
                <w:b/>
                <w:caps/>
                <w:color w:val="000000"/>
                <w:sz w:val="20"/>
                <w:szCs w:val="20"/>
              </w:rPr>
            </w:pPr>
            <w:r w:rsidRPr="00231E01">
              <w:rPr>
                <w:rFonts w:ascii="Arial" w:eastAsia="Times New Roman" w:hAnsi="Arial" w:cs="Arial"/>
                <w:b/>
                <w:caps/>
                <w:color w:val="000000"/>
                <w:sz w:val="20"/>
                <w:szCs w:val="20"/>
              </w:rPr>
              <w:t>Quality</w:t>
            </w:r>
            <w:r w:rsidR="00B33F31">
              <w:rPr>
                <w:rFonts w:ascii="Arial" w:eastAsia="Times New Roman" w:hAnsi="Arial" w:cs="Arial"/>
                <w:b/>
                <w:caps/>
                <w:color w:val="000000"/>
                <w:sz w:val="20"/>
                <w:szCs w:val="20"/>
              </w:rPr>
              <w:t xml:space="preserve"> </w:t>
            </w:r>
            <w:r w:rsidRPr="00231E01">
              <w:rPr>
                <w:rFonts w:ascii="Arial" w:eastAsia="Times New Roman" w:hAnsi="Arial" w:cs="Arial"/>
                <w:b/>
                <w:caps/>
                <w:color w:val="000000"/>
                <w:sz w:val="20"/>
                <w:szCs w:val="20"/>
              </w:rPr>
              <w:t>Indicator</w:t>
            </w:r>
          </w:p>
        </w:tc>
        <w:tc>
          <w:tcPr>
            <w:tcW w:w="1620" w:type="dxa"/>
            <w:shd w:val="clear" w:color="auto" w:fill="D9D9D9" w:themeFill="background1" w:themeFillShade="D9"/>
            <w:vAlign w:val="bottom"/>
          </w:tcPr>
          <w:p w14:paraId="5D7C20C3" w14:textId="77777777" w:rsidR="00231E01" w:rsidRPr="00231E01" w:rsidRDefault="007E0927" w:rsidP="007E0927">
            <w:pPr>
              <w:jc w:val="center"/>
              <w:rPr>
                <w:rFonts w:ascii="Arial" w:eastAsia="Times New Roman" w:hAnsi="Arial" w:cs="Arial"/>
                <w:b/>
                <w:caps/>
                <w:color w:val="000000"/>
                <w:sz w:val="20"/>
                <w:szCs w:val="20"/>
              </w:rPr>
            </w:pPr>
            <w:r>
              <w:rPr>
                <w:rFonts w:ascii="Arial" w:eastAsia="Times New Roman" w:hAnsi="Arial" w:cs="Arial"/>
                <w:b/>
                <w:caps/>
                <w:color w:val="000000"/>
                <w:sz w:val="20"/>
                <w:szCs w:val="20"/>
              </w:rPr>
              <w:t>Exemplary</w:t>
            </w:r>
          </w:p>
        </w:tc>
        <w:tc>
          <w:tcPr>
            <w:tcW w:w="1350" w:type="dxa"/>
            <w:shd w:val="clear" w:color="auto" w:fill="D9D9D9" w:themeFill="background1" w:themeFillShade="D9"/>
            <w:vAlign w:val="bottom"/>
          </w:tcPr>
          <w:p w14:paraId="7E01B779" w14:textId="77777777" w:rsidR="00231E01" w:rsidRPr="00231E01" w:rsidRDefault="007E0927" w:rsidP="007E0927">
            <w:pPr>
              <w:jc w:val="center"/>
              <w:rPr>
                <w:rFonts w:ascii="Arial" w:eastAsia="Times New Roman" w:hAnsi="Arial" w:cs="Arial"/>
                <w:b/>
                <w:caps/>
                <w:color w:val="000000"/>
                <w:sz w:val="20"/>
                <w:szCs w:val="20"/>
              </w:rPr>
            </w:pPr>
            <w:r>
              <w:rPr>
                <w:rFonts w:ascii="Arial" w:eastAsia="Times New Roman" w:hAnsi="Arial" w:cs="Arial"/>
                <w:b/>
                <w:caps/>
                <w:color w:val="000000"/>
                <w:sz w:val="20"/>
                <w:szCs w:val="20"/>
              </w:rPr>
              <w:t>Effective</w:t>
            </w:r>
          </w:p>
        </w:tc>
        <w:tc>
          <w:tcPr>
            <w:tcW w:w="1080" w:type="dxa"/>
            <w:shd w:val="clear" w:color="auto" w:fill="D9D9D9" w:themeFill="background1" w:themeFillShade="D9"/>
            <w:vAlign w:val="bottom"/>
          </w:tcPr>
          <w:p w14:paraId="22E8869C" w14:textId="77777777" w:rsidR="00231E01" w:rsidRPr="00231E01" w:rsidRDefault="007E0927" w:rsidP="007E0927">
            <w:pPr>
              <w:jc w:val="center"/>
              <w:rPr>
                <w:rFonts w:ascii="Arial" w:eastAsia="Times New Roman" w:hAnsi="Arial" w:cs="Arial"/>
                <w:b/>
                <w:caps/>
                <w:color w:val="000000"/>
                <w:sz w:val="20"/>
                <w:szCs w:val="20"/>
              </w:rPr>
            </w:pPr>
            <w:r>
              <w:rPr>
                <w:rFonts w:ascii="Arial" w:eastAsia="Times New Roman" w:hAnsi="Arial" w:cs="Arial"/>
                <w:b/>
                <w:caps/>
                <w:color w:val="000000"/>
                <w:sz w:val="20"/>
                <w:szCs w:val="20"/>
              </w:rPr>
              <w:t>minimal</w:t>
            </w:r>
          </w:p>
        </w:tc>
        <w:tc>
          <w:tcPr>
            <w:tcW w:w="2070" w:type="dxa"/>
            <w:shd w:val="clear" w:color="auto" w:fill="D9D9D9" w:themeFill="background1" w:themeFillShade="D9"/>
            <w:vAlign w:val="bottom"/>
          </w:tcPr>
          <w:p w14:paraId="4D80C6A5" w14:textId="77777777" w:rsidR="00231E01" w:rsidRPr="00231E01" w:rsidRDefault="007E0927" w:rsidP="007E0927">
            <w:pPr>
              <w:jc w:val="center"/>
              <w:rPr>
                <w:rFonts w:ascii="Arial" w:eastAsia="Times New Roman" w:hAnsi="Arial" w:cs="Arial"/>
                <w:b/>
                <w:caps/>
                <w:color w:val="000000"/>
                <w:sz w:val="20"/>
                <w:szCs w:val="20"/>
              </w:rPr>
            </w:pPr>
            <w:r>
              <w:rPr>
                <w:rFonts w:ascii="Arial" w:eastAsia="Times New Roman" w:hAnsi="Arial" w:cs="Arial"/>
                <w:b/>
                <w:caps/>
                <w:color w:val="000000"/>
                <w:sz w:val="20"/>
                <w:szCs w:val="20"/>
              </w:rPr>
              <w:t>UNSATIsFACTORY</w:t>
            </w:r>
          </w:p>
        </w:tc>
        <w:tc>
          <w:tcPr>
            <w:tcW w:w="3708" w:type="dxa"/>
            <w:shd w:val="clear" w:color="auto" w:fill="D9D9D9" w:themeFill="background1" w:themeFillShade="D9"/>
            <w:vAlign w:val="bottom"/>
          </w:tcPr>
          <w:p w14:paraId="605175B7" w14:textId="77777777" w:rsidR="00231E01" w:rsidRPr="00231E01" w:rsidRDefault="00231E01" w:rsidP="007E0927">
            <w:pPr>
              <w:jc w:val="center"/>
              <w:rPr>
                <w:rFonts w:ascii="Arial" w:eastAsia="Cambria" w:hAnsi="Arial" w:cs="Arial"/>
                <w:b/>
                <w:color w:val="000000"/>
                <w:sz w:val="20"/>
                <w:szCs w:val="20"/>
              </w:rPr>
            </w:pPr>
            <w:r w:rsidRPr="00231E01">
              <w:rPr>
                <w:rFonts w:ascii="Arial" w:eastAsia="Cambria" w:hAnsi="Arial" w:cs="Arial"/>
                <w:b/>
                <w:color w:val="000000"/>
                <w:sz w:val="20"/>
                <w:szCs w:val="20"/>
              </w:rPr>
              <w:t>COMMENTS</w:t>
            </w:r>
          </w:p>
        </w:tc>
      </w:tr>
      <w:tr w:rsidR="00231E01" w:rsidRPr="00231E01" w14:paraId="4AE99DC1" w14:textId="77777777" w:rsidTr="00231E01">
        <w:tc>
          <w:tcPr>
            <w:tcW w:w="4788" w:type="dxa"/>
            <w:vAlign w:val="center"/>
          </w:tcPr>
          <w:p w14:paraId="04938283" w14:textId="77777777" w:rsidR="00231E01" w:rsidRPr="00231E01" w:rsidRDefault="00231E01" w:rsidP="00231E01">
            <w:pPr>
              <w:numPr>
                <w:ilvl w:val="0"/>
                <w:numId w:val="17"/>
              </w:numPr>
              <w:contextualSpacing/>
              <w:rPr>
                <w:rFonts w:ascii="Arial" w:eastAsia="Times New Roman" w:hAnsi="Arial" w:cs="Arial"/>
                <w:caps/>
                <w:sz w:val="20"/>
                <w:szCs w:val="20"/>
              </w:rPr>
            </w:pPr>
            <w:r w:rsidRPr="00231E01">
              <w:rPr>
                <w:rFonts w:ascii="Arial" w:eastAsia="Times New Roman" w:hAnsi="Arial" w:cs="Arial"/>
                <w:sz w:val="20"/>
                <w:szCs w:val="20"/>
              </w:rPr>
              <w:t>Facility size, layout and labs provide effective delivery of the courses in the career-technical program.</w:t>
            </w:r>
          </w:p>
        </w:tc>
        <w:tc>
          <w:tcPr>
            <w:tcW w:w="1620" w:type="dxa"/>
            <w:vAlign w:val="center"/>
          </w:tcPr>
          <w:p w14:paraId="2A0293DD" w14:textId="77777777" w:rsidR="00231E01" w:rsidRPr="00231E01" w:rsidRDefault="00231E01" w:rsidP="00231E01">
            <w:pPr>
              <w:jc w:val="center"/>
              <w:rPr>
                <w:rFonts w:ascii="Arial" w:eastAsia="Times New Roman" w:hAnsi="Arial" w:cs="Arial"/>
                <w:b/>
                <w:caps/>
                <w:sz w:val="20"/>
                <w:szCs w:val="20"/>
              </w:rPr>
            </w:pPr>
          </w:p>
        </w:tc>
        <w:tc>
          <w:tcPr>
            <w:tcW w:w="1350" w:type="dxa"/>
            <w:vAlign w:val="center"/>
          </w:tcPr>
          <w:p w14:paraId="3FEF4892" w14:textId="77777777" w:rsidR="00231E01" w:rsidRPr="00231E01" w:rsidRDefault="00231E01" w:rsidP="00231E01">
            <w:pPr>
              <w:jc w:val="center"/>
              <w:rPr>
                <w:rFonts w:ascii="Arial" w:eastAsia="Times New Roman" w:hAnsi="Arial" w:cs="Arial"/>
                <w:b/>
                <w:caps/>
                <w:sz w:val="20"/>
                <w:szCs w:val="20"/>
              </w:rPr>
            </w:pPr>
          </w:p>
        </w:tc>
        <w:tc>
          <w:tcPr>
            <w:tcW w:w="1080" w:type="dxa"/>
            <w:vAlign w:val="center"/>
          </w:tcPr>
          <w:p w14:paraId="59BFE739" w14:textId="77777777" w:rsidR="00231E01" w:rsidRPr="00231E01" w:rsidRDefault="00231E01" w:rsidP="00231E01">
            <w:pPr>
              <w:jc w:val="center"/>
              <w:rPr>
                <w:rFonts w:ascii="Arial" w:eastAsia="Times New Roman" w:hAnsi="Arial" w:cs="Arial"/>
                <w:b/>
                <w:caps/>
                <w:sz w:val="20"/>
                <w:szCs w:val="20"/>
              </w:rPr>
            </w:pPr>
          </w:p>
        </w:tc>
        <w:tc>
          <w:tcPr>
            <w:tcW w:w="2070" w:type="dxa"/>
            <w:vAlign w:val="center"/>
          </w:tcPr>
          <w:p w14:paraId="32165BE9" w14:textId="77777777" w:rsidR="00231E01" w:rsidRPr="00231E01" w:rsidRDefault="00231E01" w:rsidP="00231E01">
            <w:pPr>
              <w:jc w:val="center"/>
              <w:rPr>
                <w:rFonts w:ascii="Arial" w:eastAsia="Times New Roman" w:hAnsi="Arial" w:cs="Arial"/>
                <w:b/>
                <w:caps/>
                <w:sz w:val="20"/>
                <w:szCs w:val="20"/>
              </w:rPr>
            </w:pPr>
          </w:p>
        </w:tc>
        <w:tc>
          <w:tcPr>
            <w:tcW w:w="3708" w:type="dxa"/>
          </w:tcPr>
          <w:p w14:paraId="1ED0CA32" w14:textId="77777777" w:rsidR="00231E01" w:rsidRPr="00231E01" w:rsidRDefault="00231E01" w:rsidP="00231E01">
            <w:pPr>
              <w:rPr>
                <w:rFonts w:ascii="Cambria" w:eastAsia="Cambria" w:hAnsi="Cambria" w:cs="Times New Roman"/>
              </w:rPr>
            </w:pPr>
          </w:p>
        </w:tc>
      </w:tr>
      <w:tr w:rsidR="00231E01" w:rsidRPr="00231E01" w14:paraId="3EED167A" w14:textId="77777777" w:rsidTr="00231E01">
        <w:tc>
          <w:tcPr>
            <w:tcW w:w="4788" w:type="dxa"/>
            <w:vAlign w:val="center"/>
          </w:tcPr>
          <w:p w14:paraId="7F55DACA" w14:textId="77777777" w:rsidR="00231E01" w:rsidRPr="00231E01" w:rsidRDefault="00231E01" w:rsidP="00231E01">
            <w:pPr>
              <w:numPr>
                <w:ilvl w:val="0"/>
                <w:numId w:val="17"/>
              </w:numPr>
              <w:contextualSpacing/>
              <w:rPr>
                <w:rFonts w:ascii="Arial" w:eastAsia="Times New Roman" w:hAnsi="Arial" w:cs="Arial"/>
                <w:caps/>
                <w:sz w:val="20"/>
                <w:szCs w:val="20"/>
              </w:rPr>
            </w:pPr>
            <w:r w:rsidRPr="00231E01">
              <w:rPr>
                <w:rFonts w:ascii="Arial" w:eastAsia="Times New Roman" w:hAnsi="Arial" w:cs="Arial"/>
                <w:sz w:val="20"/>
                <w:szCs w:val="20"/>
              </w:rPr>
              <w:t>Facility is organized, maintained and conducive to learning.</w:t>
            </w:r>
          </w:p>
        </w:tc>
        <w:tc>
          <w:tcPr>
            <w:tcW w:w="1620" w:type="dxa"/>
            <w:vAlign w:val="center"/>
          </w:tcPr>
          <w:p w14:paraId="1BB763E2" w14:textId="77777777" w:rsidR="00231E01" w:rsidRPr="00231E01" w:rsidRDefault="00231E01" w:rsidP="00231E01">
            <w:pPr>
              <w:jc w:val="center"/>
              <w:rPr>
                <w:rFonts w:ascii="Arial" w:eastAsia="Times New Roman" w:hAnsi="Arial" w:cs="Arial"/>
                <w:b/>
                <w:caps/>
                <w:sz w:val="20"/>
                <w:szCs w:val="20"/>
              </w:rPr>
            </w:pPr>
          </w:p>
        </w:tc>
        <w:tc>
          <w:tcPr>
            <w:tcW w:w="1350" w:type="dxa"/>
            <w:vAlign w:val="center"/>
          </w:tcPr>
          <w:p w14:paraId="657F892D" w14:textId="77777777" w:rsidR="00231E01" w:rsidRPr="00231E01" w:rsidRDefault="00231E01" w:rsidP="00231E01">
            <w:pPr>
              <w:jc w:val="center"/>
              <w:rPr>
                <w:rFonts w:ascii="Arial" w:eastAsia="Times New Roman" w:hAnsi="Arial" w:cs="Arial"/>
                <w:b/>
                <w:caps/>
                <w:sz w:val="20"/>
                <w:szCs w:val="20"/>
              </w:rPr>
            </w:pPr>
          </w:p>
        </w:tc>
        <w:tc>
          <w:tcPr>
            <w:tcW w:w="1080" w:type="dxa"/>
            <w:vAlign w:val="center"/>
          </w:tcPr>
          <w:p w14:paraId="68BE6667" w14:textId="77777777" w:rsidR="00231E01" w:rsidRPr="00231E01" w:rsidRDefault="00231E01" w:rsidP="00231E01">
            <w:pPr>
              <w:jc w:val="center"/>
              <w:rPr>
                <w:rFonts w:ascii="Arial" w:eastAsia="Times New Roman" w:hAnsi="Arial" w:cs="Arial"/>
                <w:b/>
                <w:caps/>
                <w:sz w:val="20"/>
                <w:szCs w:val="20"/>
              </w:rPr>
            </w:pPr>
          </w:p>
        </w:tc>
        <w:tc>
          <w:tcPr>
            <w:tcW w:w="2070" w:type="dxa"/>
            <w:vAlign w:val="center"/>
          </w:tcPr>
          <w:p w14:paraId="6B6B5C33" w14:textId="77777777" w:rsidR="00231E01" w:rsidRPr="00231E01" w:rsidRDefault="00231E01" w:rsidP="00231E01">
            <w:pPr>
              <w:jc w:val="center"/>
              <w:rPr>
                <w:rFonts w:ascii="Arial" w:eastAsia="Times New Roman" w:hAnsi="Arial" w:cs="Arial"/>
                <w:b/>
                <w:caps/>
                <w:sz w:val="20"/>
                <w:szCs w:val="20"/>
              </w:rPr>
            </w:pPr>
          </w:p>
        </w:tc>
        <w:tc>
          <w:tcPr>
            <w:tcW w:w="3708" w:type="dxa"/>
          </w:tcPr>
          <w:p w14:paraId="10BD081E" w14:textId="77777777" w:rsidR="00231E01" w:rsidRPr="00231E01" w:rsidRDefault="00231E01" w:rsidP="00231E01">
            <w:pPr>
              <w:rPr>
                <w:rFonts w:ascii="Cambria" w:eastAsia="Cambria" w:hAnsi="Cambria" w:cs="Times New Roman"/>
              </w:rPr>
            </w:pPr>
          </w:p>
        </w:tc>
      </w:tr>
      <w:tr w:rsidR="00231E01" w:rsidRPr="00231E01" w14:paraId="7F57D747" w14:textId="77777777" w:rsidTr="00231E01">
        <w:tc>
          <w:tcPr>
            <w:tcW w:w="4788" w:type="dxa"/>
            <w:vAlign w:val="center"/>
          </w:tcPr>
          <w:p w14:paraId="28842D46" w14:textId="77777777" w:rsidR="00231E01" w:rsidRPr="00231E01" w:rsidRDefault="00231E01" w:rsidP="00231E01">
            <w:pPr>
              <w:numPr>
                <w:ilvl w:val="0"/>
                <w:numId w:val="17"/>
              </w:numPr>
              <w:contextualSpacing/>
              <w:rPr>
                <w:rFonts w:ascii="Arial" w:eastAsia="Times New Roman" w:hAnsi="Arial" w:cs="Arial"/>
                <w:caps/>
                <w:sz w:val="20"/>
                <w:szCs w:val="20"/>
              </w:rPr>
            </w:pPr>
            <w:r w:rsidRPr="00231E01">
              <w:rPr>
                <w:rFonts w:ascii="Arial" w:eastAsia="Times New Roman" w:hAnsi="Arial" w:cs="Arial"/>
                <w:sz w:val="20"/>
                <w:szCs w:val="20"/>
              </w:rPr>
              <w:t>Storage space is functional and sufficient for instructional materials, supplies and equipment.</w:t>
            </w:r>
          </w:p>
        </w:tc>
        <w:tc>
          <w:tcPr>
            <w:tcW w:w="1620" w:type="dxa"/>
            <w:vAlign w:val="center"/>
          </w:tcPr>
          <w:p w14:paraId="71C99FEE" w14:textId="77777777" w:rsidR="00231E01" w:rsidRPr="00231E01" w:rsidRDefault="00231E01" w:rsidP="00231E01">
            <w:pPr>
              <w:jc w:val="center"/>
              <w:rPr>
                <w:rFonts w:ascii="Arial" w:eastAsia="Times New Roman" w:hAnsi="Arial" w:cs="Arial"/>
                <w:b/>
                <w:caps/>
                <w:sz w:val="20"/>
                <w:szCs w:val="20"/>
              </w:rPr>
            </w:pPr>
          </w:p>
        </w:tc>
        <w:tc>
          <w:tcPr>
            <w:tcW w:w="1350" w:type="dxa"/>
            <w:vAlign w:val="center"/>
          </w:tcPr>
          <w:p w14:paraId="5F0974EE" w14:textId="77777777" w:rsidR="00231E01" w:rsidRPr="00231E01" w:rsidRDefault="00231E01" w:rsidP="00231E01">
            <w:pPr>
              <w:jc w:val="center"/>
              <w:rPr>
                <w:rFonts w:ascii="Arial" w:eastAsia="Times New Roman" w:hAnsi="Arial" w:cs="Arial"/>
                <w:b/>
                <w:caps/>
                <w:sz w:val="20"/>
                <w:szCs w:val="20"/>
              </w:rPr>
            </w:pPr>
          </w:p>
        </w:tc>
        <w:tc>
          <w:tcPr>
            <w:tcW w:w="1080" w:type="dxa"/>
            <w:vAlign w:val="center"/>
          </w:tcPr>
          <w:p w14:paraId="08D7B7E4" w14:textId="77777777" w:rsidR="00231E01" w:rsidRPr="00231E01" w:rsidRDefault="00231E01" w:rsidP="00231E01">
            <w:pPr>
              <w:jc w:val="center"/>
              <w:rPr>
                <w:rFonts w:ascii="Arial" w:eastAsia="Times New Roman" w:hAnsi="Arial" w:cs="Arial"/>
                <w:b/>
                <w:caps/>
                <w:sz w:val="20"/>
                <w:szCs w:val="20"/>
              </w:rPr>
            </w:pPr>
          </w:p>
        </w:tc>
        <w:tc>
          <w:tcPr>
            <w:tcW w:w="2070" w:type="dxa"/>
            <w:vAlign w:val="center"/>
          </w:tcPr>
          <w:p w14:paraId="56B648BE" w14:textId="77777777" w:rsidR="00231E01" w:rsidRPr="00231E01" w:rsidRDefault="00231E01" w:rsidP="00231E01">
            <w:pPr>
              <w:jc w:val="center"/>
              <w:rPr>
                <w:rFonts w:ascii="Arial" w:eastAsia="Times New Roman" w:hAnsi="Arial" w:cs="Arial"/>
                <w:b/>
                <w:caps/>
                <w:sz w:val="20"/>
                <w:szCs w:val="20"/>
              </w:rPr>
            </w:pPr>
          </w:p>
        </w:tc>
        <w:tc>
          <w:tcPr>
            <w:tcW w:w="3708" w:type="dxa"/>
          </w:tcPr>
          <w:p w14:paraId="2A119397" w14:textId="77777777" w:rsidR="00231E01" w:rsidRPr="00231E01" w:rsidRDefault="00231E01" w:rsidP="00231E01">
            <w:pPr>
              <w:rPr>
                <w:rFonts w:ascii="Cambria" w:eastAsia="Cambria" w:hAnsi="Cambria" w:cs="Times New Roman"/>
              </w:rPr>
            </w:pPr>
          </w:p>
        </w:tc>
      </w:tr>
      <w:tr w:rsidR="00231E01" w:rsidRPr="00231E01" w14:paraId="4CAEFD9A" w14:textId="77777777" w:rsidTr="00231E01">
        <w:trPr>
          <w:trHeight w:val="773"/>
        </w:trPr>
        <w:tc>
          <w:tcPr>
            <w:tcW w:w="4788" w:type="dxa"/>
            <w:vAlign w:val="center"/>
          </w:tcPr>
          <w:p w14:paraId="67EAAD4F" w14:textId="77777777" w:rsidR="00231E01" w:rsidRPr="00231E01" w:rsidRDefault="00231E01" w:rsidP="00231E01">
            <w:pPr>
              <w:numPr>
                <w:ilvl w:val="0"/>
                <w:numId w:val="17"/>
              </w:numPr>
              <w:contextualSpacing/>
              <w:rPr>
                <w:rFonts w:ascii="Arial" w:eastAsia="Times New Roman" w:hAnsi="Arial" w:cs="Arial"/>
                <w:sz w:val="20"/>
                <w:szCs w:val="20"/>
              </w:rPr>
            </w:pPr>
            <w:r w:rsidRPr="00231E01">
              <w:rPr>
                <w:rFonts w:ascii="Arial" w:eastAsia="Times New Roman" w:hAnsi="Arial" w:cs="Arial"/>
                <w:sz w:val="20"/>
                <w:szCs w:val="20"/>
              </w:rPr>
              <w:t>Equipment inventory is developed annually with a plan for purchases and replacement current to industry standards.</w:t>
            </w:r>
          </w:p>
        </w:tc>
        <w:tc>
          <w:tcPr>
            <w:tcW w:w="1620" w:type="dxa"/>
            <w:vAlign w:val="center"/>
          </w:tcPr>
          <w:p w14:paraId="3107ACE8" w14:textId="77777777" w:rsidR="00231E01" w:rsidRPr="00231E01" w:rsidRDefault="00231E01" w:rsidP="00231E01">
            <w:pPr>
              <w:jc w:val="center"/>
              <w:rPr>
                <w:rFonts w:ascii="Arial" w:eastAsia="Times New Roman" w:hAnsi="Arial" w:cs="Arial"/>
                <w:b/>
                <w:caps/>
                <w:sz w:val="20"/>
                <w:szCs w:val="20"/>
              </w:rPr>
            </w:pPr>
          </w:p>
        </w:tc>
        <w:tc>
          <w:tcPr>
            <w:tcW w:w="1350" w:type="dxa"/>
            <w:vAlign w:val="center"/>
          </w:tcPr>
          <w:p w14:paraId="0E8107C4" w14:textId="77777777" w:rsidR="00231E01" w:rsidRPr="00231E01" w:rsidRDefault="00231E01" w:rsidP="00231E01">
            <w:pPr>
              <w:jc w:val="center"/>
              <w:rPr>
                <w:rFonts w:ascii="Arial" w:eastAsia="Times New Roman" w:hAnsi="Arial" w:cs="Arial"/>
                <w:b/>
                <w:caps/>
                <w:sz w:val="20"/>
                <w:szCs w:val="20"/>
              </w:rPr>
            </w:pPr>
          </w:p>
        </w:tc>
        <w:tc>
          <w:tcPr>
            <w:tcW w:w="1080" w:type="dxa"/>
            <w:vAlign w:val="center"/>
          </w:tcPr>
          <w:p w14:paraId="0713A89F" w14:textId="77777777" w:rsidR="00231E01" w:rsidRPr="00231E01" w:rsidRDefault="00231E01" w:rsidP="00231E01">
            <w:pPr>
              <w:jc w:val="center"/>
              <w:rPr>
                <w:rFonts w:ascii="Arial" w:eastAsia="Times New Roman" w:hAnsi="Arial" w:cs="Arial"/>
                <w:b/>
                <w:caps/>
                <w:sz w:val="20"/>
                <w:szCs w:val="20"/>
              </w:rPr>
            </w:pPr>
          </w:p>
        </w:tc>
        <w:tc>
          <w:tcPr>
            <w:tcW w:w="2070" w:type="dxa"/>
            <w:vAlign w:val="center"/>
          </w:tcPr>
          <w:p w14:paraId="18389B01" w14:textId="77777777" w:rsidR="00231E01" w:rsidRPr="00231E01" w:rsidRDefault="00231E01" w:rsidP="00231E01">
            <w:pPr>
              <w:jc w:val="center"/>
              <w:rPr>
                <w:rFonts w:ascii="Arial" w:eastAsia="Times New Roman" w:hAnsi="Arial" w:cs="Arial"/>
                <w:b/>
                <w:caps/>
                <w:sz w:val="20"/>
                <w:szCs w:val="20"/>
              </w:rPr>
            </w:pPr>
          </w:p>
        </w:tc>
        <w:tc>
          <w:tcPr>
            <w:tcW w:w="3708" w:type="dxa"/>
          </w:tcPr>
          <w:p w14:paraId="4E9F3487" w14:textId="77777777" w:rsidR="00231E01" w:rsidRPr="00231E01" w:rsidRDefault="00231E01" w:rsidP="00231E01">
            <w:pPr>
              <w:rPr>
                <w:rFonts w:ascii="Cambria" w:eastAsia="Cambria" w:hAnsi="Cambria" w:cs="Times New Roman"/>
              </w:rPr>
            </w:pPr>
          </w:p>
        </w:tc>
      </w:tr>
      <w:tr w:rsidR="00231E01" w:rsidRPr="00231E01" w14:paraId="424042B1" w14:textId="77777777" w:rsidTr="00231E01">
        <w:trPr>
          <w:trHeight w:val="332"/>
        </w:trPr>
        <w:tc>
          <w:tcPr>
            <w:tcW w:w="4788" w:type="dxa"/>
            <w:vAlign w:val="center"/>
          </w:tcPr>
          <w:p w14:paraId="7043DFA0" w14:textId="77777777" w:rsidR="00231E01" w:rsidRPr="00231E01" w:rsidRDefault="00231E01" w:rsidP="00231E01">
            <w:pPr>
              <w:numPr>
                <w:ilvl w:val="0"/>
                <w:numId w:val="17"/>
              </w:numPr>
              <w:contextualSpacing/>
              <w:rPr>
                <w:rFonts w:ascii="Arial" w:eastAsia="Times New Roman" w:hAnsi="Arial" w:cs="Arial"/>
                <w:caps/>
                <w:sz w:val="20"/>
                <w:szCs w:val="20"/>
              </w:rPr>
            </w:pPr>
            <w:r w:rsidRPr="00231E01">
              <w:rPr>
                <w:rFonts w:ascii="Arial" w:eastAsia="Times New Roman" w:hAnsi="Arial" w:cs="Arial"/>
                <w:sz w:val="20"/>
                <w:szCs w:val="20"/>
              </w:rPr>
              <w:t>Equipment is maintained and inspected.</w:t>
            </w:r>
          </w:p>
        </w:tc>
        <w:tc>
          <w:tcPr>
            <w:tcW w:w="1620" w:type="dxa"/>
            <w:vAlign w:val="center"/>
          </w:tcPr>
          <w:p w14:paraId="76E6DF6E" w14:textId="77777777" w:rsidR="00231E01" w:rsidRPr="00231E01" w:rsidRDefault="00231E01" w:rsidP="00231E01">
            <w:pPr>
              <w:jc w:val="center"/>
              <w:rPr>
                <w:rFonts w:ascii="Arial" w:eastAsia="Times New Roman" w:hAnsi="Arial" w:cs="Arial"/>
                <w:b/>
                <w:caps/>
                <w:sz w:val="20"/>
                <w:szCs w:val="20"/>
              </w:rPr>
            </w:pPr>
          </w:p>
        </w:tc>
        <w:tc>
          <w:tcPr>
            <w:tcW w:w="1350" w:type="dxa"/>
            <w:vAlign w:val="center"/>
          </w:tcPr>
          <w:p w14:paraId="121664CB" w14:textId="77777777" w:rsidR="00231E01" w:rsidRPr="00231E01" w:rsidRDefault="00231E01" w:rsidP="00231E01">
            <w:pPr>
              <w:jc w:val="center"/>
              <w:rPr>
                <w:rFonts w:ascii="Arial" w:eastAsia="Times New Roman" w:hAnsi="Arial" w:cs="Arial"/>
                <w:b/>
                <w:caps/>
                <w:sz w:val="20"/>
                <w:szCs w:val="20"/>
              </w:rPr>
            </w:pPr>
          </w:p>
        </w:tc>
        <w:tc>
          <w:tcPr>
            <w:tcW w:w="1080" w:type="dxa"/>
            <w:vAlign w:val="center"/>
          </w:tcPr>
          <w:p w14:paraId="00256D88" w14:textId="77777777" w:rsidR="00231E01" w:rsidRPr="00231E01" w:rsidRDefault="00231E01" w:rsidP="00231E01">
            <w:pPr>
              <w:jc w:val="center"/>
              <w:rPr>
                <w:rFonts w:ascii="Arial" w:eastAsia="Times New Roman" w:hAnsi="Arial" w:cs="Arial"/>
                <w:b/>
                <w:caps/>
                <w:sz w:val="20"/>
                <w:szCs w:val="20"/>
              </w:rPr>
            </w:pPr>
          </w:p>
        </w:tc>
        <w:tc>
          <w:tcPr>
            <w:tcW w:w="2070" w:type="dxa"/>
            <w:vAlign w:val="center"/>
          </w:tcPr>
          <w:p w14:paraId="36E7AD35" w14:textId="77777777" w:rsidR="00231E01" w:rsidRPr="00231E01" w:rsidRDefault="00231E01" w:rsidP="00231E01">
            <w:pPr>
              <w:jc w:val="center"/>
              <w:rPr>
                <w:rFonts w:ascii="Arial" w:eastAsia="Times New Roman" w:hAnsi="Arial" w:cs="Arial"/>
                <w:b/>
                <w:caps/>
                <w:sz w:val="20"/>
                <w:szCs w:val="20"/>
              </w:rPr>
            </w:pPr>
          </w:p>
        </w:tc>
        <w:tc>
          <w:tcPr>
            <w:tcW w:w="3708" w:type="dxa"/>
          </w:tcPr>
          <w:p w14:paraId="70ECA9F0" w14:textId="77777777" w:rsidR="00231E01" w:rsidRPr="00231E01" w:rsidRDefault="00231E01" w:rsidP="00231E01">
            <w:pPr>
              <w:rPr>
                <w:rFonts w:ascii="Cambria" w:eastAsia="Cambria" w:hAnsi="Cambria" w:cs="Times New Roman"/>
              </w:rPr>
            </w:pPr>
          </w:p>
        </w:tc>
      </w:tr>
      <w:tr w:rsidR="00231E01" w:rsidRPr="00231E01" w14:paraId="00D70AE5" w14:textId="77777777" w:rsidTr="00231E01">
        <w:tc>
          <w:tcPr>
            <w:tcW w:w="14616" w:type="dxa"/>
            <w:gridSpan w:val="6"/>
            <w:shd w:val="clear" w:color="auto" w:fill="000000" w:themeFill="text1"/>
            <w:vAlign w:val="center"/>
          </w:tcPr>
          <w:p w14:paraId="364B465C" w14:textId="77777777" w:rsidR="00231E01" w:rsidRPr="00231E01" w:rsidRDefault="00231E01" w:rsidP="00231E01">
            <w:pPr>
              <w:keepNext/>
              <w:outlineLvl w:val="3"/>
              <w:rPr>
                <w:rFonts w:ascii="Arial" w:eastAsia="Times New Roman" w:hAnsi="Arial" w:cs="Times New Roman"/>
                <w:b/>
                <w:i/>
                <w:szCs w:val="28"/>
              </w:rPr>
            </w:pPr>
            <w:r w:rsidRPr="00231E01">
              <w:rPr>
                <w:rFonts w:ascii="Arial" w:eastAsia="Times New Roman" w:hAnsi="Arial" w:cs="Times New Roman"/>
                <w:b/>
                <w:i/>
                <w:szCs w:val="28"/>
              </w:rPr>
              <w:t>Standard 2: School, Community, and Industry Relations</w:t>
            </w:r>
          </w:p>
        </w:tc>
      </w:tr>
      <w:tr w:rsidR="00231E01" w:rsidRPr="00231E01" w14:paraId="305491E5" w14:textId="77777777" w:rsidTr="00231E01">
        <w:trPr>
          <w:trHeight w:val="620"/>
        </w:trPr>
        <w:tc>
          <w:tcPr>
            <w:tcW w:w="4788" w:type="dxa"/>
            <w:vAlign w:val="center"/>
          </w:tcPr>
          <w:p w14:paraId="54C9B401" w14:textId="77777777" w:rsidR="00231E01" w:rsidRPr="00231E01" w:rsidRDefault="00231E01" w:rsidP="00231E01">
            <w:pPr>
              <w:numPr>
                <w:ilvl w:val="0"/>
                <w:numId w:val="18"/>
              </w:numPr>
              <w:contextualSpacing/>
              <w:rPr>
                <w:rFonts w:ascii="Arial" w:eastAsia="Times New Roman" w:hAnsi="Arial" w:cs="Arial"/>
                <w:caps/>
                <w:color w:val="000000"/>
                <w:sz w:val="20"/>
                <w:szCs w:val="20"/>
              </w:rPr>
            </w:pPr>
            <w:r w:rsidRPr="00231E01">
              <w:rPr>
                <w:rFonts w:ascii="Arial" w:eastAsia="Times New Roman" w:hAnsi="Arial" w:cs="Arial"/>
                <w:color w:val="000000"/>
                <w:sz w:val="20"/>
                <w:szCs w:val="20"/>
              </w:rPr>
              <w:t>Identify stakeholders and organize their support of the program.</w:t>
            </w:r>
          </w:p>
        </w:tc>
        <w:tc>
          <w:tcPr>
            <w:tcW w:w="1620" w:type="dxa"/>
            <w:vAlign w:val="center"/>
          </w:tcPr>
          <w:p w14:paraId="590B68C6"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25BF5424"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380BA53F"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31CF3642"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756149AE"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18959FCB" w14:textId="77777777" w:rsidTr="00231E01">
        <w:trPr>
          <w:trHeight w:val="530"/>
        </w:trPr>
        <w:tc>
          <w:tcPr>
            <w:tcW w:w="4788" w:type="dxa"/>
            <w:vAlign w:val="center"/>
          </w:tcPr>
          <w:p w14:paraId="376DD76F" w14:textId="77777777" w:rsidR="00231E01" w:rsidRPr="00231E01" w:rsidRDefault="00231E01" w:rsidP="00231E01">
            <w:pPr>
              <w:numPr>
                <w:ilvl w:val="0"/>
                <w:numId w:val="18"/>
              </w:numPr>
              <w:contextualSpacing/>
              <w:rPr>
                <w:rFonts w:ascii="Arial" w:eastAsia="Times New Roman" w:hAnsi="Arial" w:cs="Arial"/>
                <w:caps/>
                <w:color w:val="000000"/>
                <w:sz w:val="20"/>
                <w:szCs w:val="20"/>
              </w:rPr>
            </w:pPr>
            <w:r w:rsidRPr="00231E01">
              <w:rPr>
                <w:rFonts w:ascii="Arial" w:eastAsia="Times New Roman" w:hAnsi="Arial" w:cs="Arial"/>
                <w:color w:val="000000"/>
                <w:sz w:val="20"/>
                <w:szCs w:val="20"/>
              </w:rPr>
              <w:t>Stakeholders advocate for the Career-Technical Program.</w:t>
            </w:r>
          </w:p>
        </w:tc>
        <w:tc>
          <w:tcPr>
            <w:tcW w:w="1620" w:type="dxa"/>
            <w:vAlign w:val="center"/>
          </w:tcPr>
          <w:p w14:paraId="0BEE7D9E"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5755C407"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104E3223"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22E62A47"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72F0BD28"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6D911A21" w14:textId="77777777" w:rsidTr="00231E01">
        <w:trPr>
          <w:trHeight w:val="530"/>
        </w:trPr>
        <w:tc>
          <w:tcPr>
            <w:tcW w:w="4788" w:type="dxa"/>
            <w:vAlign w:val="center"/>
          </w:tcPr>
          <w:p w14:paraId="3F1FF6C1" w14:textId="77777777" w:rsidR="00231E01" w:rsidRPr="00231E01" w:rsidRDefault="00231E01" w:rsidP="00231E01">
            <w:pPr>
              <w:numPr>
                <w:ilvl w:val="0"/>
                <w:numId w:val="18"/>
              </w:numPr>
              <w:contextualSpacing/>
              <w:rPr>
                <w:rFonts w:ascii="Arial" w:eastAsia="Times New Roman" w:hAnsi="Arial" w:cs="Arial"/>
                <w:caps/>
                <w:color w:val="000000"/>
                <w:sz w:val="20"/>
                <w:szCs w:val="20"/>
              </w:rPr>
            </w:pPr>
            <w:r w:rsidRPr="00231E01">
              <w:rPr>
                <w:rFonts w:ascii="Arial" w:eastAsia="Times New Roman" w:hAnsi="Arial" w:cs="Arial"/>
                <w:color w:val="000000"/>
                <w:sz w:val="20"/>
                <w:szCs w:val="20"/>
              </w:rPr>
              <w:t>Stakeholders are recognized annually for their support of the program.</w:t>
            </w:r>
          </w:p>
        </w:tc>
        <w:tc>
          <w:tcPr>
            <w:tcW w:w="1620" w:type="dxa"/>
            <w:vAlign w:val="center"/>
          </w:tcPr>
          <w:p w14:paraId="484A12F2"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5CC596AB"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23320646"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51277156"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7133DC23"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57FEA335" w14:textId="77777777" w:rsidTr="00231E01">
        <w:trPr>
          <w:trHeight w:val="530"/>
        </w:trPr>
        <w:tc>
          <w:tcPr>
            <w:tcW w:w="4788" w:type="dxa"/>
            <w:vAlign w:val="center"/>
          </w:tcPr>
          <w:p w14:paraId="72A46816" w14:textId="77777777" w:rsidR="00231E01" w:rsidRPr="00231E01" w:rsidRDefault="00231E01" w:rsidP="00231E01">
            <w:pPr>
              <w:numPr>
                <w:ilvl w:val="0"/>
                <w:numId w:val="18"/>
              </w:numPr>
              <w:contextualSpacing/>
              <w:rPr>
                <w:rFonts w:ascii="Arial" w:eastAsia="Times New Roman" w:hAnsi="Arial" w:cs="Arial"/>
                <w:color w:val="000000"/>
                <w:sz w:val="20"/>
                <w:szCs w:val="20"/>
              </w:rPr>
            </w:pPr>
            <w:r w:rsidRPr="00231E01">
              <w:rPr>
                <w:rFonts w:ascii="Arial" w:eastAsia="Times New Roman" w:hAnsi="Arial" w:cs="Arial"/>
                <w:sz w:val="20"/>
                <w:szCs w:val="20"/>
              </w:rPr>
              <w:t>Parents or guardians receive information about student learning.</w:t>
            </w:r>
          </w:p>
        </w:tc>
        <w:tc>
          <w:tcPr>
            <w:tcW w:w="1620" w:type="dxa"/>
            <w:vAlign w:val="center"/>
          </w:tcPr>
          <w:p w14:paraId="2839F6D3"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52BEC69B"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7BD60CDC"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5DB84AFB"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02217127"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3C4FA103" w14:textId="77777777" w:rsidTr="00231E01">
        <w:tc>
          <w:tcPr>
            <w:tcW w:w="14616" w:type="dxa"/>
            <w:gridSpan w:val="6"/>
            <w:shd w:val="clear" w:color="auto" w:fill="000000" w:themeFill="text1"/>
            <w:vAlign w:val="center"/>
          </w:tcPr>
          <w:p w14:paraId="5EC81161" w14:textId="77777777" w:rsidR="00231E01" w:rsidRPr="00231E01" w:rsidRDefault="00231E01" w:rsidP="00231E01">
            <w:pPr>
              <w:keepNext/>
              <w:outlineLvl w:val="3"/>
              <w:rPr>
                <w:rFonts w:ascii="Arial" w:eastAsia="Times New Roman" w:hAnsi="Arial" w:cs="Times New Roman"/>
                <w:b/>
                <w:i/>
              </w:rPr>
            </w:pPr>
            <w:r w:rsidRPr="00231E01">
              <w:rPr>
                <w:rFonts w:ascii="Arial" w:eastAsia="Times New Roman" w:hAnsi="Arial" w:cs="Times New Roman"/>
                <w:b/>
                <w:i/>
              </w:rPr>
              <w:t>Standard 3: Program Planning and Evaluation</w:t>
            </w:r>
          </w:p>
        </w:tc>
      </w:tr>
      <w:tr w:rsidR="00231E01" w:rsidRPr="00231E01" w14:paraId="5BC3D3AB" w14:textId="77777777" w:rsidTr="00231E01">
        <w:tc>
          <w:tcPr>
            <w:tcW w:w="4788" w:type="dxa"/>
            <w:vAlign w:val="center"/>
          </w:tcPr>
          <w:p w14:paraId="55E0C3B5" w14:textId="77777777" w:rsidR="00231E01" w:rsidRPr="00231E01" w:rsidRDefault="00231E01" w:rsidP="00231E01">
            <w:pPr>
              <w:numPr>
                <w:ilvl w:val="0"/>
                <w:numId w:val="19"/>
              </w:numPr>
              <w:contextualSpacing/>
              <w:rPr>
                <w:rFonts w:ascii="Arial" w:eastAsia="Times New Roman" w:hAnsi="Arial" w:cs="Arial"/>
                <w:caps/>
                <w:color w:val="000000"/>
                <w:sz w:val="20"/>
                <w:szCs w:val="20"/>
              </w:rPr>
            </w:pPr>
            <w:r w:rsidRPr="00231E01">
              <w:rPr>
                <w:rFonts w:ascii="Arial" w:eastAsia="Times New Roman" w:hAnsi="Arial" w:cs="Arial"/>
                <w:sz w:val="20"/>
                <w:szCs w:val="20"/>
              </w:rPr>
              <w:t>Collects local, state and national performance data for program improvement.</w:t>
            </w:r>
          </w:p>
        </w:tc>
        <w:tc>
          <w:tcPr>
            <w:tcW w:w="1620" w:type="dxa"/>
            <w:vAlign w:val="center"/>
          </w:tcPr>
          <w:p w14:paraId="2AC0EBDE"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462579D1"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26BF1C6C"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0CB21861"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275DFD1C"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5063CB1F" w14:textId="77777777" w:rsidTr="00231E01">
        <w:tc>
          <w:tcPr>
            <w:tcW w:w="4788" w:type="dxa"/>
            <w:vAlign w:val="center"/>
          </w:tcPr>
          <w:p w14:paraId="029C1F51" w14:textId="77777777" w:rsidR="00231E01" w:rsidRPr="00231E01" w:rsidRDefault="00231E01" w:rsidP="00231E01">
            <w:pPr>
              <w:numPr>
                <w:ilvl w:val="0"/>
                <w:numId w:val="19"/>
              </w:numPr>
              <w:contextualSpacing/>
              <w:rPr>
                <w:rFonts w:ascii="Arial" w:eastAsia="Times New Roman" w:hAnsi="Arial" w:cs="Arial"/>
                <w:sz w:val="20"/>
                <w:szCs w:val="20"/>
              </w:rPr>
            </w:pPr>
            <w:r w:rsidRPr="00231E01">
              <w:rPr>
                <w:rFonts w:ascii="Arial" w:eastAsia="Times New Roman" w:hAnsi="Arial" w:cs="Arial"/>
                <w:sz w:val="20"/>
                <w:szCs w:val="20"/>
              </w:rPr>
              <w:t>Conducts an evaluation based on local performance information, state performance measures, and input from community stakeholder groups.</w:t>
            </w:r>
          </w:p>
        </w:tc>
        <w:tc>
          <w:tcPr>
            <w:tcW w:w="1620" w:type="dxa"/>
            <w:vAlign w:val="center"/>
          </w:tcPr>
          <w:p w14:paraId="3A6A11E3"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123CF26F"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472D42F2"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2E6E27B7"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52F65D3D"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5CE6A72D" w14:textId="77777777" w:rsidTr="00231E01">
        <w:tc>
          <w:tcPr>
            <w:tcW w:w="4788" w:type="dxa"/>
            <w:vAlign w:val="center"/>
          </w:tcPr>
          <w:p w14:paraId="1F743590" w14:textId="77777777" w:rsidR="00231E01" w:rsidRPr="00231E01" w:rsidRDefault="00231E01" w:rsidP="00231E01">
            <w:pPr>
              <w:numPr>
                <w:ilvl w:val="0"/>
                <w:numId w:val="19"/>
              </w:numPr>
              <w:contextualSpacing/>
              <w:rPr>
                <w:rFonts w:ascii="Arial" w:eastAsia="Times New Roman" w:hAnsi="Arial" w:cs="Arial"/>
                <w:sz w:val="20"/>
                <w:szCs w:val="20"/>
              </w:rPr>
            </w:pPr>
            <w:r w:rsidRPr="00231E01">
              <w:rPr>
                <w:rFonts w:ascii="Arial" w:eastAsia="Times New Roman" w:hAnsi="Arial" w:cs="Arial"/>
                <w:sz w:val="20"/>
                <w:szCs w:val="20"/>
              </w:rPr>
              <w:t>Uses an advisory committee, authorized by the local board of education, with established criteria for membership that meets regularly.</w:t>
            </w:r>
          </w:p>
        </w:tc>
        <w:tc>
          <w:tcPr>
            <w:tcW w:w="1620" w:type="dxa"/>
            <w:vAlign w:val="center"/>
          </w:tcPr>
          <w:p w14:paraId="48378BDC"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15FD59C1"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33690AFE"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5FD78FDB"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6BB6BFBD"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0190A6C4" w14:textId="77777777" w:rsidTr="00231E01">
        <w:tc>
          <w:tcPr>
            <w:tcW w:w="4788" w:type="dxa"/>
            <w:vAlign w:val="center"/>
          </w:tcPr>
          <w:p w14:paraId="17A84A62" w14:textId="77777777" w:rsidR="00231E01" w:rsidRPr="00231E01" w:rsidRDefault="00231E01" w:rsidP="00231E01">
            <w:pPr>
              <w:numPr>
                <w:ilvl w:val="0"/>
                <w:numId w:val="19"/>
              </w:numPr>
              <w:contextualSpacing/>
              <w:rPr>
                <w:rFonts w:ascii="Arial" w:eastAsia="Times New Roman" w:hAnsi="Arial" w:cs="Arial"/>
                <w:sz w:val="20"/>
                <w:szCs w:val="20"/>
              </w:rPr>
            </w:pPr>
            <w:r w:rsidRPr="00231E01">
              <w:rPr>
                <w:rFonts w:ascii="Arial" w:eastAsia="Times New Roman" w:hAnsi="Arial" w:cs="Arial"/>
                <w:sz w:val="20"/>
                <w:szCs w:val="20"/>
              </w:rPr>
              <w:t>Advisory committee assists the program including evaluation, promotion, planning and instruction.</w:t>
            </w:r>
          </w:p>
        </w:tc>
        <w:tc>
          <w:tcPr>
            <w:tcW w:w="1620" w:type="dxa"/>
            <w:vAlign w:val="center"/>
          </w:tcPr>
          <w:p w14:paraId="2E3A4DB2"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0DC37312"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1E221F01"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1E0C3C50"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56727F76"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1613B235" w14:textId="77777777" w:rsidTr="00231E01">
        <w:tc>
          <w:tcPr>
            <w:tcW w:w="14616" w:type="dxa"/>
            <w:gridSpan w:val="6"/>
            <w:shd w:val="clear" w:color="auto" w:fill="000000" w:themeFill="text1"/>
            <w:vAlign w:val="center"/>
          </w:tcPr>
          <w:p w14:paraId="255A58F7" w14:textId="77777777" w:rsidR="00231E01" w:rsidRPr="00231E01" w:rsidRDefault="00231E01" w:rsidP="00231E01">
            <w:pPr>
              <w:keepNext/>
              <w:outlineLvl w:val="3"/>
              <w:rPr>
                <w:rFonts w:ascii="Arial" w:eastAsia="Times New Roman" w:hAnsi="Arial" w:cs="Times New Roman"/>
                <w:b/>
                <w:i/>
              </w:rPr>
            </w:pPr>
            <w:r w:rsidRPr="00231E01">
              <w:rPr>
                <w:rFonts w:ascii="Arial" w:eastAsia="Times New Roman" w:hAnsi="Arial" w:cs="Times New Roman"/>
                <w:b/>
                <w:i/>
              </w:rPr>
              <w:lastRenderedPageBreak/>
              <w:t>Standard 4: Quality Educators that Contribute to the Profession</w:t>
            </w:r>
          </w:p>
        </w:tc>
      </w:tr>
      <w:tr w:rsidR="00231E01" w:rsidRPr="00231E01" w14:paraId="5B81B473" w14:textId="77777777" w:rsidTr="00231E01">
        <w:trPr>
          <w:trHeight w:val="782"/>
        </w:trPr>
        <w:tc>
          <w:tcPr>
            <w:tcW w:w="4788" w:type="dxa"/>
            <w:vAlign w:val="center"/>
          </w:tcPr>
          <w:p w14:paraId="0CA85C42" w14:textId="77777777" w:rsidR="00231E01" w:rsidRPr="00231E01" w:rsidRDefault="00231E01" w:rsidP="00231E01">
            <w:pPr>
              <w:numPr>
                <w:ilvl w:val="0"/>
                <w:numId w:val="20"/>
              </w:numPr>
              <w:contextualSpacing/>
              <w:rPr>
                <w:rFonts w:ascii="Arial" w:eastAsia="Times New Roman" w:hAnsi="Arial" w:cs="Arial"/>
                <w:caps/>
                <w:color w:val="000000"/>
                <w:sz w:val="20"/>
                <w:szCs w:val="20"/>
              </w:rPr>
            </w:pPr>
            <w:r w:rsidRPr="00231E01">
              <w:rPr>
                <w:rFonts w:ascii="Arial" w:eastAsia="Times New Roman" w:hAnsi="Arial" w:cs="Arial"/>
                <w:sz w:val="20"/>
                <w:szCs w:val="20"/>
              </w:rPr>
              <w:t>Instructor continues professional growth through college credit courses, attendance at workshops, and/or other sources of training.</w:t>
            </w:r>
          </w:p>
        </w:tc>
        <w:tc>
          <w:tcPr>
            <w:tcW w:w="1620" w:type="dxa"/>
            <w:vAlign w:val="center"/>
          </w:tcPr>
          <w:p w14:paraId="31E80643"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2D4515F7"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4E6869DA"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16B1AC79"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393258B4"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572FB59F" w14:textId="77777777" w:rsidTr="00231E01">
        <w:trPr>
          <w:trHeight w:val="800"/>
        </w:trPr>
        <w:tc>
          <w:tcPr>
            <w:tcW w:w="4788" w:type="dxa"/>
            <w:vAlign w:val="center"/>
          </w:tcPr>
          <w:p w14:paraId="19F48F6C" w14:textId="77777777" w:rsidR="00231E01" w:rsidRPr="00231E01" w:rsidRDefault="00231E01" w:rsidP="00231E01">
            <w:pPr>
              <w:numPr>
                <w:ilvl w:val="0"/>
                <w:numId w:val="20"/>
              </w:numPr>
              <w:contextualSpacing/>
              <w:rPr>
                <w:rFonts w:ascii="Arial" w:eastAsia="Times New Roman" w:hAnsi="Arial" w:cs="Arial"/>
                <w:sz w:val="20"/>
                <w:szCs w:val="20"/>
              </w:rPr>
            </w:pPr>
            <w:r w:rsidRPr="00231E01">
              <w:rPr>
                <w:rFonts w:ascii="Arial" w:eastAsia="Times New Roman" w:hAnsi="Arial" w:cs="Arial"/>
                <w:sz w:val="20"/>
                <w:szCs w:val="20"/>
              </w:rPr>
              <w:t>Instructor is an active member in related local, state and national professional education/industry associations.</w:t>
            </w:r>
          </w:p>
        </w:tc>
        <w:tc>
          <w:tcPr>
            <w:tcW w:w="1620" w:type="dxa"/>
            <w:vAlign w:val="center"/>
          </w:tcPr>
          <w:p w14:paraId="562EEE6F"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617E0E1C"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3BF036B1"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096EFB12"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01A2A20E"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41AC0973" w14:textId="77777777" w:rsidTr="00231E01">
        <w:trPr>
          <w:trHeight w:val="800"/>
        </w:trPr>
        <w:tc>
          <w:tcPr>
            <w:tcW w:w="4788" w:type="dxa"/>
            <w:vAlign w:val="center"/>
          </w:tcPr>
          <w:p w14:paraId="5C5779FD" w14:textId="77777777" w:rsidR="00231E01" w:rsidRPr="00231E01" w:rsidRDefault="00231E01" w:rsidP="00231E01">
            <w:pPr>
              <w:numPr>
                <w:ilvl w:val="0"/>
                <w:numId w:val="20"/>
              </w:numPr>
              <w:contextualSpacing/>
              <w:rPr>
                <w:rFonts w:ascii="Arial" w:eastAsia="Times New Roman" w:hAnsi="Arial" w:cs="Arial"/>
                <w:color w:val="000000"/>
                <w:sz w:val="20"/>
                <w:szCs w:val="20"/>
              </w:rPr>
            </w:pPr>
            <w:r w:rsidRPr="00231E01">
              <w:rPr>
                <w:rFonts w:ascii="Arial" w:eastAsia="Times New Roman" w:hAnsi="Arial" w:cs="Arial"/>
                <w:color w:val="000000"/>
                <w:sz w:val="20"/>
                <w:szCs w:val="20"/>
              </w:rPr>
              <w:t>Instructor cooperates in fostering the development of pre-service and beginning teachers.</w:t>
            </w:r>
          </w:p>
        </w:tc>
        <w:tc>
          <w:tcPr>
            <w:tcW w:w="1620" w:type="dxa"/>
            <w:vAlign w:val="center"/>
          </w:tcPr>
          <w:p w14:paraId="22EFD36D"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658EC161"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309D9CB4"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29915F89"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490AE2CF"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336A0DC8" w14:textId="77777777" w:rsidTr="00231E01">
        <w:tc>
          <w:tcPr>
            <w:tcW w:w="14616" w:type="dxa"/>
            <w:gridSpan w:val="6"/>
            <w:shd w:val="clear" w:color="auto" w:fill="000000" w:themeFill="text1"/>
            <w:vAlign w:val="center"/>
          </w:tcPr>
          <w:p w14:paraId="7FF349FB" w14:textId="77777777" w:rsidR="00231E01" w:rsidRPr="00231E01" w:rsidRDefault="00231E01" w:rsidP="00231E01">
            <w:pPr>
              <w:keepNext/>
              <w:outlineLvl w:val="3"/>
              <w:rPr>
                <w:rFonts w:ascii="Arial" w:eastAsia="Times New Roman" w:hAnsi="Arial" w:cs="Times New Roman"/>
                <w:b/>
                <w:i/>
                <w:color w:val="000000"/>
              </w:rPr>
            </w:pPr>
            <w:r w:rsidRPr="00231E01">
              <w:rPr>
                <w:rFonts w:ascii="Arial" w:eastAsia="Times New Roman" w:hAnsi="Arial" w:cs="Times New Roman"/>
                <w:b/>
                <w:i/>
              </w:rPr>
              <w:t>Standard 5: Curriculum and Program Design</w:t>
            </w:r>
          </w:p>
        </w:tc>
      </w:tr>
      <w:tr w:rsidR="00231E01" w:rsidRPr="00231E01" w14:paraId="3CEDAA8B" w14:textId="77777777" w:rsidTr="00231E01">
        <w:tc>
          <w:tcPr>
            <w:tcW w:w="4788" w:type="dxa"/>
            <w:vAlign w:val="center"/>
          </w:tcPr>
          <w:p w14:paraId="069F8535" w14:textId="7A69F1D0" w:rsidR="00231E01" w:rsidRPr="00231E01" w:rsidRDefault="00231E01" w:rsidP="00077982">
            <w:pPr>
              <w:numPr>
                <w:ilvl w:val="0"/>
                <w:numId w:val="21"/>
              </w:numPr>
              <w:tabs>
                <w:tab w:val="left" w:pos="360"/>
              </w:tabs>
              <w:spacing w:before="40" w:after="40"/>
              <w:contextualSpacing/>
              <w:rPr>
                <w:rFonts w:ascii="Arial" w:eastAsia="Times New Roman" w:hAnsi="Arial" w:cs="Arial"/>
                <w:color w:val="000000"/>
                <w:sz w:val="20"/>
                <w:szCs w:val="20"/>
              </w:rPr>
            </w:pPr>
            <w:r w:rsidRPr="00231E01">
              <w:rPr>
                <w:rFonts w:ascii="Arial" w:eastAsia="Times New Roman" w:hAnsi="Arial" w:cs="Arial"/>
                <w:sz w:val="20"/>
                <w:szCs w:val="20"/>
              </w:rPr>
              <w:t xml:space="preserve">An approved </w:t>
            </w:r>
            <w:r w:rsidR="00077982">
              <w:rPr>
                <w:rFonts w:ascii="Arial" w:eastAsia="Times New Roman" w:hAnsi="Arial" w:cs="Arial"/>
                <w:sz w:val="20"/>
                <w:szCs w:val="20"/>
              </w:rPr>
              <w:t>p</w:t>
            </w:r>
            <w:r w:rsidR="00077982" w:rsidRPr="00231E01">
              <w:rPr>
                <w:rFonts w:ascii="Arial" w:eastAsia="Times New Roman" w:hAnsi="Arial" w:cs="Arial"/>
                <w:sz w:val="20"/>
                <w:szCs w:val="20"/>
              </w:rPr>
              <w:t xml:space="preserve">rogram </w:t>
            </w:r>
            <w:r w:rsidRPr="00231E01">
              <w:rPr>
                <w:rFonts w:ascii="Arial" w:eastAsia="Times New Roman" w:hAnsi="Arial" w:cs="Arial"/>
                <w:sz w:val="20"/>
                <w:szCs w:val="20"/>
              </w:rPr>
              <w:t xml:space="preserve">of </w:t>
            </w:r>
            <w:r w:rsidR="00077982">
              <w:rPr>
                <w:rFonts w:ascii="Arial" w:eastAsia="Times New Roman" w:hAnsi="Arial" w:cs="Arial"/>
                <w:sz w:val="20"/>
                <w:szCs w:val="20"/>
              </w:rPr>
              <w:t>s</w:t>
            </w:r>
            <w:r w:rsidR="00077982" w:rsidRPr="00231E01">
              <w:rPr>
                <w:rFonts w:ascii="Arial" w:eastAsia="Times New Roman" w:hAnsi="Arial" w:cs="Arial"/>
                <w:sz w:val="20"/>
                <w:szCs w:val="20"/>
              </w:rPr>
              <w:t xml:space="preserve">tudy </w:t>
            </w:r>
            <w:r w:rsidRPr="00231E01">
              <w:rPr>
                <w:rFonts w:ascii="Arial" w:eastAsia="Times New Roman" w:hAnsi="Arial" w:cs="Arial"/>
                <w:sz w:val="20"/>
                <w:szCs w:val="20"/>
              </w:rPr>
              <w:t>is current and based on industry validated technical content standards.</w:t>
            </w:r>
          </w:p>
        </w:tc>
        <w:tc>
          <w:tcPr>
            <w:tcW w:w="1620" w:type="dxa"/>
            <w:vAlign w:val="center"/>
          </w:tcPr>
          <w:p w14:paraId="30C5E3AC"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32BC17C6"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74E8DC0C"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244E9F63"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77456982"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0E5DF983" w14:textId="77777777" w:rsidTr="00231E01">
        <w:tc>
          <w:tcPr>
            <w:tcW w:w="4788" w:type="dxa"/>
            <w:vAlign w:val="center"/>
          </w:tcPr>
          <w:p w14:paraId="04B47C54" w14:textId="77777777" w:rsidR="00231E01" w:rsidRPr="00231E01" w:rsidRDefault="00231E01" w:rsidP="00231E01">
            <w:pPr>
              <w:numPr>
                <w:ilvl w:val="0"/>
                <w:numId w:val="21"/>
              </w:numPr>
              <w:tabs>
                <w:tab w:val="left" w:pos="360"/>
              </w:tabs>
              <w:spacing w:before="40" w:after="40"/>
              <w:contextualSpacing/>
              <w:rPr>
                <w:rFonts w:ascii="Arial" w:eastAsia="Times New Roman" w:hAnsi="Arial" w:cs="Arial"/>
                <w:sz w:val="20"/>
                <w:szCs w:val="20"/>
              </w:rPr>
            </w:pPr>
            <w:r w:rsidRPr="00231E01">
              <w:rPr>
                <w:rFonts w:ascii="Arial" w:eastAsia="Times New Roman" w:hAnsi="Arial" w:cs="Arial"/>
                <w:sz w:val="20"/>
                <w:szCs w:val="20"/>
              </w:rPr>
              <w:t>The program of study is logically organized, including course descriptions and sequences, prerequisites and staffing assignments.</w:t>
            </w:r>
            <w:r w:rsidR="00D4748E">
              <w:rPr>
                <w:rFonts w:ascii="Arial" w:eastAsia="Times New Roman" w:hAnsi="Arial" w:cs="Arial"/>
                <w:sz w:val="20"/>
                <w:szCs w:val="20"/>
              </w:rPr>
              <w:t xml:space="preserve"> </w:t>
            </w:r>
            <w:r w:rsidRPr="00231E01">
              <w:rPr>
                <w:rFonts w:ascii="Arial" w:eastAsia="Times New Roman" w:hAnsi="Arial" w:cs="Arial"/>
                <w:color w:val="FF0000"/>
                <w:sz w:val="20"/>
                <w:szCs w:val="20"/>
              </w:rPr>
              <w:t>CBI and JTC Programs are not subjected to Secondary Programs of Study.</w:t>
            </w:r>
          </w:p>
        </w:tc>
        <w:tc>
          <w:tcPr>
            <w:tcW w:w="1620" w:type="dxa"/>
            <w:vAlign w:val="center"/>
          </w:tcPr>
          <w:p w14:paraId="1B125039"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289C6CE8"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140ABDBA"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7B1D39F2"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2B44EDA7"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1AA4C313" w14:textId="77777777" w:rsidTr="00231E01">
        <w:tc>
          <w:tcPr>
            <w:tcW w:w="4788" w:type="dxa"/>
            <w:vAlign w:val="center"/>
          </w:tcPr>
          <w:p w14:paraId="4639C1E6" w14:textId="77777777" w:rsidR="00231E01" w:rsidRPr="00231E01" w:rsidRDefault="00231E01" w:rsidP="00231E01">
            <w:pPr>
              <w:numPr>
                <w:ilvl w:val="0"/>
                <w:numId w:val="21"/>
              </w:numPr>
              <w:tabs>
                <w:tab w:val="left" w:pos="360"/>
              </w:tabs>
              <w:spacing w:before="40" w:after="40"/>
              <w:contextualSpacing/>
              <w:rPr>
                <w:rFonts w:ascii="Arial" w:eastAsia="Times New Roman" w:hAnsi="Arial" w:cs="Arial"/>
                <w:sz w:val="20"/>
                <w:szCs w:val="20"/>
              </w:rPr>
            </w:pPr>
            <w:r w:rsidRPr="00231E01">
              <w:rPr>
                <w:rFonts w:ascii="Arial" w:eastAsia="Times New Roman" w:hAnsi="Arial" w:cs="Arial"/>
                <w:sz w:val="20"/>
                <w:szCs w:val="20"/>
              </w:rPr>
              <w:t>Technical content is aligned with academic content standards.</w:t>
            </w:r>
          </w:p>
        </w:tc>
        <w:tc>
          <w:tcPr>
            <w:tcW w:w="1620" w:type="dxa"/>
            <w:vAlign w:val="center"/>
          </w:tcPr>
          <w:p w14:paraId="30D06DF2"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4716AB24"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4BB04FD5"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45F36A5B"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264405F1"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47F563F0" w14:textId="77777777" w:rsidTr="00231E01">
        <w:tc>
          <w:tcPr>
            <w:tcW w:w="4788" w:type="dxa"/>
            <w:vAlign w:val="center"/>
          </w:tcPr>
          <w:p w14:paraId="3DDC5F2F" w14:textId="77777777" w:rsidR="00231E01" w:rsidRPr="00231E01" w:rsidRDefault="00231E01" w:rsidP="00231E01">
            <w:pPr>
              <w:numPr>
                <w:ilvl w:val="0"/>
                <w:numId w:val="21"/>
              </w:numPr>
              <w:tabs>
                <w:tab w:val="left" w:pos="360"/>
              </w:tabs>
              <w:spacing w:before="40" w:after="40"/>
              <w:contextualSpacing/>
              <w:rPr>
                <w:rFonts w:ascii="Arial" w:eastAsia="Times New Roman" w:hAnsi="Arial" w:cs="Arial"/>
                <w:sz w:val="20"/>
                <w:szCs w:val="20"/>
              </w:rPr>
            </w:pPr>
            <w:r w:rsidRPr="00231E01">
              <w:rPr>
                <w:rFonts w:ascii="Arial" w:eastAsia="Times New Roman" w:hAnsi="Arial" w:cs="Arial"/>
                <w:color w:val="000000"/>
                <w:sz w:val="20"/>
                <w:szCs w:val="20"/>
              </w:rPr>
              <w:t xml:space="preserve">Curriculum is articulated with a Post-Secondary Institution. </w:t>
            </w:r>
            <w:r w:rsidRPr="00231E01">
              <w:rPr>
                <w:rFonts w:ascii="Arial" w:eastAsia="Times New Roman" w:hAnsi="Arial" w:cs="Arial"/>
                <w:color w:val="FF0000"/>
                <w:sz w:val="20"/>
                <w:szCs w:val="20"/>
              </w:rPr>
              <w:t>CBI and JTC Programs are not subjected to Post-Secondary Programs of Study.</w:t>
            </w:r>
          </w:p>
        </w:tc>
        <w:tc>
          <w:tcPr>
            <w:tcW w:w="1620" w:type="dxa"/>
            <w:vAlign w:val="center"/>
          </w:tcPr>
          <w:p w14:paraId="4A3C5927"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08350729"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75606923"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0EAE5B3B"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51EE8F1E"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4BB8C504" w14:textId="77777777" w:rsidTr="00231E01">
        <w:tc>
          <w:tcPr>
            <w:tcW w:w="4788" w:type="dxa"/>
            <w:vAlign w:val="center"/>
          </w:tcPr>
          <w:p w14:paraId="2C07D990" w14:textId="4D6EBF82" w:rsidR="00231E01" w:rsidRPr="00231E01" w:rsidRDefault="00231E01" w:rsidP="00231E01">
            <w:pPr>
              <w:numPr>
                <w:ilvl w:val="0"/>
                <w:numId w:val="21"/>
              </w:numPr>
              <w:tabs>
                <w:tab w:val="left" w:pos="360"/>
              </w:tabs>
              <w:spacing w:before="40" w:after="40"/>
              <w:contextualSpacing/>
              <w:rPr>
                <w:rFonts w:ascii="Arial" w:eastAsia="Times New Roman" w:hAnsi="Arial" w:cs="Arial"/>
                <w:color w:val="000000"/>
                <w:sz w:val="20"/>
                <w:szCs w:val="20"/>
              </w:rPr>
            </w:pPr>
            <w:r w:rsidRPr="00231E01">
              <w:rPr>
                <w:rFonts w:ascii="Arial" w:eastAsia="Times New Roman" w:hAnsi="Arial" w:cs="Arial"/>
                <w:sz w:val="20"/>
                <w:szCs w:val="20"/>
              </w:rPr>
              <w:t xml:space="preserve">Experiential </w:t>
            </w:r>
            <w:r w:rsidR="00077982">
              <w:rPr>
                <w:rFonts w:ascii="Arial" w:eastAsia="Times New Roman" w:hAnsi="Arial" w:cs="Arial"/>
                <w:sz w:val="20"/>
                <w:szCs w:val="20"/>
              </w:rPr>
              <w:t>l</w:t>
            </w:r>
            <w:r w:rsidRPr="00231E01">
              <w:rPr>
                <w:rFonts w:ascii="Arial" w:eastAsia="Times New Roman" w:hAnsi="Arial" w:cs="Arial"/>
                <w:sz w:val="20"/>
                <w:szCs w:val="20"/>
              </w:rPr>
              <w:t>earning and engagement in Career Technical Student Organization are integrated throughout the instructional program.</w:t>
            </w:r>
          </w:p>
        </w:tc>
        <w:tc>
          <w:tcPr>
            <w:tcW w:w="1620" w:type="dxa"/>
            <w:vAlign w:val="center"/>
          </w:tcPr>
          <w:p w14:paraId="443227F4"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53338FC9"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7C1FEB2E"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6F8E49C1"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40B06FAB"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49A13F9D" w14:textId="77777777" w:rsidTr="00231E01">
        <w:tc>
          <w:tcPr>
            <w:tcW w:w="14616" w:type="dxa"/>
            <w:gridSpan w:val="6"/>
            <w:shd w:val="clear" w:color="auto" w:fill="000000" w:themeFill="text1"/>
            <w:vAlign w:val="center"/>
          </w:tcPr>
          <w:p w14:paraId="0A6B18C0" w14:textId="77777777" w:rsidR="00231E01" w:rsidRPr="00231E01" w:rsidRDefault="00231E01" w:rsidP="00231E01">
            <w:pPr>
              <w:rPr>
                <w:rFonts w:ascii="Arial" w:eastAsia="Times New Roman" w:hAnsi="Arial" w:cs="Arial"/>
                <w:b/>
                <w:i/>
              </w:rPr>
            </w:pPr>
            <w:r w:rsidRPr="00231E01">
              <w:rPr>
                <w:rFonts w:ascii="Arial" w:eastAsia="Times New Roman" w:hAnsi="Arial" w:cs="Arial"/>
                <w:b/>
                <w:i/>
              </w:rPr>
              <w:t>Standard #6: Instruction</w:t>
            </w:r>
          </w:p>
        </w:tc>
      </w:tr>
      <w:tr w:rsidR="00231E01" w:rsidRPr="00231E01" w14:paraId="4362384A" w14:textId="77777777" w:rsidTr="00231E01">
        <w:tc>
          <w:tcPr>
            <w:tcW w:w="4788" w:type="dxa"/>
            <w:vAlign w:val="center"/>
          </w:tcPr>
          <w:p w14:paraId="4A1236E9" w14:textId="77777777" w:rsidR="00231E01" w:rsidRPr="00231E01" w:rsidRDefault="00231E01" w:rsidP="00231E01">
            <w:pPr>
              <w:numPr>
                <w:ilvl w:val="0"/>
                <w:numId w:val="22"/>
              </w:numPr>
              <w:contextualSpacing/>
              <w:rPr>
                <w:rFonts w:ascii="Arial" w:eastAsia="Times New Roman" w:hAnsi="Arial" w:cs="Arial"/>
                <w:caps/>
                <w:color w:val="000000"/>
                <w:sz w:val="20"/>
                <w:szCs w:val="20"/>
              </w:rPr>
            </w:pPr>
            <w:r w:rsidRPr="00231E01">
              <w:rPr>
                <w:rFonts w:ascii="Arial" w:eastAsia="Times New Roman" w:hAnsi="Arial" w:cs="Times New Roman"/>
                <w:sz w:val="20"/>
                <w:szCs w:val="20"/>
              </w:rPr>
              <w:t>Instruction balances between inquiry-based classroom and laboratory instruction, experiential learning, and engagement in the Career Technical Student Organization.</w:t>
            </w:r>
          </w:p>
        </w:tc>
        <w:tc>
          <w:tcPr>
            <w:tcW w:w="1620" w:type="dxa"/>
            <w:vAlign w:val="center"/>
          </w:tcPr>
          <w:p w14:paraId="37D1706C"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78D2A8A9"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449D5BE6"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63DB4DCF"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6F44F46F"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5CB61F52" w14:textId="77777777" w:rsidTr="00231E01">
        <w:tc>
          <w:tcPr>
            <w:tcW w:w="4788" w:type="dxa"/>
            <w:vAlign w:val="center"/>
          </w:tcPr>
          <w:p w14:paraId="2A16535D" w14:textId="77777777" w:rsidR="00231E01" w:rsidRPr="00231E01" w:rsidRDefault="00231E01" w:rsidP="00231E01">
            <w:pPr>
              <w:numPr>
                <w:ilvl w:val="0"/>
                <w:numId w:val="22"/>
              </w:numPr>
              <w:contextualSpacing/>
              <w:rPr>
                <w:rFonts w:ascii="Arial" w:eastAsia="Times New Roman" w:hAnsi="Arial" w:cs="Times New Roman"/>
                <w:sz w:val="20"/>
                <w:szCs w:val="20"/>
              </w:rPr>
            </w:pPr>
            <w:r w:rsidRPr="00231E01">
              <w:rPr>
                <w:rFonts w:ascii="Arial" w:eastAsia="Times New Roman" w:hAnsi="Arial" w:cs="Times New Roman"/>
                <w:sz w:val="20"/>
                <w:szCs w:val="20"/>
              </w:rPr>
              <w:t xml:space="preserve">Lesson plans are based on approved pathway courses in the career-technical program. </w:t>
            </w:r>
            <w:r w:rsidRPr="00231E01">
              <w:rPr>
                <w:rFonts w:ascii="Arial" w:eastAsia="Times New Roman" w:hAnsi="Arial" w:cs="Times New Roman"/>
                <w:color w:val="FF0000"/>
                <w:sz w:val="20"/>
                <w:szCs w:val="20"/>
              </w:rPr>
              <w:t>Approved career-technical program would include CBI and JTC.</w:t>
            </w:r>
          </w:p>
        </w:tc>
        <w:tc>
          <w:tcPr>
            <w:tcW w:w="1620" w:type="dxa"/>
            <w:vAlign w:val="center"/>
          </w:tcPr>
          <w:p w14:paraId="3588E084"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5F19F79A"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023CAC03"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6C9F9321"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40DC40FE"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26950F9A" w14:textId="77777777" w:rsidTr="00231E01">
        <w:tc>
          <w:tcPr>
            <w:tcW w:w="4788" w:type="dxa"/>
            <w:vAlign w:val="center"/>
          </w:tcPr>
          <w:p w14:paraId="51DC7ED4" w14:textId="2CB5BD50" w:rsidR="00231E01" w:rsidRPr="00231E01" w:rsidRDefault="00231E01" w:rsidP="00231E01">
            <w:pPr>
              <w:numPr>
                <w:ilvl w:val="0"/>
                <w:numId w:val="22"/>
              </w:numPr>
              <w:contextualSpacing/>
              <w:rPr>
                <w:rFonts w:ascii="Arial" w:eastAsia="Times New Roman" w:hAnsi="Arial" w:cs="Times New Roman"/>
                <w:sz w:val="20"/>
                <w:szCs w:val="20"/>
              </w:rPr>
            </w:pPr>
            <w:r w:rsidRPr="00231E01">
              <w:rPr>
                <w:rFonts w:ascii="Arial" w:eastAsia="Times New Roman" w:hAnsi="Arial" w:cs="Times New Roman"/>
                <w:sz w:val="20"/>
                <w:szCs w:val="20"/>
              </w:rPr>
              <w:t>Instructional activities provide opportunities for students to master technical skills and develop critical higher</w:t>
            </w:r>
            <w:r w:rsidR="00077982">
              <w:rPr>
                <w:rFonts w:ascii="Arial" w:eastAsia="Times New Roman" w:hAnsi="Arial" w:cs="Times New Roman"/>
                <w:sz w:val="20"/>
                <w:szCs w:val="20"/>
              </w:rPr>
              <w:t>-</w:t>
            </w:r>
            <w:r w:rsidRPr="00231E01">
              <w:rPr>
                <w:rFonts w:ascii="Arial" w:eastAsia="Times New Roman" w:hAnsi="Arial" w:cs="Times New Roman"/>
                <w:sz w:val="20"/>
                <w:szCs w:val="20"/>
              </w:rPr>
              <w:t>order thinking.</w:t>
            </w:r>
          </w:p>
        </w:tc>
        <w:tc>
          <w:tcPr>
            <w:tcW w:w="1620" w:type="dxa"/>
            <w:vAlign w:val="center"/>
          </w:tcPr>
          <w:p w14:paraId="12FA7664"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2D9C98F8"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6BA5363C"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3C1E9B53"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7D399EFB"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4DD99C4D" w14:textId="77777777" w:rsidTr="00231E01">
        <w:tc>
          <w:tcPr>
            <w:tcW w:w="4788" w:type="dxa"/>
            <w:vAlign w:val="center"/>
          </w:tcPr>
          <w:p w14:paraId="3F8449B5" w14:textId="77777777" w:rsidR="00231E01" w:rsidRPr="00231E01" w:rsidRDefault="00231E01" w:rsidP="00231E01">
            <w:pPr>
              <w:numPr>
                <w:ilvl w:val="0"/>
                <w:numId w:val="22"/>
              </w:numPr>
              <w:contextualSpacing/>
              <w:rPr>
                <w:rFonts w:ascii="Arial" w:eastAsia="Times New Roman" w:hAnsi="Arial" w:cs="Times New Roman"/>
                <w:sz w:val="20"/>
                <w:szCs w:val="20"/>
              </w:rPr>
            </w:pPr>
            <w:r w:rsidRPr="00231E01">
              <w:rPr>
                <w:rFonts w:ascii="Arial" w:eastAsia="Times New Roman" w:hAnsi="Arial" w:cs="Times New Roman"/>
                <w:sz w:val="20"/>
                <w:szCs w:val="20"/>
              </w:rPr>
              <w:lastRenderedPageBreak/>
              <w:t>Instruction reinforces the application of relevant and rigorous learning standards.</w:t>
            </w:r>
          </w:p>
        </w:tc>
        <w:tc>
          <w:tcPr>
            <w:tcW w:w="1620" w:type="dxa"/>
            <w:vAlign w:val="center"/>
          </w:tcPr>
          <w:p w14:paraId="510C7886"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6678895D"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393AA913"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1A751426"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1892ABE8"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07D765A2" w14:textId="77777777" w:rsidTr="00231E01">
        <w:tc>
          <w:tcPr>
            <w:tcW w:w="4788" w:type="dxa"/>
            <w:vAlign w:val="center"/>
          </w:tcPr>
          <w:p w14:paraId="304E1894" w14:textId="77777777" w:rsidR="00231E01" w:rsidRPr="00231E01" w:rsidRDefault="00231E01" w:rsidP="00231E01">
            <w:pPr>
              <w:numPr>
                <w:ilvl w:val="0"/>
                <w:numId w:val="22"/>
              </w:numPr>
              <w:contextualSpacing/>
              <w:rPr>
                <w:rFonts w:ascii="Arial" w:eastAsia="Times New Roman" w:hAnsi="Arial" w:cs="Times New Roman"/>
                <w:sz w:val="20"/>
                <w:szCs w:val="20"/>
              </w:rPr>
            </w:pPr>
            <w:r w:rsidRPr="00231E01">
              <w:rPr>
                <w:rFonts w:ascii="Arial" w:eastAsia="Times New Roman" w:hAnsi="Arial" w:cs="Times New Roman"/>
                <w:sz w:val="20"/>
                <w:szCs w:val="20"/>
              </w:rPr>
              <w:t>Instructional program uses current materials and resources.</w:t>
            </w:r>
          </w:p>
        </w:tc>
        <w:tc>
          <w:tcPr>
            <w:tcW w:w="1620" w:type="dxa"/>
            <w:vAlign w:val="center"/>
          </w:tcPr>
          <w:p w14:paraId="3F11C11B"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2729EC65"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0E5EB264"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61EE55AE"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0F59ECA0"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7E3F3C94" w14:textId="77777777" w:rsidTr="00231E01">
        <w:tc>
          <w:tcPr>
            <w:tcW w:w="14616" w:type="dxa"/>
            <w:gridSpan w:val="6"/>
            <w:shd w:val="clear" w:color="auto" w:fill="000000" w:themeFill="text1"/>
            <w:vAlign w:val="center"/>
          </w:tcPr>
          <w:p w14:paraId="6D62B178" w14:textId="77777777" w:rsidR="00231E01" w:rsidRPr="00231E01" w:rsidRDefault="00231E01" w:rsidP="00231E01">
            <w:pPr>
              <w:keepNext/>
              <w:outlineLvl w:val="3"/>
              <w:rPr>
                <w:rFonts w:ascii="Arial" w:eastAsia="Times New Roman" w:hAnsi="Arial" w:cs="Times New Roman"/>
                <w:b/>
                <w:i/>
                <w:szCs w:val="28"/>
              </w:rPr>
            </w:pPr>
            <w:r w:rsidRPr="00231E01">
              <w:rPr>
                <w:rFonts w:ascii="Arial" w:eastAsia="Times New Roman" w:hAnsi="Arial" w:cs="Times New Roman"/>
                <w:b/>
                <w:i/>
                <w:szCs w:val="28"/>
              </w:rPr>
              <w:t>Standard #7: Assessment</w:t>
            </w:r>
          </w:p>
        </w:tc>
      </w:tr>
      <w:tr w:rsidR="00231E01" w:rsidRPr="00231E01" w14:paraId="4C034295" w14:textId="77777777" w:rsidTr="00231E01">
        <w:tc>
          <w:tcPr>
            <w:tcW w:w="4788" w:type="dxa"/>
            <w:vAlign w:val="center"/>
          </w:tcPr>
          <w:p w14:paraId="5B0400DC" w14:textId="77777777" w:rsidR="00231E01" w:rsidRPr="00231E01" w:rsidRDefault="00231E01" w:rsidP="00231E01">
            <w:pPr>
              <w:numPr>
                <w:ilvl w:val="0"/>
                <w:numId w:val="23"/>
              </w:numPr>
              <w:contextualSpacing/>
              <w:rPr>
                <w:rFonts w:ascii="Arial" w:eastAsia="Times New Roman" w:hAnsi="Arial" w:cs="Times New Roman"/>
                <w:sz w:val="20"/>
                <w:szCs w:val="20"/>
              </w:rPr>
            </w:pPr>
            <w:r w:rsidRPr="00231E01">
              <w:rPr>
                <w:rFonts w:ascii="Arial" w:eastAsia="Times New Roman" w:hAnsi="Arial" w:cs="Times New Roman"/>
                <w:sz w:val="20"/>
              </w:rPr>
              <w:t>Program has a grading system in place that measures mastery level completion and incorporates all phases of the instructional program.</w:t>
            </w:r>
          </w:p>
        </w:tc>
        <w:tc>
          <w:tcPr>
            <w:tcW w:w="1620" w:type="dxa"/>
            <w:vAlign w:val="center"/>
          </w:tcPr>
          <w:p w14:paraId="43A1E4F1"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34D8D668"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7DA619FC"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683FE051"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758D625B"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789512EC" w14:textId="77777777" w:rsidTr="00231E01">
        <w:tc>
          <w:tcPr>
            <w:tcW w:w="4788" w:type="dxa"/>
            <w:vAlign w:val="center"/>
          </w:tcPr>
          <w:p w14:paraId="341E1BFB" w14:textId="77777777" w:rsidR="00231E01" w:rsidRPr="00231E01" w:rsidRDefault="00231E01" w:rsidP="00231E01">
            <w:pPr>
              <w:numPr>
                <w:ilvl w:val="0"/>
                <w:numId w:val="23"/>
              </w:numPr>
              <w:contextualSpacing/>
              <w:rPr>
                <w:rFonts w:ascii="Arial" w:eastAsia="Times New Roman" w:hAnsi="Arial" w:cs="Times New Roman"/>
                <w:sz w:val="20"/>
              </w:rPr>
            </w:pPr>
            <w:r w:rsidRPr="00231E01">
              <w:rPr>
                <w:rFonts w:ascii="Arial" w:eastAsia="Times New Roman" w:hAnsi="Arial" w:cs="Times New Roman"/>
                <w:sz w:val="20"/>
              </w:rPr>
              <w:t>Assessments measure technical and academic performance through locally developed assessments based on identified competencies.</w:t>
            </w:r>
          </w:p>
        </w:tc>
        <w:tc>
          <w:tcPr>
            <w:tcW w:w="1620" w:type="dxa"/>
            <w:vAlign w:val="center"/>
          </w:tcPr>
          <w:p w14:paraId="02243B76"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4309D816"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6BB3A300"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65813421"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28B9BD04"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0C2B37E5" w14:textId="77777777" w:rsidTr="00231E01">
        <w:tc>
          <w:tcPr>
            <w:tcW w:w="4788" w:type="dxa"/>
            <w:vAlign w:val="center"/>
          </w:tcPr>
          <w:p w14:paraId="0A03EB16" w14:textId="77777777" w:rsidR="00231E01" w:rsidRPr="00231E01" w:rsidRDefault="00231E01" w:rsidP="00231E01">
            <w:pPr>
              <w:numPr>
                <w:ilvl w:val="0"/>
                <w:numId w:val="23"/>
              </w:numPr>
              <w:contextualSpacing/>
              <w:rPr>
                <w:rFonts w:ascii="Arial" w:eastAsia="Times New Roman" w:hAnsi="Arial" w:cs="Times New Roman"/>
                <w:sz w:val="20"/>
              </w:rPr>
            </w:pPr>
            <w:r w:rsidRPr="00231E01">
              <w:rPr>
                <w:rFonts w:ascii="Arial" w:eastAsia="Times New Roman" w:hAnsi="Arial" w:cs="Times New Roman"/>
                <w:sz w:val="20"/>
              </w:rPr>
              <w:t>Students perform technical skills in competitive career skills events of the student organization.</w:t>
            </w:r>
          </w:p>
        </w:tc>
        <w:tc>
          <w:tcPr>
            <w:tcW w:w="1620" w:type="dxa"/>
            <w:vAlign w:val="center"/>
          </w:tcPr>
          <w:p w14:paraId="535E6E80"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68C21796"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790FD5B1"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6F85DF55"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7DD5BFC7"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33161E76" w14:textId="77777777" w:rsidTr="00231E01">
        <w:tc>
          <w:tcPr>
            <w:tcW w:w="4788" w:type="dxa"/>
            <w:vAlign w:val="center"/>
          </w:tcPr>
          <w:p w14:paraId="710C16BE" w14:textId="6A569391" w:rsidR="00231E01" w:rsidRPr="00231E01" w:rsidRDefault="00231E01" w:rsidP="00231E01">
            <w:pPr>
              <w:numPr>
                <w:ilvl w:val="0"/>
                <w:numId w:val="23"/>
              </w:numPr>
              <w:contextualSpacing/>
              <w:rPr>
                <w:rFonts w:ascii="Arial" w:eastAsia="Times New Roman" w:hAnsi="Arial" w:cs="Times New Roman"/>
                <w:sz w:val="20"/>
              </w:rPr>
            </w:pPr>
            <w:r w:rsidRPr="00231E01">
              <w:rPr>
                <w:rFonts w:ascii="Arial" w:eastAsia="Times New Roman" w:hAnsi="Arial" w:cs="Times New Roman"/>
                <w:sz w:val="20"/>
              </w:rPr>
              <w:t xml:space="preserve">State </w:t>
            </w:r>
            <w:r w:rsidR="00077982">
              <w:rPr>
                <w:rFonts w:ascii="Arial" w:eastAsia="Times New Roman" w:hAnsi="Arial" w:cs="Times New Roman"/>
                <w:sz w:val="20"/>
              </w:rPr>
              <w:t>B</w:t>
            </w:r>
            <w:r w:rsidRPr="00231E01">
              <w:rPr>
                <w:rFonts w:ascii="Arial" w:eastAsia="Times New Roman" w:hAnsi="Arial" w:cs="Times New Roman"/>
                <w:sz w:val="20"/>
              </w:rPr>
              <w:t xml:space="preserve">oard of </w:t>
            </w:r>
            <w:r w:rsidR="00077982">
              <w:rPr>
                <w:rFonts w:ascii="Arial" w:eastAsia="Times New Roman" w:hAnsi="Arial" w:cs="Times New Roman"/>
                <w:sz w:val="20"/>
              </w:rPr>
              <w:t>E</w:t>
            </w:r>
            <w:r w:rsidRPr="00231E01">
              <w:rPr>
                <w:rFonts w:ascii="Arial" w:eastAsia="Times New Roman" w:hAnsi="Arial" w:cs="Times New Roman"/>
                <w:sz w:val="20"/>
              </w:rPr>
              <w:t>ducation approved technical assessments, industry certification, and/or licensure examinations measure student performance.</w:t>
            </w:r>
          </w:p>
        </w:tc>
        <w:tc>
          <w:tcPr>
            <w:tcW w:w="1620" w:type="dxa"/>
            <w:vAlign w:val="center"/>
          </w:tcPr>
          <w:p w14:paraId="77D16CF5"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384DEF9C"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20EE1036"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67F0A79B"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165AC3CC"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105C6188" w14:textId="77777777" w:rsidTr="00231E01">
        <w:tc>
          <w:tcPr>
            <w:tcW w:w="4788" w:type="dxa"/>
            <w:vAlign w:val="center"/>
          </w:tcPr>
          <w:p w14:paraId="729B54EE" w14:textId="77777777" w:rsidR="00231E01" w:rsidRPr="00231E01" w:rsidRDefault="00231E01" w:rsidP="00231E01">
            <w:pPr>
              <w:numPr>
                <w:ilvl w:val="0"/>
                <w:numId w:val="23"/>
              </w:numPr>
              <w:contextualSpacing/>
              <w:rPr>
                <w:rFonts w:ascii="Arial" w:eastAsia="Times New Roman" w:hAnsi="Arial" w:cs="Times New Roman"/>
                <w:sz w:val="20"/>
              </w:rPr>
            </w:pPr>
            <w:r w:rsidRPr="00231E01">
              <w:rPr>
                <w:rFonts w:ascii="Arial" w:eastAsia="Times New Roman" w:hAnsi="Arial" w:cs="Times New Roman"/>
                <w:sz w:val="20"/>
              </w:rPr>
              <w:t>Student’s experiential learning experience programs are evaluated and assessed for technical knowledge, skill and growth.</w:t>
            </w:r>
          </w:p>
        </w:tc>
        <w:tc>
          <w:tcPr>
            <w:tcW w:w="1620" w:type="dxa"/>
            <w:vAlign w:val="center"/>
          </w:tcPr>
          <w:p w14:paraId="4C1613EA"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0606CFC1"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4E5CC720"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584FF050"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0DC3172A"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17D937E0" w14:textId="77777777" w:rsidTr="00231E01">
        <w:tc>
          <w:tcPr>
            <w:tcW w:w="4788" w:type="dxa"/>
            <w:vAlign w:val="center"/>
          </w:tcPr>
          <w:p w14:paraId="43164585" w14:textId="77777777" w:rsidR="00231E01" w:rsidRPr="00231E01" w:rsidRDefault="00231E01" w:rsidP="00231E01">
            <w:pPr>
              <w:numPr>
                <w:ilvl w:val="0"/>
                <w:numId w:val="23"/>
              </w:numPr>
              <w:contextualSpacing/>
              <w:rPr>
                <w:rFonts w:ascii="Arial" w:eastAsia="Times New Roman" w:hAnsi="Arial" w:cs="Times New Roman"/>
                <w:sz w:val="20"/>
              </w:rPr>
            </w:pPr>
            <w:r w:rsidRPr="00231E01">
              <w:rPr>
                <w:rFonts w:ascii="Arial" w:eastAsia="Times New Roman" w:hAnsi="Arial" w:cs="Times New Roman"/>
                <w:sz w:val="20"/>
              </w:rPr>
              <w:t>Portfolios contain formal documents that identify and describe skills and credentials attained by seniors in career-technical education.</w:t>
            </w:r>
          </w:p>
        </w:tc>
        <w:tc>
          <w:tcPr>
            <w:tcW w:w="1620" w:type="dxa"/>
            <w:vAlign w:val="center"/>
          </w:tcPr>
          <w:p w14:paraId="4875D21D"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6B0A715B"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0AABB390"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78144665"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3CDD7B8A"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790A8210" w14:textId="77777777" w:rsidTr="00231E01">
        <w:tc>
          <w:tcPr>
            <w:tcW w:w="14616" w:type="dxa"/>
            <w:gridSpan w:val="6"/>
            <w:shd w:val="clear" w:color="auto" w:fill="000000" w:themeFill="text1"/>
            <w:vAlign w:val="center"/>
          </w:tcPr>
          <w:p w14:paraId="03413E95" w14:textId="77777777" w:rsidR="00231E01" w:rsidRPr="00231E01" w:rsidRDefault="00231E01" w:rsidP="00231E01">
            <w:pPr>
              <w:keepNext/>
              <w:outlineLvl w:val="3"/>
              <w:rPr>
                <w:rFonts w:ascii="Arial" w:eastAsia="Times New Roman" w:hAnsi="Arial" w:cs="Times New Roman"/>
                <w:b/>
                <w:i/>
                <w:szCs w:val="28"/>
              </w:rPr>
            </w:pPr>
            <w:r w:rsidRPr="00231E01">
              <w:rPr>
                <w:rFonts w:ascii="Arial" w:eastAsia="Times New Roman" w:hAnsi="Arial" w:cs="Times New Roman"/>
                <w:b/>
                <w:i/>
                <w:szCs w:val="28"/>
              </w:rPr>
              <w:t>Standard #8: Experiential Learning</w:t>
            </w:r>
            <w:r w:rsidRPr="00231E01">
              <w:rPr>
                <w:rFonts w:ascii="Arial" w:eastAsia="Times New Roman" w:hAnsi="Arial" w:cs="Times New Roman"/>
                <w:b/>
                <w:i/>
              </w:rPr>
              <w:t xml:space="preserve"> Experience Programs</w:t>
            </w:r>
          </w:p>
        </w:tc>
      </w:tr>
      <w:tr w:rsidR="00231E01" w:rsidRPr="00231E01" w14:paraId="623D3633" w14:textId="77777777" w:rsidTr="00231E01">
        <w:trPr>
          <w:trHeight w:val="827"/>
        </w:trPr>
        <w:tc>
          <w:tcPr>
            <w:tcW w:w="4788" w:type="dxa"/>
            <w:vAlign w:val="center"/>
          </w:tcPr>
          <w:p w14:paraId="232C98E7" w14:textId="77777777" w:rsidR="00231E01" w:rsidRPr="00231E01" w:rsidRDefault="00231E01" w:rsidP="00231E01">
            <w:pPr>
              <w:numPr>
                <w:ilvl w:val="0"/>
                <w:numId w:val="24"/>
              </w:numPr>
              <w:contextualSpacing/>
              <w:rPr>
                <w:rFonts w:ascii="Arial" w:eastAsia="Times New Roman" w:hAnsi="Arial" w:cs="Times New Roman"/>
                <w:sz w:val="20"/>
              </w:rPr>
            </w:pPr>
            <w:r w:rsidRPr="00231E01">
              <w:rPr>
                <w:rFonts w:ascii="Arial" w:eastAsia="Times New Roman" w:hAnsi="Arial" w:cs="Times New Roman"/>
                <w:sz w:val="20"/>
              </w:rPr>
              <w:t>Students have experiential learning programs based on career pathways and Ohio’s Career Field Technical Content Standards.</w:t>
            </w:r>
          </w:p>
        </w:tc>
        <w:tc>
          <w:tcPr>
            <w:tcW w:w="1620" w:type="dxa"/>
            <w:vAlign w:val="center"/>
          </w:tcPr>
          <w:p w14:paraId="00F28E7E"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74513091"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69C11EBD"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30C52BFA"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1734DE34"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3B0658B5" w14:textId="77777777" w:rsidTr="00231E01">
        <w:trPr>
          <w:trHeight w:val="1070"/>
        </w:trPr>
        <w:tc>
          <w:tcPr>
            <w:tcW w:w="4788" w:type="dxa"/>
            <w:vAlign w:val="center"/>
          </w:tcPr>
          <w:p w14:paraId="61551D0A" w14:textId="16680A21" w:rsidR="00231E01" w:rsidRPr="00231E01" w:rsidRDefault="00231E01" w:rsidP="00231E01">
            <w:pPr>
              <w:numPr>
                <w:ilvl w:val="0"/>
                <w:numId w:val="24"/>
              </w:numPr>
              <w:contextualSpacing/>
              <w:rPr>
                <w:rFonts w:ascii="Arial" w:eastAsia="Times New Roman" w:hAnsi="Arial" w:cs="Times New Roman"/>
                <w:sz w:val="20"/>
              </w:rPr>
            </w:pPr>
            <w:r w:rsidRPr="00231E01">
              <w:rPr>
                <w:rFonts w:ascii="Arial" w:eastAsia="Times New Roman" w:hAnsi="Arial" w:cs="Times New Roman"/>
                <w:sz w:val="20"/>
              </w:rPr>
              <w:t xml:space="preserve">Experiential </w:t>
            </w:r>
            <w:r w:rsidR="00077982">
              <w:rPr>
                <w:rFonts w:ascii="Arial" w:eastAsia="Times New Roman" w:hAnsi="Arial" w:cs="Times New Roman"/>
                <w:sz w:val="20"/>
              </w:rPr>
              <w:t>l</w:t>
            </w:r>
            <w:r w:rsidRPr="00231E01">
              <w:rPr>
                <w:rFonts w:ascii="Arial" w:eastAsia="Times New Roman" w:hAnsi="Arial" w:cs="Times New Roman"/>
                <w:sz w:val="20"/>
              </w:rPr>
              <w:t>earning programs are planned, developed, and managed by the student with assistance from their instructor, guardian, and/or employer.</w:t>
            </w:r>
          </w:p>
        </w:tc>
        <w:tc>
          <w:tcPr>
            <w:tcW w:w="1620" w:type="dxa"/>
            <w:vAlign w:val="center"/>
          </w:tcPr>
          <w:p w14:paraId="1947F2A9"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7834F1B1"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22290B43"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1BA1DBD7"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2B7B7A0F"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7B0702C8" w14:textId="77777777" w:rsidTr="00231E01">
        <w:trPr>
          <w:trHeight w:val="1250"/>
        </w:trPr>
        <w:tc>
          <w:tcPr>
            <w:tcW w:w="4788" w:type="dxa"/>
            <w:vAlign w:val="center"/>
          </w:tcPr>
          <w:p w14:paraId="7D85E7A0" w14:textId="6D482431" w:rsidR="00231E01" w:rsidRPr="00231E01" w:rsidRDefault="00231E01" w:rsidP="00231E01">
            <w:pPr>
              <w:numPr>
                <w:ilvl w:val="0"/>
                <w:numId w:val="24"/>
              </w:numPr>
              <w:contextualSpacing/>
              <w:rPr>
                <w:rFonts w:ascii="Arial" w:eastAsia="Times New Roman" w:hAnsi="Arial" w:cs="Times New Roman"/>
                <w:sz w:val="20"/>
              </w:rPr>
            </w:pPr>
            <w:r w:rsidRPr="00231E01">
              <w:rPr>
                <w:rFonts w:ascii="Arial" w:eastAsia="Times New Roman" w:hAnsi="Arial" w:cs="Times New Roman"/>
                <w:sz w:val="20"/>
              </w:rPr>
              <w:t xml:space="preserve">Continuous direct instruction and supervision of students’ </w:t>
            </w:r>
            <w:r w:rsidR="00077982">
              <w:rPr>
                <w:rFonts w:ascii="Arial" w:eastAsia="Times New Roman" w:hAnsi="Arial" w:cs="Times New Roman"/>
                <w:sz w:val="20"/>
              </w:rPr>
              <w:t>e</w:t>
            </w:r>
            <w:r w:rsidRPr="00231E01">
              <w:rPr>
                <w:rFonts w:ascii="Arial" w:eastAsia="Times New Roman" w:hAnsi="Arial" w:cs="Times New Roman"/>
                <w:sz w:val="20"/>
              </w:rPr>
              <w:t xml:space="preserve">xperiential </w:t>
            </w:r>
            <w:r w:rsidR="00077982">
              <w:rPr>
                <w:rFonts w:ascii="Arial" w:eastAsia="Times New Roman" w:hAnsi="Arial" w:cs="Times New Roman"/>
                <w:sz w:val="20"/>
              </w:rPr>
              <w:t>l</w:t>
            </w:r>
            <w:r w:rsidRPr="00231E01">
              <w:rPr>
                <w:rFonts w:ascii="Arial" w:eastAsia="Times New Roman" w:hAnsi="Arial" w:cs="Times New Roman"/>
                <w:sz w:val="20"/>
              </w:rPr>
              <w:t>earning programs are provided outside the regular scheduled instructional time and documented by the instructor.</w:t>
            </w:r>
          </w:p>
        </w:tc>
        <w:tc>
          <w:tcPr>
            <w:tcW w:w="1620" w:type="dxa"/>
            <w:vAlign w:val="center"/>
          </w:tcPr>
          <w:p w14:paraId="1513D718"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352F71D6"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782EE878"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3A99399B"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2343CC72"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4DF81755" w14:textId="77777777" w:rsidTr="00231E01">
        <w:tc>
          <w:tcPr>
            <w:tcW w:w="4788" w:type="dxa"/>
            <w:vAlign w:val="center"/>
          </w:tcPr>
          <w:p w14:paraId="5702BCE6" w14:textId="15F494D6" w:rsidR="00231E01" w:rsidRPr="00231E01" w:rsidRDefault="00231E01" w:rsidP="00231E01">
            <w:pPr>
              <w:numPr>
                <w:ilvl w:val="0"/>
                <w:numId w:val="24"/>
              </w:numPr>
              <w:contextualSpacing/>
              <w:rPr>
                <w:rFonts w:ascii="Arial" w:eastAsia="Times New Roman" w:hAnsi="Arial" w:cs="Times New Roman"/>
                <w:sz w:val="20"/>
              </w:rPr>
            </w:pPr>
            <w:r w:rsidRPr="00231E01">
              <w:rPr>
                <w:rFonts w:ascii="Arial" w:eastAsia="Times New Roman" w:hAnsi="Arial" w:cs="Times New Roman"/>
                <w:sz w:val="20"/>
              </w:rPr>
              <w:t xml:space="preserve">Student maintains up-to-date and accurate </w:t>
            </w:r>
            <w:r w:rsidR="00077982">
              <w:rPr>
                <w:rFonts w:ascii="Arial" w:eastAsia="Times New Roman" w:hAnsi="Arial" w:cs="Times New Roman"/>
                <w:sz w:val="20"/>
              </w:rPr>
              <w:t>e</w:t>
            </w:r>
            <w:r w:rsidRPr="00231E01">
              <w:rPr>
                <w:rFonts w:ascii="Arial" w:eastAsia="Times New Roman" w:hAnsi="Arial" w:cs="Times New Roman"/>
                <w:sz w:val="20"/>
              </w:rPr>
              <w:t xml:space="preserve">xperiential </w:t>
            </w:r>
            <w:r w:rsidR="00077982">
              <w:rPr>
                <w:rFonts w:ascii="Arial" w:eastAsia="Times New Roman" w:hAnsi="Arial" w:cs="Times New Roman"/>
                <w:sz w:val="20"/>
              </w:rPr>
              <w:t>l</w:t>
            </w:r>
            <w:r w:rsidRPr="00231E01">
              <w:rPr>
                <w:rFonts w:ascii="Arial" w:eastAsia="Times New Roman" w:hAnsi="Arial" w:cs="Times New Roman"/>
                <w:sz w:val="20"/>
              </w:rPr>
              <w:t xml:space="preserve">earning program records to </w:t>
            </w:r>
            <w:r w:rsidRPr="00231E01">
              <w:rPr>
                <w:rFonts w:ascii="Arial" w:eastAsia="Times New Roman" w:hAnsi="Arial" w:cs="Times New Roman"/>
                <w:sz w:val="20"/>
              </w:rPr>
              <w:lastRenderedPageBreak/>
              <w:t>independently analyze and evaluate program data.</w:t>
            </w:r>
          </w:p>
        </w:tc>
        <w:tc>
          <w:tcPr>
            <w:tcW w:w="1620" w:type="dxa"/>
            <w:vAlign w:val="center"/>
          </w:tcPr>
          <w:p w14:paraId="1F15A257"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1C01B4D5"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0882FEF6"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247BE3F5"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3FE4F782"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7EAF4356" w14:textId="77777777" w:rsidTr="00231E01">
        <w:trPr>
          <w:trHeight w:val="1133"/>
        </w:trPr>
        <w:tc>
          <w:tcPr>
            <w:tcW w:w="4788" w:type="dxa"/>
            <w:vAlign w:val="center"/>
          </w:tcPr>
          <w:p w14:paraId="41A4014E" w14:textId="77777777" w:rsidR="00231E01" w:rsidRPr="00231E01" w:rsidRDefault="00231E01" w:rsidP="00231E01">
            <w:pPr>
              <w:numPr>
                <w:ilvl w:val="0"/>
                <w:numId w:val="24"/>
              </w:numPr>
              <w:contextualSpacing/>
              <w:rPr>
                <w:rFonts w:ascii="Arial" w:eastAsia="Times New Roman" w:hAnsi="Arial" w:cs="Times New Roman"/>
                <w:sz w:val="20"/>
              </w:rPr>
            </w:pPr>
            <w:r w:rsidRPr="00231E01">
              <w:rPr>
                <w:rFonts w:ascii="Arial" w:eastAsia="Times New Roman" w:hAnsi="Arial" w:cs="Times New Roman"/>
                <w:sz w:val="20"/>
              </w:rPr>
              <w:lastRenderedPageBreak/>
              <w:t>Students have comprehensive experiential learning programs that show evidence of growth through annual summative data to administrators and stakeholders.</w:t>
            </w:r>
          </w:p>
        </w:tc>
        <w:tc>
          <w:tcPr>
            <w:tcW w:w="1620" w:type="dxa"/>
            <w:vAlign w:val="center"/>
          </w:tcPr>
          <w:p w14:paraId="4BD2D69E"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72803799"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3BE1DE5F"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631CAAAA"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5DCC38E3"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268BBF18" w14:textId="77777777" w:rsidTr="00231E01">
        <w:tc>
          <w:tcPr>
            <w:tcW w:w="14616" w:type="dxa"/>
            <w:gridSpan w:val="6"/>
            <w:shd w:val="clear" w:color="auto" w:fill="000000" w:themeFill="text1"/>
            <w:vAlign w:val="center"/>
          </w:tcPr>
          <w:p w14:paraId="24B74982" w14:textId="77777777" w:rsidR="00231E01" w:rsidRPr="00231E01" w:rsidRDefault="00231E01" w:rsidP="00231E01">
            <w:pPr>
              <w:keepNext/>
              <w:outlineLvl w:val="3"/>
              <w:rPr>
                <w:rFonts w:ascii="Arial" w:eastAsia="Times New Roman" w:hAnsi="Arial" w:cs="Times New Roman"/>
                <w:b/>
                <w:i/>
                <w:szCs w:val="28"/>
              </w:rPr>
            </w:pPr>
            <w:r w:rsidRPr="00231E01">
              <w:rPr>
                <w:rFonts w:ascii="Arial" w:eastAsia="Times New Roman" w:hAnsi="Arial" w:cs="Times New Roman"/>
                <w:b/>
                <w:i/>
                <w:color w:val="FFFFFF"/>
                <w:szCs w:val="28"/>
              </w:rPr>
              <w:t>Standard #9: Leadership</w:t>
            </w:r>
            <w:r w:rsidRPr="00231E01">
              <w:rPr>
                <w:rFonts w:ascii="Arial" w:eastAsia="Times New Roman" w:hAnsi="Arial" w:cs="Times New Roman"/>
                <w:b/>
                <w:i/>
                <w:color w:val="FFFFFF"/>
              </w:rPr>
              <w:t xml:space="preserve"> Development / </w:t>
            </w:r>
            <w:r w:rsidRPr="00231E01">
              <w:rPr>
                <w:rFonts w:ascii="Arial" w:eastAsia="Times New Roman" w:hAnsi="Arial" w:cs="Times New Roman"/>
                <w:b/>
                <w:i/>
                <w:color w:val="FFFFFF"/>
                <w:szCs w:val="28"/>
              </w:rPr>
              <w:t>CTSO</w:t>
            </w:r>
          </w:p>
        </w:tc>
      </w:tr>
      <w:tr w:rsidR="00231E01" w:rsidRPr="00231E01" w14:paraId="5F2EE34C" w14:textId="77777777" w:rsidTr="00231E01">
        <w:tc>
          <w:tcPr>
            <w:tcW w:w="4788" w:type="dxa"/>
            <w:vAlign w:val="center"/>
          </w:tcPr>
          <w:p w14:paraId="5A2EBE67" w14:textId="62FEA025" w:rsidR="00231E01" w:rsidRPr="00231E01" w:rsidRDefault="00231E01" w:rsidP="00231E01">
            <w:pPr>
              <w:numPr>
                <w:ilvl w:val="0"/>
                <w:numId w:val="25"/>
              </w:numPr>
              <w:contextualSpacing/>
              <w:rPr>
                <w:rFonts w:ascii="Arial" w:eastAsia="Times New Roman" w:hAnsi="Arial" w:cs="Times New Roman"/>
                <w:sz w:val="20"/>
              </w:rPr>
            </w:pPr>
            <w:r w:rsidRPr="00231E01">
              <w:rPr>
                <w:rFonts w:ascii="Arial" w:eastAsia="Times New Roman" w:hAnsi="Arial" w:cs="Times New Roman"/>
                <w:sz w:val="20"/>
              </w:rPr>
              <w:t>Career-Technical instructors serve as CTSO Advisors providing direct</w:t>
            </w:r>
            <w:r w:rsidR="00077982">
              <w:rPr>
                <w:rFonts w:ascii="Arial" w:eastAsia="Times New Roman" w:hAnsi="Arial" w:cs="Times New Roman"/>
                <w:sz w:val="20"/>
              </w:rPr>
              <w:t>, year-round</w:t>
            </w:r>
            <w:r w:rsidRPr="00231E01">
              <w:rPr>
                <w:rFonts w:ascii="Arial" w:eastAsia="Times New Roman" w:hAnsi="Arial" w:cs="Times New Roman"/>
                <w:sz w:val="20"/>
              </w:rPr>
              <w:t xml:space="preserve"> supervision of students in related activities.</w:t>
            </w:r>
          </w:p>
        </w:tc>
        <w:tc>
          <w:tcPr>
            <w:tcW w:w="1620" w:type="dxa"/>
            <w:vAlign w:val="center"/>
          </w:tcPr>
          <w:p w14:paraId="4E4B6895"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3DF7FCF0"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6DAF50BC"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79B93C6C"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524FEC73"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5930F51C" w14:textId="77777777" w:rsidTr="00231E01">
        <w:tc>
          <w:tcPr>
            <w:tcW w:w="4788" w:type="dxa"/>
            <w:vAlign w:val="center"/>
          </w:tcPr>
          <w:p w14:paraId="24D2CD8D" w14:textId="77777777" w:rsidR="00231E01" w:rsidRPr="00231E01" w:rsidRDefault="00231E01" w:rsidP="00231E01">
            <w:pPr>
              <w:numPr>
                <w:ilvl w:val="0"/>
                <w:numId w:val="25"/>
              </w:numPr>
              <w:contextualSpacing/>
              <w:rPr>
                <w:rFonts w:ascii="Arial" w:eastAsia="Times New Roman" w:hAnsi="Arial" w:cs="Times New Roman"/>
                <w:sz w:val="20"/>
              </w:rPr>
            </w:pPr>
            <w:r w:rsidRPr="00231E01">
              <w:rPr>
                <w:rFonts w:ascii="Arial" w:eastAsia="Times New Roman" w:hAnsi="Arial" w:cs="Times New Roman"/>
                <w:sz w:val="20"/>
              </w:rPr>
              <w:t>Students enrolled in the career-technical program are members of the CTSO and participate in local, regional, state and national activities.</w:t>
            </w:r>
          </w:p>
        </w:tc>
        <w:tc>
          <w:tcPr>
            <w:tcW w:w="1620" w:type="dxa"/>
            <w:vAlign w:val="center"/>
          </w:tcPr>
          <w:p w14:paraId="46246620"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7D6EB389"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1AEA8DC7"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334DBA46"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47EFE4FF"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26A526C0" w14:textId="77777777" w:rsidTr="00231E01">
        <w:tc>
          <w:tcPr>
            <w:tcW w:w="4788" w:type="dxa"/>
            <w:vAlign w:val="center"/>
          </w:tcPr>
          <w:p w14:paraId="46381148" w14:textId="77777777" w:rsidR="00231E01" w:rsidRPr="00231E01" w:rsidRDefault="00231E01" w:rsidP="00231E01">
            <w:pPr>
              <w:numPr>
                <w:ilvl w:val="0"/>
                <w:numId w:val="25"/>
              </w:numPr>
              <w:contextualSpacing/>
              <w:rPr>
                <w:rFonts w:ascii="Arial" w:eastAsia="Times New Roman" w:hAnsi="Arial" w:cs="Times New Roman"/>
                <w:sz w:val="20"/>
              </w:rPr>
            </w:pPr>
            <w:r w:rsidRPr="00231E01">
              <w:rPr>
                <w:rFonts w:ascii="Arial" w:eastAsia="Times New Roman" w:hAnsi="Arial" w:cs="Times New Roman"/>
                <w:sz w:val="20"/>
              </w:rPr>
              <w:t>CTSO members are involved in the planning and implementation of a challenging Program of Activities (POA).</w:t>
            </w:r>
          </w:p>
        </w:tc>
        <w:tc>
          <w:tcPr>
            <w:tcW w:w="1620" w:type="dxa"/>
            <w:vAlign w:val="center"/>
          </w:tcPr>
          <w:p w14:paraId="6FFBD663"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2B5C8F00"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18E6B05E"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6508D6EB"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1F29EE3C"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482D45B0" w14:textId="77777777" w:rsidTr="00231E01">
        <w:tc>
          <w:tcPr>
            <w:tcW w:w="4788" w:type="dxa"/>
            <w:vAlign w:val="center"/>
          </w:tcPr>
          <w:p w14:paraId="28CC5B02" w14:textId="77777777" w:rsidR="00231E01" w:rsidRPr="00231E01" w:rsidRDefault="00231E01" w:rsidP="00231E01">
            <w:pPr>
              <w:numPr>
                <w:ilvl w:val="0"/>
                <w:numId w:val="25"/>
              </w:numPr>
              <w:contextualSpacing/>
              <w:rPr>
                <w:rFonts w:ascii="Arial" w:eastAsia="Times New Roman" w:hAnsi="Arial" w:cs="Times New Roman"/>
                <w:sz w:val="20"/>
              </w:rPr>
            </w:pPr>
            <w:r w:rsidRPr="00231E01">
              <w:rPr>
                <w:rFonts w:ascii="Arial" w:eastAsia="Times New Roman" w:hAnsi="Arial" w:cs="Times New Roman"/>
                <w:sz w:val="20"/>
              </w:rPr>
              <w:t>Well-planned</w:t>
            </w:r>
            <w:r w:rsidR="00077982">
              <w:rPr>
                <w:rFonts w:ascii="Arial" w:eastAsia="Times New Roman" w:hAnsi="Arial" w:cs="Times New Roman"/>
                <w:sz w:val="20"/>
              </w:rPr>
              <w:t>,</w:t>
            </w:r>
            <w:r w:rsidRPr="00231E01">
              <w:rPr>
                <w:rFonts w:ascii="Arial" w:eastAsia="Times New Roman" w:hAnsi="Arial" w:cs="Times New Roman"/>
                <w:sz w:val="20"/>
              </w:rPr>
              <w:t xml:space="preserve"> scheduled CTSO chapter business meetings are held.</w:t>
            </w:r>
          </w:p>
        </w:tc>
        <w:tc>
          <w:tcPr>
            <w:tcW w:w="1620" w:type="dxa"/>
            <w:vAlign w:val="center"/>
          </w:tcPr>
          <w:p w14:paraId="42CC2B9A"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2DB17E8D"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0D50A544"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69E0E476"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73A97CFF"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372F6D47" w14:textId="77777777" w:rsidTr="00231E01">
        <w:tc>
          <w:tcPr>
            <w:tcW w:w="4788" w:type="dxa"/>
            <w:vAlign w:val="center"/>
          </w:tcPr>
          <w:p w14:paraId="0BD73EF1" w14:textId="77777777" w:rsidR="00231E01" w:rsidRPr="00231E01" w:rsidRDefault="00231E01" w:rsidP="00231E01">
            <w:pPr>
              <w:numPr>
                <w:ilvl w:val="0"/>
                <w:numId w:val="25"/>
              </w:numPr>
              <w:contextualSpacing/>
              <w:rPr>
                <w:rFonts w:ascii="Arial" w:eastAsia="Times New Roman" w:hAnsi="Arial" w:cs="Times New Roman"/>
                <w:sz w:val="20"/>
              </w:rPr>
            </w:pPr>
            <w:r w:rsidRPr="00231E01">
              <w:rPr>
                <w:rFonts w:ascii="Arial" w:eastAsia="Times New Roman" w:hAnsi="Arial" w:cs="Times New Roman"/>
                <w:sz w:val="20"/>
              </w:rPr>
              <w:t>The CTSO chapter plans and conducts award and recognition programs.</w:t>
            </w:r>
          </w:p>
        </w:tc>
        <w:tc>
          <w:tcPr>
            <w:tcW w:w="1620" w:type="dxa"/>
            <w:vAlign w:val="center"/>
          </w:tcPr>
          <w:p w14:paraId="5B965A66"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3216D365"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30B8A973"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37497FDD"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19BB0805"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0530ED1B" w14:textId="77777777" w:rsidTr="00231E01">
        <w:tc>
          <w:tcPr>
            <w:tcW w:w="4788" w:type="dxa"/>
            <w:vAlign w:val="center"/>
          </w:tcPr>
          <w:p w14:paraId="317FFEE2" w14:textId="77777777" w:rsidR="00231E01" w:rsidRPr="00231E01" w:rsidRDefault="00231E01" w:rsidP="00231E01">
            <w:pPr>
              <w:numPr>
                <w:ilvl w:val="0"/>
                <w:numId w:val="25"/>
              </w:numPr>
              <w:contextualSpacing/>
              <w:rPr>
                <w:rFonts w:ascii="Arial" w:eastAsia="Times New Roman" w:hAnsi="Arial" w:cs="Times New Roman"/>
                <w:sz w:val="20"/>
              </w:rPr>
            </w:pPr>
            <w:r w:rsidRPr="00231E01">
              <w:rPr>
                <w:rFonts w:ascii="Arial" w:eastAsia="Times New Roman" w:hAnsi="Arial" w:cs="Times New Roman"/>
                <w:sz w:val="20"/>
              </w:rPr>
              <w:t>The CTSO chapter has a current budget and maintains accurate financial records.</w:t>
            </w:r>
          </w:p>
        </w:tc>
        <w:tc>
          <w:tcPr>
            <w:tcW w:w="1620" w:type="dxa"/>
            <w:vAlign w:val="center"/>
          </w:tcPr>
          <w:p w14:paraId="1661DF86"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43C8CCBB"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0962EC7E"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331746FC"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1F0B07A4"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792AE412" w14:textId="77777777" w:rsidTr="00231E01">
        <w:tc>
          <w:tcPr>
            <w:tcW w:w="4788" w:type="dxa"/>
            <w:vAlign w:val="center"/>
          </w:tcPr>
          <w:p w14:paraId="4104E612" w14:textId="77777777" w:rsidR="00231E01" w:rsidRPr="00231E01" w:rsidRDefault="00231E01" w:rsidP="00231E01">
            <w:pPr>
              <w:numPr>
                <w:ilvl w:val="0"/>
                <w:numId w:val="25"/>
              </w:numPr>
              <w:contextualSpacing/>
              <w:rPr>
                <w:rFonts w:ascii="Arial" w:eastAsia="Times New Roman" w:hAnsi="Arial" w:cs="Times New Roman"/>
                <w:sz w:val="20"/>
              </w:rPr>
            </w:pPr>
            <w:r w:rsidRPr="00231E01">
              <w:rPr>
                <w:rFonts w:ascii="Arial" w:eastAsia="Times New Roman" w:hAnsi="Arial" w:cs="Times New Roman"/>
                <w:sz w:val="20"/>
              </w:rPr>
              <w:t>Capable and trained officers lead the CTSO chapter.</w:t>
            </w:r>
          </w:p>
        </w:tc>
        <w:tc>
          <w:tcPr>
            <w:tcW w:w="1620" w:type="dxa"/>
            <w:vAlign w:val="center"/>
          </w:tcPr>
          <w:p w14:paraId="73FB2264"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04635F14"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73432268"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718BED0F"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20124D44"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2A673A15" w14:textId="77777777" w:rsidTr="00231E01">
        <w:tc>
          <w:tcPr>
            <w:tcW w:w="14616" w:type="dxa"/>
            <w:gridSpan w:val="6"/>
            <w:shd w:val="clear" w:color="auto" w:fill="000000" w:themeFill="text1"/>
            <w:vAlign w:val="center"/>
          </w:tcPr>
          <w:p w14:paraId="7D7C737B" w14:textId="77777777" w:rsidR="00231E01" w:rsidRPr="00231E01" w:rsidRDefault="00231E01" w:rsidP="00231E01">
            <w:pPr>
              <w:keepNext/>
              <w:outlineLvl w:val="3"/>
              <w:rPr>
                <w:rFonts w:ascii="Arial" w:eastAsia="Times New Roman" w:hAnsi="Arial" w:cs="Times New Roman"/>
                <w:b/>
                <w:i/>
                <w:szCs w:val="28"/>
              </w:rPr>
            </w:pPr>
            <w:r w:rsidRPr="00231E01">
              <w:rPr>
                <w:rFonts w:ascii="Arial" w:eastAsia="Times New Roman" w:hAnsi="Arial" w:cs="Times New Roman"/>
                <w:b/>
                <w:i/>
                <w:szCs w:val="28"/>
              </w:rPr>
              <w:t>Standard #10: Student Access</w:t>
            </w:r>
          </w:p>
        </w:tc>
      </w:tr>
      <w:tr w:rsidR="00231E01" w:rsidRPr="00231E01" w14:paraId="62C47606" w14:textId="77777777" w:rsidTr="00231E01">
        <w:tc>
          <w:tcPr>
            <w:tcW w:w="4788" w:type="dxa"/>
            <w:vAlign w:val="center"/>
          </w:tcPr>
          <w:p w14:paraId="552C0FF8" w14:textId="5D529371" w:rsidR="00231E01" w:rsidRPr="00231E01" w:rsidRDefault="00231E01" w:rsidP="00077982">
            <w:pPr>
              <w:numPr>
                <w:ilvl w:val="0"/>
                <w:numId w:val="26"/>
              </w:numPr>
              <w:spacing w:before="40" w:after="40"/>
              <w:contextualSpacing/>
              <w:rPr>
                <w:rFonts w:ascii="Arial" w:eastAsia="Times New Roman" w:hAnsi="Arial" w:cs="Times New Roman"/>
                <w:sz w:val="20"/>
              </w:rPr>
            </w:pPr>
            <w:r w:rsidRPr="00231E01">
              <w:rPr>
                <w:rFonts w:ascii="Arial" w:eastAsia="Times New Roman" w:hAnsi="Arial" w:cs="Arial"/>
                <w:sz w:val="20"/>
                <w:szCs w:val="20"/>
              </w:rPr>
              <w:t xml:space="preserve">No admission requirements and unwritten prejudices </w:t>
            </w:r>
            <w:r w:rsidR="00077982" w:rsidRPr="00231E01">
              <w:rPr>
                <w:rFonts w:ascii="Arial" w:eastAsia="Times New Roman" w:hAnsi="Arial" w:cs="Arial"/>
                <w:sz w:val="20"/>
                <w:szCs w:val="20"/>
              </w:rPr>
              <w:t xml:space="preserve">limiting the enrollment of students </w:t>
            </w:r>
            <w:r w:rsidRPr="00231E01">
              <w:rPr>
                <w:rFonts w:ascii="Arial" w:eastAsia="Times New Roman" w:hAnsi="Arial" w:cs="Arial"/>
                <w:sz w:val="20"/>
                <w:szCs w:val="20"/>
              </w:rPr>
              <w:t>exist.</w:t>
            </w:r>
          </w:p>
        </w:tc>
        <w:tc>
          <w:tcPr>
            <w:tcW w:w="1620" w:type="dxa"/>
            <w:vAlign w:val="center"/>
          </w:tcPr>
          <w:p w14:paraId="166D7CDB"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015B9649"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31A10EE4"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0AC5064B"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438F1279"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707FCAE7" w14:textId="77777777" w:rsidTr="00231E01">
        <w:tc>
          <w:tcPr>
            <w:tcW w:w="4788" w:type="dxa"/>
            <w:vAlign w:val="center"/>
          </w:tcPr>
          <w:p w14:paraId="25F0A00B" w14:textId="77777777" w:rsidR="00231E01" w:rsidRPr="00231E01" w:rsidRDefault="00231E01" w:rsidP="00231E01">
            <w:pPr>
              <w:numPr>
                <w:ilvl w:val="0"/>
                <w:numId w:val="26"/>
              </w:numPr>
              <w:spacing w:before="40" w:after="40"/>
              <w:contextualSpacing/>
              <w:rPr>
                <w:rFonts w:ascii="Arial" w:eastAsia="Times New Roman" w:hAnsi="Arial" w:cs="Arial"/>
                <w:sz w:val="20"/>
                <w:szCs w:val="20"/>
              </w:rPr>
            </w:pPr>
            <w:r w:rsidRPr="00231E01">
              <w:rPr>
                <w:rFonts w:ascii="Arial" w:eastAsia="Times New Roman" w:hAnsi="Arial" w:cs="Arial"/>
                <w:sz w:val="20"/>
                <w:szCs w:val="20"/>
              </w:rPr>
              <w:t>Activities to recruit students are being implemented.</w:t>
            </w:r>
          </w:p>
        </w:tc>
        <w:tc>
          <w:tcPr>
            <w:tcW w:w="1620" w:type="dxa"/>
            <w:vAlign w:val="center"/>
          </w:tcPr>
          <w:p w14:paraId="1B389400"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64927AD8"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627FAF2C"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57700ABE"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0058FA1D"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60DE6984" w14:textId="77777777" w:rsidTr="00231E01">
        <w:tc>
          <w:tcPr>
            <w:tcW w:w="4788" w:type="dxa"/>
            <w:vAlign w:val="center"/>
          </w:tcPr>
          <w:p w14:paraId="7197EBBD" w14:textId="43EF3463" w:rsidR="00231E01" w:rsidRPr="00231E01" w:rsidRDefault="00231E01" w:rsidP="00231E01">
            <w:pPr>
              <w:numPr>
                <w:ilvl w:val="0"/>
                <w:numId w:val="26"/>
              </w:numPr>
              <w:spacing w:before="40" w:after="40"/>
              <w:contextualSpacing/>
              <w:rPr>
                <w:rFonts w:ascii="Arial" w:eastAsia="Times New Roman" w:hAnsi="Arial" w:cs="Arial"/>
                <w:sz w:val="20"/>
                <w:szCs w:val="20"/>
              </w:rPr>
            </w:pPr>
            <w:r w:rsidRPr="00231E01">
              <w:rPr>
                <w:rFonts w:ascii="Arial" w:eastAsia="Times New Roman" w:hAnsi="Arial" w:cs="Arial"/>
                <w:sz w:val="20"/>
                <w:szCs w:val="20"/>
              </w:rPr>
              <w:t>Guidance counselors are informed on the career</w:t>
            </w:r>
            <w:r w:rsidR="00077982">
              <w:rPr>
                <w:rFonts w:ascii="Arial" w:eastAsia="Times New Roman" w:hAnsi="Arial" w:cs="Arial"/>
                <w:sz w:val="20"/>
                <w:szCs w:val="20"/>
              </w:rPr>
              <w:t>-0</w:t>
            </w:r>
            <w:r w:rsidRPr="00231E01">
              <w:rPr>
                <w:rFonts w:ascii="Arial" w:eastAsia="Times New Roman" w:hAnsi="Arial" w:cs="Arial"/>
                <w:sz w:val="20"/>
                <w:szCs w:val="20"/>
              </w:rPr>
              <w:t>technical program and direct students to enroll.</w:t>
            </w:r>
          </w:p>
        </w:tc>
        <w:tc>
          <w:tcPr>
            <w:tcW w:w="1620" w:type="dxa"/>
            <w:vAlign w:val="center"/>
          </w:tcPr>
          <w:p w14:paraId="6C3BA892"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47BECD11"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7DCDF1E5"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60C5CD88"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1F6AD79D" w14:textId="77777777" w:rsidR="00231E01" w:rsidRPr="00231E01" w:rsidRDefault="00231E01" w:rsidP="00231E01">
            <w:pPr>
              <w:jc w:val="center"/>
              <w:rPr>
                <w:rFonts w:ascii="Arial" w:eastAsia="Cambria" w:hAnsi="Arial" w:cs="Arial"/>
                <w:b/>
                <w:color w:val="000000"/>
                <w:sz w:val="20"/>
                <w:szCs w:val="20"/>
              </w:rPr>
            </w:pPr>
          </w:p>
        </w:tc>
      </w:tr>
      <w:tr w:rsidR="00231E01" w:rsidRPr="00231E01" w14:paraId="4AF6CC67" w14:textId="77777777" w:rsidTr="00231E01">
        <w:tc>
          <w:tcPr>
            <w:tcW w:w="4788" w:type="dxa"/>
            <w:vAlign w:val="center"/>
          </w:tcPr>
          <w:p w14:paraId="4F82D1BB" w14:textId="77777777" w:rsidR="00231E01" w:rsidRPr="00231E01" w:rsidRDefault="00231E01" w:rsidP="00231E01">
            <w:pPr>
              <w:numPr>
                <w:ilvl w:val="0"/>
                <w:numId w:val="26"/>
              </w:numPr>
              <w:spacing w:before="40" w:after="40"/>
              <w:contextualSpacing/>
              <w:rPr>
                <w:rFonts w:ascii="Arial" w:eastAsia="Times New Roman" w:hAnsi="Arial" w:cs="Arial"/>
                <w:sz w:val="20"/>
                <w:szCs w:val="20"/>
              </w:rPr>
            </w:pPr>
            <w:r w:rsidRPr="00231E01">
              <w:rPr>
                <w:rFonts w:ascii="Arial" w:eastAsia="Times New Roman" w:hAnsi="Arial" w:cs="Times New Roman"/>
                <w:sz w:val="20"/>
              </w:rPr>
              <w:t>Scheduling supports student retention for career-technical programs.</w:t>
            </w:r>
          </w:p>
        </w:tc>
        <w:tc>
          <w:tcPr>
            <w:tcW w:w="1620" w:type="dxa"/>
            <w:vAlign w:val="center"/>
          </w:tcPr>
          <w:p w14:paraId="68B4D889" w14:textId="77777777" w:rsidR="00231E01" w:rsidRPr="00231E01" w:rsidRDefault="00231E01" w:rsidP="00231E01">
            <w:pPr>
              <w:jc w:val="center"/>
              <w:rPr>
                <w:rFonts w:ascii="Arial" w:eastAsia="Times New Roman" w:hAnsi="Arial" w:cs="Arial"/>
                <w:b/>
                <w:caps/>
                <w:color w:val="000000"/>
                <w:sz w:val="20"/>
                <w:szCs w:val="20"/>
              </w:rPr>
            </w:pPr>
          </w:p>
        </w:tc>
        <w:tc>
          <w:tcPr>
            <w:tcW w:w="1350" w:type="dxa"/>
            <w:vAlign w:val="center"/>
          </w:tcPr>
          <w:p w14:paraId="7CE3E54B" w14:textId="77777777" w:rsidR="00231E01" w:rsidRPr="00231E01" w:rsidRDefault="00231E01" w:rsidP="00231E01">
            <w:pPr>
              <w:jc w:val="center"/>
              <w:rPr>
                <w:rFonts w:ascii="Arial" w:eastAsia="Times New Roman" w:hAnsi="Arial" w:cs="Arial"/>
                <w:b/>
                <w:caps/>
                <w:color w:val="000000"/>
                <w:sz w:val="20"/>
                <w:szCs w:val="20"/>
              </w:rPr>
            </w:pPr>
          </w:p>
        </w:tc>
        <w:tc>
          <w:tcPr>
            <w:tcW w:w="1080" w:type="dxa"/>
            <w:vAlign w:val="center"/>
          </w:tcPr>
          <w:p w14:paraId="4DE0732B" w14:textId="77777777" w:rsidR="00231E01" w:rsidRPr="00231E01" w:rsidRDefault="00231E01" w:rsidP="00231E01">
            <w:pPr>
              <w:jc w:val="center"/>
              <w:rPr>
                <w:rFonts w:ascii="Arial" w:eastAsia="Times New Roman" w:hAnsi="Arial" w:cs="Arial"/>
                <w:b/>
                <w:caps/>
                <w:color w:val="000000"/>
                <w:sz w:val="20"/>
                <w:szCs w:val="20"/>
              </w:rPr>
            </w:pPr>
          </w:p>
        </w:tc>
        <w:tc>
          <w:tcPr>
            <w:tcW w:w="2070" w:type="dxa"/>
            <w:vAlign w:val="center"/>
          </w:tcPr>
          <w:p w14:paraId="36AF1B74" w14:textId="77777777" w:rsidR="00231E01" w:rsidRPr="00231E01" w:rsidRDefault="00231E01" w:rsidP="00231E01">
            <w:pPr>
              <w:jc w:val="center"/>
              <w:rPr>
                <w:rFonts w:ascii="Arial" w:eastAsia="Times New Roman" w:hAnsi="Arial" w:cs="Arial"/>
                <w:b/>
                <w:caps/>
                <w:color w:val="000000"/>
                <w:sz w:val="20"/>
                <w:szCs w:val="20"/>
              </w:rPr>
            </w:pPr>
          </w:p>
        </w:tc>
        <w:tc>
          <w:tcPr>
            <w:tcW w:w="3708" w:type="dxa"/>
          </w:tcPr>
          <w:p w14:paraId="76BCFB04" w14:textId="77777777" w:rsidR="00231E01" w:rsidRPr="00231E01" w:rsidRDefault="00231E01" w:rsidP="00231E01">
            <w:pPr>
              <w:jc w:val="center"/>
              <w:rPr>
                <w:rFonts w:ascii="Arial" w:eastAsia="Cambria" w:hAnsi="Arial" w:cs="Arial"/>
                <w:b/>
                <w:color w:val="000000"/>
                <w:sz w:val="20"/>
                <w:szCs w:val="20"/>
              </w:rPr>
            </w:pPr>
          </w:p>
        </w:tc>
      </w:tr>
    </w:tbl>
    <w:p w14:paraId="790C604F" w14:textId="77777777" w:rsidR="00EC5BA3" w:rsidRDefault="00EC5BA3">
      <w:pPr>
        <w:rPr>
          <w:rFonts w:ascii="Arial" w:eastAsiaTheme="minorHAnsi" w:hAnsi="Arial" w:cs="Arial"/>
          <w:b/>
          <w:sz w:val="28"/>
          <w:szCs w:val="28"/>
        </w:rPr>
      </w:pPr>
      <w:r>
        <w:rPr>
          <w:rFonts w:ascii="Arial" w:eastAsiaTheme="minorHAnsi" w:hAnsi="Arial" w:cs="Arial"/>
          <w:b/>
          <w:sz w:val="28"/>
          <w:szCs w:val="28"/>
        </w:rPr>
        <w:br w:type="page"/>
      </w:r>
    </w:p>
    <w:p w14:paraId="6AD7AF2E" w14:textId="77777777" w:rsidR="00077982" w:rsidRDefault="00077982">
      <w:pPr>
        <w:rPr>
          <w:rFonts w:ascii="Arial" w:eastAsiaTheme="minorHAnsi" w:hAnsi="Arial" w:cs="Arial"/>
          <w:b/>
          <w:sz w:val="28"/>
          <w:szCs w:val="28"/>
        </w:rPr>
      </w:pPr>
    </w:p>
    <w:p w14:paraId="6F687AE8" w14:textId="77777777" w:rsidR="00C848AD" w:rsidRPr="00C848AD" w:rsidRDefault="00C848AD" w:rsidP="00C848AD">
      <w:pPr>
        <w:tabs>
          <w:tab w:val="center" w:pos="4680"/>
          <w:tab w:val="right" w:pos="9360"/>
        </w:tabs>
        <w:spacing w:after="0" w:line="240" w:lineRule="auto"/>
        <w:jc w:val="center"/>
        <w:rPr>
          <w:rFonts w:ascii="Arial" w:eastAsiaTheme="minorHAnsi" w:hAnsi="Arial" w:cs="Arial"/>
          <w:b/>
          <w:sz w:val="28"/>
          <w:szCs w:val="28"/>
        </w:rPr>
      </w:pPr>
      <w:r w:rsidRPr="00C848AD">
        <w:rPr>
          <w:rFonts w:ascii="Arial" w:eastAsiaTheme="minorHAnsi" w:hAnsi="Arial" w:cs="Arial"/>
          <w:b/>
          <w:sz w:val="28"/>
          <w:szCs w:val="28"/>
        </w:rPr>
        <w:t>Quality Program Standards Continuous Growth Plan</w:t>
      </w:r>
    </w:p>
    <w:tbl>
      <w:tblPr>
        <w:tblStyle w:val="TableGrid1"/>
        <w:tblpPr w:leftFromText="180" w:rightFromText="180" w:vertAnchor="page" w:horzAnchor="margin" w:tblpY="2130"/>
        <w:tblW w:w="0" w:type="auto"/>
        <w:tblLook w:val="04A0" w:firstRow="1" w:lastRow="0" w:firstColumn="1" w:lastColumn="0" w:noHBand="0" w:noVBand="1"/>
      </w:tblPr>
      <w:tblGrid>
        <w:gridCol w:w="1638"/>
        <w:gridCol w:w="5760"/>
        <w:gridCol w:w="4950"/>
        <w:gridCol w:w="1620"/>
        <w:gridCol w:w="606"/>
      </w:tblGrid>
      <w:tr w:rsidR="006F1F53" w:rsidRPr="00C848AD" w14:paraId="7C340419" w14:textId="77777777" w:rsidTr="00212F09">
        <w:tc>
          <w:tcPr>
            <w:tcW w:w="1638" w:type="dxa"/>
            <w:vAlign w:val="center"/>
          </w:tcPr>
          <w:p w14:paraId="4B74F018" w14:textId="77777777" w:rsidR="006F1F53" w:rsidRPr="00C848AD" w:rsidRDefault="006F1F53" w:rsidP="00212F09">
            <w:pPr>
              <w:jc w:val="center"/>
              <w:rPr>
                <w:rFonts w:ascii="Arial" w:hAnsi="Arial" w:cs="Arial"/>
                <w:b/>
              </w:rPr>
            </w:pPr>
            <w:r w:rsidRPr="00C848AD">
              <w:rPr>
                <w:rFonts w:ascii="Arial" w:hAnsi="Arial" w:cs="Arial"/>
                <w:b/>
              </w:rPr>
              <w:t>Standard # Indicator #</w:t>
            </w:r>
          </w:p>
        </w:tc>
        <w:tc>
          <w:tcPr>
            <w:tcW w:w="5760" w:type="dxa"/>
            <w:vAlign w:val="center"/>
          </w:tcPr>
          <w:p w14:paraId="602B9F09" w14:textId="77777777" w:rsidR="006F1F53" w:rsidRPr="00C848AD" w:rsidRDefault="006F1F53" w:rsidP="00212F09">
            <w:pPr>
              <w:jc w:val="center"/>
              <w:rPr>
                <w:rFonts w:ascii="Arial" w:hAnsi="Arial" w:cs="Arial"/>
                <w:b/>
              </w:rPr>
            </w:pPr>
            <w:r w:rsidRPr="00C848AD">
              <w:rPr>
                <w:rFonts w:ascii="Arial" w:hAnsi="Arial" w:cs="Arial"/>
                <w:b/>
              </w:rPr>
              <w:t>Deficiency discovered during program review</w:t>
            </w:r>
          </w:p>
        </w:tc>
        <w:tc>
          <w:tcPr>
            <w:tcW w:w="4950" w:type="dxa"/>
            <w:vAlign w:val="center"/>
          </w:tcPr>
          <w:p w14:paraId="0480FFB4" w14:textId="77777777" w:rsidR="006F1F53" w:rsidRPr="00C848AD" w:rsidRDefault="006F1F53" w:rsidP="00212F09">
            <w:pPr>
              <w:jc w:val="center"/>
              <w:rPr>
                <w:rFonts w:ascii="Arial" w:hAnsi="Arial" w:cs="Arial"/>
                <w:b/>
              </w:rPr>
            </w:pPr>
            <w:r w:rsidRPr="00C848AD">
              <w:rPr>
                <w:rFonts w:ascii="Arial" w:hAnsi="Arial" w:cs="Arial"/>
                <w:b/>
              </w:rPr>
              <w:t>Action Plan</w:t>
            </w:r>
          </w:p>
        </w:tc>
        <w:tc>
          <w:tcPr>
            <w:tcW w:w="1620" w:type="dxa"/>
            <w:vAlign w:val="center"/>
          </w:tcPr>
          <w:p w14:paraId="63DE514A" w14:textId="77777777" w:rsidR="006F1F53" w:rsidRPr="00C848AD" w:rsidRDefault="006F1F53" w:rsidP="00212F09">
            <w:pPr>
              <w:jc w:val="center"/>
              <w:rPr>
                <w:rFonts w:ascii="Arial" w:hAnsi="Arial" w:cs="Arial"/>
                <w:b/>
              </w:rPr>
            </w:pPr>
            <w:r w:rsidRPr="00C848AD">
              <w:rPr>
                <w:rFonts w:ascii="Arial" w:hAnsi="Arial" w:cs="Arial"/>
                <w:b/>
              </w:rPr>
              <w:t>Target Date(s)</w:t>
            </w:r>
          </w:p>
        </w:tc>
        <w:tc>
          <w:tcPr>
            <w:tcW w:w="606" w:type="dxa"/>
            <w:vAlign w:val="center"/>
          </w:tcPr>
          <w:p w14:paraId="62E166DC" w14:textId="77777777" w:rsidR="006F1F53" w:rsidRPr="00C848AD" w:rsidRDefault="006F1F53" w:rsidP="00212F09">
            <w:pPr>
              <w:jc w:val="center"/>
              <w:rPr>
                <w:rFonts w:ascii="Arial" w:hAnsi="Arial" w:cs="Arial"/>
                <w:color w:val="000000" w:themeColor="text1"/>
              </w:rPr>
            </w:pPr>
            <w:r w:rsidRPr="00C848AD">
              <w:rPr>
                <w:rFonts w:ascii="Arial" w:hAnsi="Arial" w:cs="Arial"/>
                <w:noProof/>
                <w:color w:val="000000" w:themeColor="text1"/>
              </w:rPr>
              <w:drawing>
                <wp:inline distT="0" distB="0" distL="0" distR="0" wp14:anchorId="38267AE1" wp14:editId="3744CF0C">
                  <wp:extent cx="246490" cy="22923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 ma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234" cy="234576"/>
                          </a:xfrm>
                          <a:prstGeom prst="rect">
                            <a:avLst/>
                          </a:prstGeom>
                        </pic:spPr>
                      </pic:pic>
                    </a:graphicData>
                  </a:graphic>
                </wp:inline>
              </w:drawing>
            </w:r>
          </w:p>
        </w:tc>
      </w:tr>
      <w:tr w:rsidR="006F1F53" w:rsidRPr="00C848AD" w14:paraId="22BC6512" w14:textId="77777777" w:rsidTr="00212F09">
        <w:trPr>
          <w:trHeight w:val="1124"/>
        </w:trPr>
        <w:tc>
          <w:tcPr>
            <w:tcW w:w="1638" w:type="dxa"/>
            <w:vAlign w:val="center"/>
          </w:tcPr>
          <w:p w14:paraId="728E2EC9" w14:textId="77777777" w:rsidR="006F1F53" w:rsidRPr="00C848AD" w:rsidRDefault="006F1F53" w:rsidP="00212F09">
            <w:pPr>
              <w:jc w:val="center"/>
              <w:rPr>
                <w:rFonts w:ascii="Arial" w:hAnsi="Arial" w:cs="Arial"/>
              </w:rPr>
            </w:pPr>
            <w:r w:rsidRPr="00C848AD">
              <w:rPr>
                <w:rFonts w:ascii="Arial" w:hAnsi="Arial" w:cs="Arial"/>
              </w:rPr>
              <w:t>_____ . _____</w:t>
            </w:r>
          </w:p>
        </w:tc>
        <w:tc>
          <w:tcPr>
            <w:tcW w:w="5760" w:type="dxa"/>
          </w:tcPr>
          <w:p w14:paraId="53A5D106" w14:textId="77777777" w:rsidR="006F1F53" w:rsidRPr="00C848AD" w:rsidRDefault="006F1F53" w:rsidP="00212F09">
            <w:pPr>
              <w:rPr>
                <w:rFonts w:ascii="Arial" w:hAnsi="Arial" w:cs="Arial"/>
              </w:rPr>
            </w:pPr>
          </w:p>
        </w:tc>
        <w:tc>
          <w:tcPr>
            <w:tcW w:w="4950" w:type="dxa"/>
          </w:tcPr>
          <w:p w14:paraId="1B50C4B3" w14:textId="77777777" w:rsidR="006F1F53" w:rsidRPr="00EC5BA3" w:rsidRDefault="006F1F53" w:rsidP="00212F09">
            <w:pPr>
              <w:spacing w:before="120" w:line="360" w:lineRule="auto"/>
              <w:rPr>
                <w:rFonts w:ascii="Arial" w:hAnsi="Arial" w:cs="Arial"/>
              </w:rPr>
            </w:pPr>
            <w:r w:rsidRPr="00EC5BA3">
              <w:rPr>
                <w:rFonts w:ascii="Arial" w:hAnsi="Arial" w:cs="Arial"/>
              </w:rPr>
              <w:t>1.</w:t>
            </w:r>
          </w:p>
          <w:p w14:paraId="0496C1A0" w14:textId="77777777" w:rsidR="006F1F53" w:rsidRPr="00EC5BA3" w:rsidRDefault="006F1F53" w:rsidP="00212F09">
            <w:pPr>
              <w:spacing w:line="360" w:lineRule="auto"/>
              <w:rPr>
                <w:rFonts w:ascii="Arial" w:hAnsi="Arial" w:cs="Arial"/>
              </w:rPr>
            </w:pPr>
            <w:r w:rsidRPr="00EC5BA3">
              <w:rPr>
                <w:rFonts w:ascii="Arial" w:hAnsi="Arial" w:cs="Arial"/>
              </w:rPr>
              <w:t>2.</w:t>
            </w:r>
          </w:p>
          <w:p w14:paraId="268ECC40" w14:textId="77777777" w:rsidR="006F1F53" w:rsidRPr="00EC5BA3" w:rsidRDefault="006F1F53" w:rsidP="00212F09">
            <w:pPr>
              <w:spacing w:line="360" w:lineRule="auto"/>
              <w:rPr>
                <w:rFonts w:ascii="Arial" w:hAnsi="Arial" w:cs="Arial"/>
              </w:rPr>
            </w:pPr>
            <w:r w:rsidRPr="00EC5BA3">
              <w:rPr>
                <w:rFonts w:ascii="Arial" w:hAnsi="Arial" w:cs="Arial"/>
              </w:rPr>
              <w:t>3.</w:t>
            </w:r>
          </w:p>
        </w:tc>
        <w:tc>
          <w:tcPr>
            <w:tcW w:w="1620" w:type="dxa"/>
          </w:tcPr>
          <w:p w14:paraId="4F3E84C5" w14:textId="77777777" w:rsidR="006F1F53" w:rsidRPr="00C848AD" w:rsidRDefault="006F1F53" w:rsidP="00212F09">
            <w:pPr>
              <w:rPr>
                <w:rFonts w:ascii="Arial" w:hAnsi="Arial" w:cs="Arial"/>
              </w:rPr>
            </w:pPr>
          </w:p>
        </w:tc>
        <w:tc>
          <w:tcPr>
            <w:tcW w:w="606" w:type="dxa"/>
          </w:tcPr>
          <w:p w14:paraId="2C786B62" w14:textId="77777777" w:rsidR="006F1F53" w:rsidRPr="00C848AD" w:rsidRDefault="006F1F53" w:rsidP="00212F09">
            <w:pPr>
              <w:rPr>
                <w:rFonts w:ascii="Arial" w:hAnsi="Arial" w:cs="Arial"/>
              </w:rPr>
            </w:pPr>
          </w:p>
        </w:tc>
      </w:tr>
      <w:tr w:rsidR="006F1F53" w:rsidRPr="00C848AD" w14:paraId="27F4A449" w14:textId="77777777" w:rsidTr="00212F09">
        <w:tc>
          <w:tcPr>
            <w:tcW w:w="1638" w:type="dxa"/>
            <w:vAlign w:val="center"/>
          </w:tcPr>
          <w:p w14:paraId="307E2E8B" w14:textId="77777777" w:rsidR="006F1F53" w:rsidRPr="00C848AD" w:rsidRDefault="006F1F53" w:rsidP="00212F09">
            <w:pPr>
              <w:jc w:val="center"/>
              <w:rPr>
                <w:rFonts w:ascii="Arial" w:hAnsi="Arial" w:cs="Arial"/>
              </w:rPr>
            </w:pPr>
            <w:r w:rsidRPr="00C848AD">
              <w:rPr>
                <w:rFonts w:ascii="Arial" w:hAnsi="Arial" w:cs="Arial"/>
              </w:rPr>
              <w:t>_____ . _____</w:t>
            </w:r>
          </w:p>
        </w:tc>
        <w:tc>
          <w:tcPr>
            <w:tcW w:w="5760" w:type="dxa"/>
          </w:tcPr>
          <w:p w14:paraId="73CC5D84" w14:textId="77777777" w:rsidR="006F1F53" w:rsidRPr="00C848AD" w:rsidRDefault="006F1F53" w:rsidP="00212F09">
            <w:pPr>
              <w:rPr>
                <w:rFonts w:ascii="Arial" w:hAnsi="Arial" w:cs="Arial"/>
              </w:rPr>
            </w:pPr>
          </w:p>
        </w:tc>
        <w:tc>
          <w:tcPr>
            <w:tcW w:w="4950" w:type="dxa"/>
          </w:tcPr>
          <w:p w14:paraId="022C74B0" w14:textId="77777777" w:rsidR="006F1F53" w:rsidRPr="00EC5BA3" w:rsidRDefault="006F1F53" w:rsidP="00212F09">
            <w:pPr>
              <w:spacing w:before="120" w:line="360" w:lineRule="auto"/>
              <w:rPr>
                <w:rFonts w:ascii="Arial" w:hAnsi="Arial" w:cs="Arial"/>
              </w:rPr>
            </w:pPr>
            <w:r w:rsidRPr="00EC5BA3">
              <w:rPr>
                <w:rFonts w:ascii="Arial" w:hAnsi="Arial" w:cs="Arial"/>
              </w:rPr>
              <w:t>1.</w:t>
            </w:r>
          </w:p>
          <w:p w14:paraId="7E852E6B" w14:textId="77777777" w:rsidR="006F1F53" w:rsidRPr="00EC5BA3" w:rsidRDefault="006F1F53" w:rsidP="00212F09">
            <w:pPr>
              <w:spacing w:line="360" w:lineRule="auto"/>
              <w:rPr>
                <w:rFonts w:ascii="Arial" w:hAnsi="Arial" w:cs="Arial"/>
              </w:rPr>
            </w:pPr>
            <w:r w:rsidRPr="00EC5BA3">
              <w:rPr>
                <w:rFonts w:ascii="Arial" w:hAnsi="Arial" w:cs="Arial"/>
              </w:rPr>
              <w:t>2.</w:t>
            </w:r>
          </w:p>
          <w:p w14:paraId="5652BEB3" w14:textId="77777777" w:rsidR="006F1F53" w:rsidRPr="00EC5BA3" w:rsidRDefault="006F1F53" w:rsidP="00212F09">
            <w:pPr>
              <w:spacing w:line="360" w:lineRule="auto"/>
              <w:rPr>
                <w:rFonts w:ascii="Arial" w:hAnsi="Arial" w:cs="Arial"/>
              </w:rPr>
            </w:pPr>
            <w:r w:rsidRPr="00EC5BA3">
              <w:rPr>
                <w:rFonts w:ascii="Arial" w:hAnsi="Arial" w:cs="Arial"/>
              </w:rPr>
              <w:t>3.</w:t>
            </w:r>
          </w:p>
        </w:tc>
        <w:tc>
          <w:tcPr>
            <w:tcW w:w="1620" w:type="dxa"/>
          </w:tcPr>
          <w:p w14:paraId="3F6AC54D" w14:textId="77777777" w:rsidR="006F1F53" w:rsidRPr="00C848AD" w:rsidRDefault="006F1F53" w:rsidP="00212F09">
            <w:pPr>
              <w:rPr>
                <w:rFonts w:ascii="Arial" w:hAnsi="Arial" w:cs="Arial"/>
              </w:rPr>
            </w:pPr>
          </w:p>
        </w:tc>
        <w:tc>
          <w:tcPr>
            <w:tcW w:w="606" w:type="dxa"/>
          </w:tcPr>
          <w:p w14:paraId="7E1FE081" w14:textId="77777777" w:rsidR="006F1F53" w:rsidRPr="00C848AD" w:rsidRDefault="006F1F53" w:rsidP="00212F09">
            <w:pPr>
              <w:rPr>
                <w:rFonts w:ascii="Arial" w:hAnsi="Arial" w:cs="Arial"/>
              </w:rPr>
            </w:pPr>
          </w:p>
        </w:tc>
      </w:tr>
      <w:tr w:rsidR="006F1F53" w:rsidRPr="00C848AD" w14:paraId="14331C24" w14:textId="77777777" w:rsidTr="00212F09">
        <w:tc>
          <w:tcPr>
            <w:tcW w:w="1638" w:type="dxa"/>
            <w:vAlign w:val="center"/>
          </w:tcPr>
          <w:p w14:paraId="6F4F3BE4" w14:textId="77777777" w:rsidR="006F1F53" w:rsidRPr="00C848AD" w:rsidRDefault="006F1F53" w:rsidP="00212F09">
            <w:pPr>
              <w:jc w:val="center"/>
              <w:rPr>
                <w:rFonts w:ascii="Arial" w:hAnsi="Arial" w:cs="Arial"/>
              </w:rPr>
            </w:pPr>
            <w:r w:rsidRPr="00C848AD">
              <w:rPr>
                <w:rFonts w:ascii="Arial" w:hAnsi="Arial" w:cs="Arial"/>
              </w:rPr>
              <w:t>_____ . _____</w:t>
            </w:r>
          </w:p>
        </w:tc>
        <w:tc>
          <w:tcPr>
            <w:tcW w:w="5760" w:type="dxa"/>
          </w:tcPr>
          <w:p w14:paraId="4DB97C95" w14:textId="77777777" w:rsidR="006F1F53" w:rsidRPr="00C848AD" w:rsidRDefault="006F1F53" w:rsidP="00212F09">
            <w:pPr>
              <w:rPr>
                <w:rFonts w:ascii="Arial" w:hAnsi="Arial" w:cs="Arial"/>
              </w:rPr>
            </w:pPr>
          </w:p>
        </w:tc>
        <w:tc>
          <w:tcPr>
            <w:tcW w:w="4950" w:type="dxa"/>
          </w:tcPr>
          <w:p w14:paraId="5FED498D" w14:textId="77777777" w:rsidR="006F1F53" w:rsidRPr="00EC5BA3" w:rsidRDefault="006F1F53" w:rsidP="00212F09">
            <w:pPr>
              <w:spacing w:before="120" w:line="360" w:lineRule="auto"/>
              <w:rPr>
                <w:rFonts w:ascii="Arial" w:hAnsi="Arial" w:cs="Arial"/>
              </w:rPr>
            </w:pPr>
            <w:r w:rsidRPr="00EC5BA3">
              <w:rPr>
                <w:rFonts w:ascii="Arial" w:hAnsi="Arial" w:cs="Arial"/>
              </w:rPr>
              <w:t>1.</w:t>
            </w:r>
          </w:p>
          <w:p w14:paraId="2D2B95DE" w14:textId="77777777" w:rsidR="006F1F53" w:rsidRPr="00EC5BA3" w:rsidRDefault="006F1F53" w:rsidP="00212F09">
            <w:pPr>
              <w:spacing w:line="360" w:lineRule="auto"/>
              <w:rPr>
                <w:rFonts w:ascii="Arial" w:hAnsi="Arial" w:cs="Arial"/>
              </w:rPr>
            </w:pPr>
            <w:r w:rsidRPr="00EC5BA3">
              <w:rPr>
                <w:rFonts w:ascii="Arial" w:hAnsi="Arial" w:cs="Arial"/>
              </w:rPr>
              <w:t>2.</w:t>
            </w:r>
          </w:p>
          <w:p w14:paraId="7C2131D9" w14:textId="77777777" w:rsidR="006F1F53" w:rsidRPr="00EC5BA3" w:rsidRDefault="006F1F53" w:rsidP="00212F09">
            <w:pPr>
              <w:spacing w:line="360" w:lineRule="auto"/>
              <w:rPr>
                <w:rFonts w:ascii="Arial" w:hAnsi="Arial" w:cs="Arial"/>
              </w:rPr>
            </w:pPr>
            <w:r w:rsidRPr="00EC5BA3">
              <w:rPr>
                <w:rFonts w:ascii="Arial" w:hAnsi="Arial" w:cs="Arial"/>
              </w:rPr>
              <w:t>3.</w:t>
            </w:r>
          </w:p>
        </w:tc>
        <w:tc>
          <w:tcPr>
            <w:tcW w:w="1620" w:type="dxa"/>
          </w:tcPr>
          <w:p w14:paraId="2082479F" w14:textId="77777777" w:rsidR="006F1F53" w:rsidRPr="00C848AD" w:rsidRDefault="006F1F53" w:rsidP="00212F09">
            <w:pPr>
              <w:rPr>
                <w:rFonts w:ascii="Arial" w:hAnsi="Arial" w:cs="Arial"/>
              </w:rPr>
            </w:pPr>
          </w:p>
        </w:tc>
        <w:tc>
          <w:tcPr>
            <w:tcW w:w="606" w:type="dxa"/>
          </w:tcPr>
          <w:p w14:paraId="410266EB" w14:textId="77777777" w:rsidR="006F1F53" w:rsidRPr="00C848AD" w:rsidRDefault="006F1F53" w:rsidP="00212F09">
            <w:pPr>
              <w:rPr>
                <w:rFonts w:ascii="Arial" w:hAnsi="Arial" w:cs="Arial"/>
              </w:rPr>
            </w:pPr>
          </w:p>
        </w:tc>
      </w:tr>
      <w:tr w:rsidR="006F1F53" w:rsidRPr="00C848AD" w14:paraId="416C27AD" w14:textId="77777777" w:rsidTr="00212F09">
        <w:tc>
          <w:tcPr>
            <w:tcW w:w="1638" w:type="dxa"/>
            <w:vAlign w:val="center"/>
          </w:tcPr>
          <w:p w14:paraId="07CB5198" w14:textId="77777777" w:rsidR="006F1F53" w:rsidRPr="00C848AD" w:rsidRDefault="006F1F53" w:rsidP="00212F09">
            <w:pPr>
              <w:jc w:val="center"/>
              <w:rPr>
                <w:rFonts w:ascii="Arial" w:hAnsi="Arial" w:cs="Arial"/>
              </w:rPr>
            </w:pPr>
            <w:r w:rsidRPr="00C848AD">
              <w:rPr>
                <w:rFonts w:ascii="Arial" w:hAnsi="Arial" w:cs="Arial"/>
              </w:rPr>
              <w:t>_____ . _____</w:t>
            </w:r>
          </w:p>
        </w:tc>
        <w:tc>
          <w:tcPr>
            <w:tcW w:w="5760" w:type="dxa"/>
          </w:tcPr>
          <w:p w14:paraId="1E05F6C2" w14:textId="77777777" w:rsidR="006F1F53" w:rsidRPr="00C848AD" w:rsidRDefault="006F1F53" w:rsidP="00212F09">
            <w:pPr>
              <w:rPr>
                <w:rFonts w:ascii="Arial" w:hAnsi="Arial" w:cs="Arial"/>
              </w:rPr>
            </w:pPr>
          </w:p>
        </w:tc>
        <w:tc>
          <w:tcPr>
            <w:tcW w:w="4950" w:type="dxa"/>
          </w:tcPr>
          <w:p w14:paraId="65D82F57" w14:textId="77777777" w:rsidR="006F1F53" w:rsidRPr="00EC5BA3" w:rsidRDefault="006F1F53" w:rsidP="00212F09">
            <w:pPr>
              <w:spacing w:before="120" w:line="360" w:lineRule="auto"/>
              <w:rPr>
                <w:rFonts w:ascii="Arial" w:hAnsi="Arial" w:cs="Arial"/>
              </w:rPr>
            </w:pPr>
            <w:r w:rsidRPr="00EC5BA3">
              <w:rPr>
                <w:rFonts w:ascii="Arial" w:hAnsi="Arial" w:cs="Arial"/>
              </w:rPr>
              <w:t>1.</w:t>
            </w:r>
          </w:p>
          <w:p w14:paraId="319D05A8" w14:textId="77777777" w:rsidR="006F1F53" w:rsidRPr="00EC5BA3" w:rsidRDefault="006F1F53" w:rsidP="00212F09">
            <w:pPr>
              <w:spacing w:line="360" w:lineRule="auto"/>
              <w:rPr>
                <w:rFonts w:ascii="Arial" w:hAnsi="Arial" w:cs="Arial"/>
              </w:rPr>
            </w:pPr>
            <w:r w:rsidRPr="00EC5BA3">
              <w:rPr>
                <w:rFonts w:ascii="Arial" w:hAnsi="Arial" w:cs="Arial"/>
              </w:rPr>
              <w:t>2.</w:t>
            </w:r>
          </w:p>
          <w:p w14:paraId="6FEECAD5" w14:textId="77777777" w:rsidR="006F1F53" w:rsidRPr="00EC5BA3" w:rsidRDefault="006F1F53" w:rsidP="00212F09">
            <w:pPr>
              <w:spacing w:line="360" w:lineRule="auto"/>
              <w:rPr>
                <w:rFonts w:ascii="Arial" w:hAnsi="Arial" w:cs="Arial"/>
              </w:rPr>
            </w:pPr>
            <w:r w:rsidRPr="00EC5BA3">
              <w:rPr>
                <w:rFonts w:ascii="Arial" w:hAnsi="Arial" w:cs="Arial"/>
              </w:rPr>
              <w:t>3.</w:t>
            </w:r>
          </w:p>
        </w:tc>
        <w:tc>
          <w:tcPr>
            <w:tcW w:w="1620" w:type="dxa"/>
          </w:tcPr>
          <w:p w14:paraId="36E82E30" w14:textId="77777777" w:rsidR="006F1F53" w:rsidRPr="00C848AD" w:rsidRDefault="006F1F53" w:rsidP="00212F09">
            <w:pPr>
              <w:rPr>
                <w:rFonts w:ascii="Arial" w:hAnsi="Arial" w:cs="Arial"/>
              </w:rPr>
            </w:pPr>
          </w:p>
        </w:tc>
        <w:tc>
          <w:tcPr>
            <w:tcW w:w="606" w:type="dxa"/>
          </w:tcPr>
          <w:p w14:paraId="0440B4FE" w14:textId="77777777" w:rsidR="006F1F53" w:rsidRPr="00C848AD" w:rsidRDefault="006F1F53" w:rsidP="00212F09">
            <w:pPr>
              <w:rPr>
                <w:rFonts w:ascii="Arial" w:hAnsi="Arial" w:cs="Arial"/>
              </w:rPr>
            </w:pPr>
          </w:p>
        </w:tc>
      </w:tr>
      <w:tr w:rsidR="006F1F53" w:rsidRPr="00C848AD" w14:paraId="4DFCDE60" w14:textId="77777777" w:rsidTr="00212F09">
        <w:tc>
          <w:tcPr>
            <w:tcW w:w="1638" w:type="dxa"/>
            <w:vAlign w:val="center"/>
          </w:tcPr>
          <w:p w14:paraId="6D3AE28C" w14:textId="77777777" w:rsidR="006F1F53" w:rsidRPr="00C848AD" w:rsidRDefault="006F1F53" w:rsidP="00212F09">
            <w:pPr>
              <w:jc w:val="center"/>
              <w:rPr>
                <w:rFonts w:ascii="Arial" w:hAnsi="Arial" w:cs="Arial"/>
              </w:rPr>
            </w:pPr>
            <w:r w:rsidRPr="00C848AD">
              <w:rPr>
                <w:rFonts w:ascii="Arial" w:hAnsi="Arial" w:cs="Arial"/>
              </w:rPr>
              <w:t>_____ . _____</w:t>
            </w:r>
          </w:p>
        </w:tc>
        <w:tc>
          <w:tcPr>
            <w:tcW w:w="5760" w:type="dxa"/>
          </w:tcPr>
          <w:p w14:paraId="071218BD" w14:textId="77777777" w:rsidR="006F1F53" w:rsidRPr="00C848AD" w:rsidRDefault="006F1F53" w:rsidP="00212F09">
            <w:pPr>
              <w:rPr>
                <w:rFonts w:ascii="Arial" w:hAnsi="Arial" w:cs="Arial"/>
              </w:rPr>
            </w:pPr>
          </w:p>
        </w:tc>
        <w:tc>
          <w:tcPr>
            <w:tcW w:w="4950" w:type="dxa"/>
          </w:tcPr>
          <w:p w14:paraId="5C4BB225" w14:textId="77777777" w:rsidR="006F1F53" w:rsidRPr="00EC5BA3" w:rsidRDefault="006F1F53" w:rsidP="00212F09">
            <w:pPr>
              <w:spacing w:before="120" w:line="360" w:lineRule="auto"/>
              <w:rPr>
                <w:rFonts w:ascii="Arial" w:hAnsi="Arial" w:cs="Arial"/>
              </w:rPr>
            </w:pPr>
            <w:r w:rsidRPr="00EC5BA3">
              <w:rPr>
                <w:rFonts w:ascii="Arial" w:hAnsi="Arial" w:cs="Arial"/>
              </w:rPr>
              <w:t>1.</w:t>
            </w:r>
          </w:p>
          <w:p w14:paraId="5EFE2B14" w14:textId="77777777" w:rsidR="006F1F53" w:rsidRPr="00EC5BA3" w:rsidRDefault="006F1F53" w:rsidP="00212F09">
            <w:pPr>
              <w:spacing w:line="360" w:lineRule="auto"/>
              <w:rPr>
                <w:rFonts w:ascii="Arial" w:hAnsi="Arial" w:cs="Arial"/>
              </w:rPr>
            </w:pPr>
            <w:r w:rsidRPr="00EC5BA3">
              <w:rPr>
                <w:rFonts w:ascii="Arial" w:hAnsi="Arial" w:cs="Arial"/>
              </w:rPr>
              <w:t>2.</w:t>
            </w:r>
          </w:p>
          <w:p w14:paraId="57C77ED9" w14:textId="77777777" w:rsidR="006F1F53" w:rsidRPr="00EC5BA3" w:rsidRDefault="006F1F53" w:rsidP="00212F09">
            <w:pPr>
              <w:spacing w:line="360" w:lineRule="auto"/>
              <w:rPr>
                <w:rFonts w:ascii="Arial" w:hAnsi="Arial" w:cs="Arial"/>
              </w:rPr>
            </w:pPr>
            <w:r w:rsidRPr="00EC5BA3">
              <w:rPr>
                <w:rFonts w:ascii="Arial" w:hAnsi="Arial" w:cs="Arial"/>
              </w:rPr>
              <w:t>3.</w:t>
            </w:r>
          </w:p>
        </w:tc>
        <w:tc>
          <w:tcPr>
            <w:tcW w:w="1620" w:type="dxa"/>
          </w:tcPr>
          <w:p w14:paraId="1B5A29D8" w14:textId="77777777" w:rsidR="006F1F53" w:rsidRPr="00C848AD" w:rsidRDefault="006F1F53" w:rsidP="00212F09">
            <w:pPr>
              <w:rPr>
                <w:rFonts w:ascii="Arial" w:hAnsi="Arial" w:cs="Arial"/>
              </w:rPr>
            </w:pPr>
          </w:p>
        </w:tc>
        <w:tc>
          <w:tcPr>
            <w:tcW w:w="606" w:type="dxa"/>
          </w:tcPr>
          <w:p w14:paraId="6D04033B" w14:textId="77777777" w:rsidR="006F1F53" w:rsidRPr="00C848AD" w:rsidRDefault="006F1F53" w:rsidP="00212F09">
            <w:pPr>
              <w:rPr>
                <w:rFonts w:ascii="Arial" w:hAnsi="Arial" w:cs="Arial"/>
              </w:rPr>
            </w:pPr>
          </w:p>
        </w:tc>
      </w:tr>
      <w:tr w:rsidR="006F1F53" w:rsidRPr="00C848AD" w14:paraId="174E768B" w14:textId="77777777" w:rsidTr="00212F09">
        <w:tc>
          <w:tcPr>
            <w:tcW w:w="1638" w:type="dxa"/>
            <w:vAlign w:val="center"/>
          </w:tcPr>
          <w:p w14:paraId="78EBF119" w14:textId="77777777" w:rsidR="006F1F53" w:rsidRPr="00C848AD" w:rsidRDefault="006F1F53" w:rsidP="00212F09">
            <w:pPr>
              <w:jc w:val="center"/>
              <w:rPr>
                <w:rFonts w:ascii="Arial" w:hAnsi="Arial" w:cs="Arial"/>
              </w:rPr>
            </w:pPr>
            <w:r w:rsidRPr="00C848AD">
              <w:rPr>
                <w:rFonts w:ascii="Arial" w:hAnsi="Arial" w:cs="Arial"/>
              </w:rPr>
              <w:t>_____ . _____</w:t>
            </w:r>
          </w:p>
        </w:tc>
        <w:tc>
          <w:tcPr>
            <w:tcW w:w="5760" w:type="dxa"/>
          </w:tcPr>
          <w:p w14:paraId="0E8D3F53" w14:textId="77777777" w:rsidR="006F1F53" w:rsidRPr="00C848AD" w:rsidRDefault="006F1F53" w:rsidP="00212F09">
            <w:pPr>
              <w:rPr>
                <w:rFonts w:ascii="Arial" w:hAnsi="Arial" w:cs="Arial"/>
              </w:rPr>
            </w:pPr>
          </w:p>
        </w:tc>
        <w:tc>
          <w:tcPr>
            <w:tcW w:w="4950" w:type="dxa"/>
          </w:tcPr>
          <w:p w14:paraId="5BC314B7" w14:textId="77777777" w:rsidR="006F1F53" w:rsidRPr="00EC5BA3" w:rsidRDefault="006F1F53" w:rsidP="00212F09">
            <w:pPr>
              <w:spacing w:before="120" w:line="360" w:lineRule="auto"/>
              <w:rPr>
                <w:rFonts w:ascii="Arial" w:hAnsi="Arial" w:cs="Arial"/>
              </w:rPr>
            </w:pPr>
            <w:r w:rsidRPr="00EC5BA3">
              <w:rPr>
                <w:rFonts w:ascii="Arial" w:hAnsi="Arial" w:cs="Arial"/>
              </w:rPr>
              <w:t>1.</w:t>
            </w:r>
          </w:p>
          <w:p w14:paraId="65FE87D8" w14:textId="77777777" w:rsidR="006F1F53" w:rsidRPr="00EC5BA3" w:rsidRDefault="006F1F53" w:rsidP="00212F09">
            <w:pPr>
              <w:spacing w:line="360" w:lineRule="auto"/>
              <w:rPr>
                <w:rFonts w:ascii="Arial" w:hAnsi="Arial" w:cs="Arial"/>
              </w:rPr>
            </w:pPr>
            <w:r w:rsidRPr="00EC5BA3">
              <w:rPr>
                <w:rFonts w:ascii="Arial" w:hAnsi="Arial" w:cs="Arial"/>
              </w:rPr>
              <w:t>2.</w:t>
            </w:r>
          </w:p>
          <w:p w14:paraId="70AE61BA" w14:textId="77777777" w:rsidR="006F1F53" w:rsidRPr="00EC5BA3" w:rsidRDefault="006F1F53" w:rsidP="00212F09">
            <w:pPr>
              <w:spacing w:line="360" w:lineRule="auto"/>
              <w:rPr>
                <w:rFonts w:ascii="Arial" w:hAnsi="Arial" w:cs="Arial"/>
              </w:rPr>
            </w:pPr>
            <w:r w:rsidRPr="00EC5BA3">
              <w:rPr>
                <w:rFonts w:ascii="Arial" w:hAnsi="Arial" w:cs="Arial"/>
              </w:rPr>
              <w:t>3.</w:t>
            </w:r>
          </w:p>
        </w:tc>
        <w:tc>
          <w:tcPr>
            <w:tcW w:w="1620" w:type="dxa"/>
          </w:tcPr>
          <w:p w14:paraId="6CE80ADD" w14:textId="77777777" w:rsidR="006F1F53" w:rsidRPr="00C848AD" w:rsidRDefault="006F1F53" w:rsidP="00212F09">
            <w:pPr>
              <w:rPr>
                <w:rFonts w:ascii="Arial" w:hAnsi="Arial" w:cs="Arial"/>
              </w:rPr>
            </w:pPr>
          </w:p>
        </w:tc>
        <w:tc>
          <w:tcPr>
            <w:tcW w:w="606" w:type="dxa"/>
          </w:tcPr>
          <w:p w14:paraId="1CF5A883" w14:textId="77777777" w:rsidR="006F1F53" w:rsidRPr="00C848AD" w:rsidRDefault="006F1F53" w:rsidP="00212F09">
            <w:pPr>
              <w:rPr>
                <w:rFonts w:ascii="Arial" w:hAnsi="Arial" w:cs="Arial"/>
              </w:rPr>
            </w:pPr>
          </w:p>
        </w:tc>
      </w:tr>
    </w:tbl>
    <w:p w14:paraId="16401896" w14:textId="1B29BE28" w:rsidR="00C848AD" w:rsidRPr="00C848AD" w:rsidRDefault="00C848AD" w:rsidP="00C848AD">
      <w:pPr>
        <w:tabs>
          <w:tab w:val="center" w:pos="4680"/>
          <w:tab w:val="right" w:pos="9360"/>
        </w:tabs>
        <w:spacing w:after="240" w:line="240" w:lineRule="auto"/>
        <w:jc w:val="center"/>
        <w:rPr>
          <w:rFonts w:ascii="Arial" w:eastAsiaTheme="minorHAnsi" w:hAnsi="Arial" w:cs="Arial"/>
          <w:b/>
        </w:rPr>
      </w:pPr>
      <w:r w:rsidRPr="00C848AD">
        <w:rPr>
          <w:rFonts w:ascii="Arial" w:eastAsiaTheme="minorHAnsi" w:hAnsi="Arial" w:cs="Arial"/>
          <w:b/>
        </w:rPr>
        <w:t xml:space="preserve"> (Minimal and Unsatisfactory Ratings</w:t>
      </w:r>
      <w:r>
        <w:rPr>
          <w:rFonts w:ascii="Arial" w:eastAsiaTheme="minorHAnsi" w:hAnsi="Arial" w:cs="Arial"/>
          <w:b/>
        </w:rPr>
        <w:t xml:space="preserve"> Only</w:t>
      </w:r>
      <w:r w:rsidRPr="00C848AD">
        <w:rPr>
          <w:rFonts w:ascii="Arial" w:eastAsiaTheme="minorHAnsi" w:hAnsi="Arial" w:cs="Arial"/>
          <w:b/>
        </w:rPr>
        <w:t>)</w:t>
      </w:r>
    </w:p>
    <w:p w14:paraId="33FBE12C" w14:textId="2B70D4EE" w:rsidR="00C848AD" w:rsidRPr="00C848AD" w:rsidRDefault="00C848AD" w:rsidP="00C05A07">
      <w:pPr>
        <w:tabs>
          <w:tab w:val="left" w:pos="701"/>
          <w:tab w:val="center" w:pos="4680"/>
          <w:tab w:val="right" w:pos="9360"/>
          <w:tab w:val="right" w:pos="14400"/>
        </w:tabs>
        <w:spacing w:after="0" w:line="240" w:lineRule="auto"/>
        <w:rPr>
          <w:rFonts w:ascii="Arial" w:eastAsiaTheme="minorHAnsi" w:hAnsi="Arial" w:cs="Arial"/>
        </w:rPr>
      </w:pPr>
    </w:p>
    <w:p w14:paraId="60FA350A" w14:textId="1B02396C" w:rsidR="00C848AD" w:rsidRPr="00C848AD" w:rsidRDefault="006F1F53" w:rsidP="006F1F53">
      <w:pPr>
        <w:tabs>
          <w:tab w:val="center" w:pos="4680"/>
          <w:tab w:val="right" w:pos="9360"/>
        </w:tabs>
        <w:spacing w:after="0" w:line="240" w:lineRule="auto"/>
        <w:rPr>
          <w:rFonts w:ascii="Arial" w:eastAsiaTheme="minorHAnsi" w:hAnsi="Arial" w:cs="Arial"/>
          <w:b/>
        </w:rPr>
      </w:pPr>
      <w:r w:rsidRPr="00C848AD" w:rsidDel="00C05A07">
        <w:rPr>
          <w:rFonts w:ascii="Arial" w:eastAsiaTheme="minorHAnsi" w:hAnsi="Arial" w:cs="Arial"/>
        </w:rPr>
        <w:t>Program _____________________</w:t>
      </w:r>
      <w:r w:rsidRPr="00C848AD" w:rsidDel="00C05A07">
        <w:rPr>
          <w:rFonts w:ascii="Arial" w:eastAsiaTheme="minorHAnsi" w:hAnsi="Arial" w:cs="Arial"/>
        </w:rPr>
        <w:tab/>
      </w:r>
      <w:r w:rsidDel="00C05A07">
        <w:rPr>
          <w:rFonts w:ascii="Arial" w:eastAsiaTheme="minorHAnsi" w:hAnsi="Arial" w:cs="Arial"/>
        </w:rPr>
        <w:t xml:space="preserve"> </w:t>
      </w:r>
      <w:r w:rsidRPr="00C848AD" w:rsidDel="00C05A07">
        <w:rPr>
          <w:rFonts w:ascii="Arial" w:eastAsiaTheme="minorHAnsi" w:hAnsi="Arial" w:cs="Arial"/>
        </w:rPr>
        <w:t>Date: __________</w:t>
      </w:r>
    </w:p>
    <w:p w14:paraId="24966C8F" w14:textId="4768D00C" w:rsidR="00D00A60" w:rsidRDefault="00D00A60" w:rsidP="00C848AD">
      <w:pPr>
        <w:rPr>
          <w:rFonts w:eastAsiaTheme="minorHAnsi"/>
        </w:rPr>
        <w:sectPr w:rsidR="00D00A60" w:rsidSect="00231E01">
          <w:pgSz w:w="15840" w:h="12240" w:orient="landscape"/>
          <w:pgMar w:top="720" w:right="720" w:bottom="540" w:left="720" w:header="0" w:footer="720" w:gutter="0"/>
          <w:cols w:space="720"/>
          <w:docGrid w:linePitch="360"/>
        </w:sectPr>
      </w:pPr>
    </w:p>
    <w:p w14:paraId="39CF69A4" w14:textId="77777777" w:rsidR="00E75D8C" w:rsidRPr="00E75D8C" w:rsidRDefault="00E75D8C" w:rsidP="00E75D8C">
      <w:pPr>
        <w:spacing w:before="40" w:after="240" w:line="240" w:lineRule="auto"/>
        <w:jc w:val="center"/>
        <w:rPr>
          <w:rFonts w:ascii="Arial" w:eastAsia="Times New Roman" w:hAnsi="Arial" w:cs="Arial"/>
          <w:b/>
          <w:sz w:val="36"/>
          <w:szCs w:val="36"/>
        </w:rPr>
      </w:pPr>
      <w:r w:rsidRPr="00E75D8C">
        <w:rPr>
          <w:rFonts w:ascii="Arial" w:eastAsia="Times New Roman" w:hAnsi="Arial" w:cs="Arial"/>
          <w:b/>
          <w:sz w:val="36"/>
          <w:szCs w:val="36"/>
        </w:rPr>
        <w:lastRenderedPageBreak/>
        <w:t>Assumptions and Definitions</w:t>
      </w:r>
    </w:p>
    <w:p w14:paraId="65147B30" w14:textId="77777777" w:rsidR="00E75D8C" w:rsidRPr="00E75D8C" w:rsidRDefault="00E75D8C" w:rsidP="00EC5BA3">
      <w:pPr>
        <w:keepNext/>
        <w:spacing w:before="240" w:after="80" w:line="240" w:lineRule="auto"/>
        <w:outlineLvl w:val="3"/>
        <w:rPr>
          <w:rFonts w:ascii="Arial" w:eastAsia="Times New Roman" w:hAnsi="Arial" w:cs="Times New Roman"/>
          <w:b/>
          <w:i/>
          <w:sz w:val="24"/>
          <w:szCs w:val="28"/>
        </w:rPr>
      </w:pPr>
      <w:r w:rsidRPr="00E75D8C">
        <w:rPr>
          <w:rFonts w:ascii="Arial" w:eastAsia="Times New Roman" w:hAnsi="Arial" w:cs="Times New Roman"/>
          <w:b/>
          <w:i/>
          <w:sz w:val="24"/>
          <w:szCs w:val="28"/>
        </w:rPr>
        <w:t>Standard 1: Instructional Facilities and Equipment</w:t>
      </w:r>
    </w:p>
    <w:p w14:paraId="5DC6CCA2" w14:textId="77777777" w:rsidR="00E75D8C" w:rsidRPr="00E75D8C" w:rsidRDefault="00E75D8C" w:rsidP="00EC5BA3">
      <w:pPr>
        <w:numPr>
          <w:ilvl w:val="0"/>
          <w:numId w:val="27"/>
        </w:numPr>
        <w:spacing w:before="40" w:after="40" w:line="240" w:lineRule="auto"/>
        <w:rPr>
          <w:rFonts w:ascii="Arial" w:eastAsia="Times New Roman" w:hAnsi="Arial" w:cs="Arial"/>
          <w:sz w:val="20"/>
          <w:szCs w:val="20"/>
        </w:rPr>
      </w:pPr>
      <w:r w:rsidRPr="00E75D8C">
        <w:rPr>
          <w:rFonts w:ascii="Arial" w:eastAsia="Times New Roman" w:hAnsi="Arial" w:cs="Arial"/>
          <w:sz w:val="20"/>
          <w:szCs w:val="20"/>
        </w:rPr>
        <w:t>I</w:t>
      </w:r>
      <w:r w:rsidRPr="00E75D8C">
        <w:rPr>
          <w:rFonts w:ascii="Arial" w:eastAsia="Times New Roman" w:hAnsi="Arial" w:cs="Arial"/>
          <w:b/>
          <w:sz w:val="20"/>
          <w:szCs w:val="20"/>
        </w:rPr>
        <w:t>nstructional Facilities --</w:t>
      </w:r>
      <w:r w:rsidRPr="00E75D8C">
        <w:rPr>
          <w:rFonts w:ascii="Arial" w:eastAsia="Times New Roman" w:hAnsi="Arial" w:cs="Arial"/>
          <w:sz w:val="20"/>
          <w:szCs w:val="20"/>
        </w:rPr>
        <w:t xml:space="preserve"> Include but are not limited to classroom, laboratory, instructor work areas, display area, land laboratories, greenhouse, outside and inside storage areas, and retail areas. [The facilities and equipment (for program) must support instruction of the technical and academic content standards and reflect current and emerging technology in the career field (OAC 3301-61-03 (F)] </w:t>
      </w:r>
    </w:p>
    <w:p w14:paraId="2EA547C8" w14:textId="77777777" w:rsidR="00E75D8C" w:rsidRPr="00E75D8C" w:rsidRDefault="00E75D8C" w:rsidP="00EC5BA3">
      <w:pPr>
        <w:numPr>
          <w:ilvl w:val="0"/>
          <w:numId w:val="27"/>
        </w:numPr>
        <w:spacing w:before="40" w:after="40" w:line="240" w:lineRule="auto"/>
        <w:rPr>
          <w:rFonts w:ascii="Arial" w:eastAsia="Times New Roman" w:hAnsi="Arial" w:cs="Arial"/>
          <w:sz w:val="20"/>
          <w:szCs w:val="20"/>
        </w:rPr>
      </w:pPr>
      <w:r w:rsidRPr="00E75D8C">
        <w:rPr>
          <w:rFonts w:ascii="Arial" w:eastAsia="Times New Roman" w:hAnsi="Arial" w:cs="Arial"/>
          <w:b/>
          <w:sz w:val="20"/>
          <w:szCs w:val="20"/>
        </w:rPr>
        <w:t>Ohio School Facilities Commission guidelines (OSFC)</w:t>
      </w:r>
      <w:r w:rsidRPr="00E75D8C">
        <w:rPr>
          <w:rFonts w:ascii="Arial" w:eastAsia="Times New Roman" w:hAnsi="Arial" w:cs="Arial"/>
          <w:sz w:val="20"/>
          <w:szCs w:val="20"/>
        </w:rPr>
        <w:t xml:space="preserve"> provide minimum size and layout recommendations. Schools planning new construction reference these recommendations and this information can be accessed through the school’s architect or by contacting OSFC. </w:t>
      </w:r>
    </w:p>
    <w:p w14:paraId="15BF90D6" w14:textId="77777777" w:rsidR="00E75D8C" w:rsidRPr="00E75D8C" w:rsidRDefault="00E75D8C" w:rsidP="00EC5BA3">
      <w:pPr>
        <w:numPr>
          <w:ilvl w:val="0"/>
          <w:numId w:val="27"/>
        </w:numPr>
        <w:spacing w:before="40" w:after="40" w:line="240" w:lineRule="auto"/>
        <w:rPr>
          <w:rFonts w:ascii="Arial" w:eastAsia="Times New Roman" w:hAnsi="Arial" w:cs="Arial"/>
          <w:sz w:val="20"/>
          <w:szCs w:val="20"/>
        </w:rPr>
      </w:pPr>
      <w:r w:rsidRPr="00E75D8C">
        <w:rPr>
          <w:rFonts w:ascii="Arial" w:eastAsia="Times New Roman" w:hAnsi="Arial" w:cs="Arial"/>
          <w:b/>
          <w:sz w:val="20"/>
          <w:szCs w:val="20"/>
        </w:rPr>
        <w:t>EMIS</w:t>
      </w:r>
      <w:r w:rsidRPr="00E75D8C">
        <w:rPr>
          <w:rFonts w:ascii="Arial" w:eastAsia="Times New Roman" w:hAnsi="Arial" w:cs="Arial"/>
          <w:sz w:val="20"/>
          <w:szCs w:val="20"/>
        </w:rPr>
        <w:t xml:space="preserve"> submits a warning when class size exceeds 25 students.</w:t>
      </w:r>
    </w:p>
    <w:p w14:paraId="712418A9" w14:textId="77777777" w:rsidR="00E75D8C" w:rsidRPr="00E75D8C" w:rsidRDefault="00E75D8C" w:rsidP="00EC5BA3">
      <w:pPr>
        <w:numPr>
          <w:ilvl w:val="0"/>
          <w:numId w:val="27"/>
        </w:numPr>
        <w:spacing w:before="40" w:after="40" w:line="240" w:lineRule="auto"/>
        <w:rPr>
          <w:rFonts w:ascii="Arial" w:eastAsia="Times New Roman" w:hAnsi="Arial" w:cs="Times New Roman"/>
          <w:sz w:val="20"/>
          <w:szCs w:val="20"/>
        </w:rPr>
      </w:pPr>
      <w:r w:rsidRPr="00E75D8C">
        <w:rPr>
          <w:rFonts w:ascii="Arial" w:eastAsia="Times New Roman" w:hAnsi="Arial" w:cs="Arial"/>
          <w:b/>
          <w:sz w:val="20"/>
          <w:szCs w:val="20"/>
        </w:rPr>
        <w:t>Current Technology</w:t>
      </w:r>
      <w:r w:rsidRPr="00E75D8C">
        <w:rPr>
          <w:rFonts w:ascii="Arial" w:eastAsia="Times New Roman" w:hAnsi="Arial" w:cs="Arial"/>
          <w:sz w:val="20"/>
          <w:szCs w:val="20"/>
        </w:rPr>
        <w:t>-- I</w:t>
      </w:r>
      <w:r w:rsidRPr="00E75D8C">
        <w:rPr>
          <w:rFonts w:ascii="Arial" w:eastAsia="Times New Roman" w:hAnsi="Arial" w:cs="Times New Roman"/>
          <w:sz w:val="20"/>
          <w:szCs w:val="20"/>
        </w:rPr>
        <w:t>ncludes, computers, tablets, projection unit/smart board, Internet access, digital camera, VCR/DVD, TV</w:t>
      </w:r>
      <w:r w:rsidRPr="00E75D8C">
        <w:rPr>
          <w:rFonts w:ascii="Arial" w:eastAsia="Times New Roman" w:hAnsi="Arial" w:cs="Arial"/>
          <w:sz w:val="20"/>
          <w:szCs w:val="20"/>
        </w:rPr>
        <w:t>, telephone, and/or industry related software</w:t>
      </w:r>
    </w:p>
    <w:p w14:paraId="10D31112" w14:textId="3191A1C6" w:rsidR="00E75D8C" w:rsidRPr="00E75D8C" w:rsidRDefault="00E75D8C" w:rsidP="00EC5BA3">
      <w:pPr>
        <w:numPr>
          <w:ilvl w:val="0"/>
          <w:numId w:val="27"/>
        </w:numPr>
        <w:spacing w:before="40" w:after="40" w:line="240" w:lineRule="auto"/>
        <w:rPr>
          <w:rFonts w:ascii="Arial" w:eastAsia="Times New Roman" w:hAnsi="Arial" w:cs="Arial"/>
          <w:i/>
          <w:color w:val="000000"/>
          <w:sz w:val="20"/>
          <w:szCs w:val="20"/>
        </w:rPr>
      </w:pPr>
      <w:r w:rsidRPr="00E75D8C">
        <w:rPr>
          <w:rFonts w:ascii="Arial" w:eastAsia="Times New Roman" w:hAnsi="Arial" w:cs="Times New Roman"/>
          <w:b/>
          <w:color w:val="000000"/>
          <w:sz w:val="20"/>
          <w:szCs w:val="20"/>
        </w:rPr>
        <w:t>Safety and Health Standards</w:t>
      </w:r>
      <w:r w:rsidRPr="00E75D8C">
        <w:rPr>
          <w:rFonts w:ascii="Arial" w:eastAsia="Times New Roman" w:hAnsi="Arial" w:cs="Times New Roman"/>
          <w:color w:val="000000"/>
          <w:sz w:val="20"/>
          <w:szCs w:val="20"/>
        </w:rPr>
        <w:t xml:space="preserve">— Inspections may be conducted by </w:t>
      </w:r>
      <w:r w:rsidR="00077982">
        <w:rPr>
          <w:rFonts w:ascii="Arial" w:eastAsia="Times New Roman" w:hAnsi="Arial" w:cs="Times New Roman"/>
          <w:color w:val="000000"/>
          <w:sz w:val="20"/>
          <w:szCs w:val="20"/>
        </w:rPr>
        <w:t>(</w:t>
      </w:r>
      <w:r w:rsidRPr="00E75D8C">
        <w:rPr>
          <w:rFonts w:ascii="Arial" w:eastAsia="Times New Roman" w:hAnsi="Arial" w:cs="Times New Roman"/>
          <w:color w:val="000000"/>
          <w:sz w:val="20"/>
          <w:szCs w:val="20"/>
        </w:rPr>
        <w:t>but not limited to</w:t>
      </w:r>
      <w:r w:rsidR="00077982">
        <w:rPr>
          <w:rFonts w:ascii="Arial" w:eastAsia="Times New Roman" w:hAnsi="Arial" w:cs="Times New Roman"/>
          <w:color w:val="000000"/>
          <w:sz w:val="20"/>
          <w:szCs w:val="20"/>
        </w:rPr>
        <w:t>)</w:t>
      </w:r>
      <w:r w:rsidRPr="00E75D8C">
        <w:rPr>
          <w:rFonts w:ascii="Arial" w:eastAsia="Times New Roman" w:hAnsi="Arial" w:cs="Times New Roman"/>
          <w:color w:val="000000"/>
          <w:sz w:val="20"/>
          <w:szCs w:val="20"/>
        </w:rPr>
        <w:t xml:space="preserve"> area health regulatory agencies, OSHA or other safety accreditation agencies, fire regulatory agencies, EPA, and industry representatives</w:t>
      </w:r>
      <w:proofErr w:type="gramStart"/>
      <w:r w:rsidRPr="00E75D8C">
        <w:rPr>
          <w:rFonts w:ascii="Arial" w:eastAsia="Times New Roman" w:hAnsi="Arial" w:cs="Times New Roman"/>
          <w:color w:val="000000"/>
          <w:sz w:val="20"/>
          <w:szCs w:val="20"/>
        </w:rPr>
        <w:t>..</w:t>
      </w:r>
      <w:proofErr w:type="gramEnd"/>
    </w:p>
    <w:p w14:paraId="0C4294D1" w14:textId="77777777" w:rsidR="00E75D8C" w:rsidRPr="00E75D8C" w:rsidRDefault="00E75D8C" w:rsidP="00EC5BA3">
      <w:pPr>
        <w:keepNext/>
        <w:spacing w:before="240" w:after="80" w:line="240" w:lineRule="auto"/>
        <w:outlineLvl w:val="3"/>
        <w:rPr>
          <w:rFonts w:ascii="Arial" w:eastAsia="Times New Roman" w:hAnsi="Arial" w:cs="Times New Roman"/>
          <w:b/>
          <w:i/>
          <w:sz w:val="24"/>
          <w:szCs w:val="28"/>
        </w:rPr>
      </w:pPr>
      <w:r w:rsidRPr="00E75D8C">
        <w:rPr>
          <w:rFonts w:ascii="Arial" w:eastAsia="Times New Roman" w:hAnsi="Arial" w:cs="Times New Roman"/>
          <w:b/>
          <w:i/>
          <w:sz w:val="24"/>
          <w:szCs w:val="28"/>
        </w:rPr>
        <w:t>Standard 2: School, Community, and Industry Relations</w:t>
      </w:r>
    </w:p>
    <w:p w14:paraId="7153CF05" w14:textId="77777777" w:rsidR="00E75D8C" w:rsidRPr="00E75D8C" w:rsidRDefault="00E75D8C" w:rsidP="00EC5BA3">
      <w:pPr>
        <w:numPr>
          <w:ilvl w:val="0"/>
          <w:numId w:val="28"/>
        </w:numPr>
        <w:spacing w:before="40" w:after="40" w:line="240" w:lineRule="auto"/>
        <w:ind w:left="360"/>
        <w:rPr>
          <w:rFonts w:ascii="Arial" w:eastAsia="Times New Roman" w:hAnsi="Arial" w:cs="Arial"/>
          <w:sz w:val="20"/>
          <w:szCs w:val="20"/>
        </w:rPr>
      </w:pPr>
      <w:r w:rsidRPr="00E75D8C">
        <w:rPr>
          <w:rFonts w:ascii="Arial" w:eastAsia="Times New Roman" w:hAnsi="Arial" w:cs="Arial"/>
          <w:b/>
          <w:sz w:val="20"/>
          <w:szCs w:val="20"/>
        </w:rPr>
        <w:t>Community members</w:t>
      </w:r>
      <w:r w:rsidRPr="00E75D8C">
        <w:rPr>
          <w:rFonts w:ascii="Arial" w:eastAsia="Times New Roman" w:hAnsi="Arial" w:cs="Arial"/>
          <w:sz w:val="20"/>
          <w:szCs w:val="20"/>
        </w:rPr>
        <w:t xml:space="preserve"> include businesses, parents, Career Technical Student Organization (CTSO) Alumni or boosters, legislators, associations, and government agencies.</w:t>
      </w:r>
    </w:p>
    <w:p w14:paraId="3739DC64" w14:textId="77777777" w:rsidR="00E75D8C" w:rsidRPr="00E75D8C" w:rsidRDefault="00E75D8C" w:rsidP="00EC5BA3">
      <w:pPr>
        <w:numPr>
          <w:ilvl w:val="0"/>
          <w:numId w:val="28"/>
        </w:numPr>
        <w:spacing w:before="40" w:after="40" w:line="240" w:lineRule="auto"/>
        <w:ind w:left="360"/>
        <w:rPr>
          <w:rFonts w:ascii="Arial" w:eastAsia="Times New Roman" w:hAnsi="Arial" w:cs="Arial"/>
          <w:sz w:val="20"/>
          <w:szCs w:val="20"/>
        </w:rPr>
      </w:pPr>
      <w:r w:rsidRPr="00E75D8C">
        <w:rPr>
          <w:rFonts w:ascii="Arial" w:eastAsia="Times New Roman" w:hAnsi="Arial" w:cs="Arial"/>
          <w:b/>
          <w:sz w:val="20"/>
          <w:szCs w:val="20"/>
        </w:rPr>
        <w:t>Means of communication</w:t>
      </w:r>
      <w:r w:rsidRPr="00E75D8C">
        <w:rPr>
          <w:rFonts w:ascii="Arial" w:eastAsia="Times New Roman" w:hAnsi="Arial" w:cs="Arial"/>
          <w:sz w:val="20"/>
          <w:szCs w:val="20"/>
        </w:rPr>
        <w:t xml:space="preserve"> may include any of the following: e-newsletters, other printed media, radio/television, e-mail, social media, web page articles, podcasts, community events, etc.</w:t>
      </w:r>
    </w:p>
    <w:p w14:paraId="41C8BF9F" w14:textId="554394D5" w:rsidR="00E75D8C" w:rsidRPr="00E75D8C" w:rsidRDefault="00E75D8C" w:rsidP="00EC5BA3">
      <w:pPr>
        <w:numPr>
          <w:ilvl w:val="0"/>
          <w:numId w:val="28"/>
        </w:numPr>
        <w:spacing w:before="40" w:after="40" w:line="240" w:lineRule="auto"/>
        <w:ind w:left="360"/>
        <w:rPr>
          <w:rFonts w:ascii="Arial" w:eastAsia="Times New Roman" w:hAnsi="Arial" w:cs="Arial"/>
          <w:sz w:val="20"/>
          <w:szCs w:val="20"/>
        </w:rPr>
      </w:pPr>
      <w:r w:rsidRPr="00E75D8C">
        <w:rPr>
          <w:rFonts w:ascii="Arial" w:eastAsia="Times New Roman" w:hAnsi="Arial" w:cs="Arial"/>
          <w:b/>
          <w:sz w:val="20"/>
          <w:szCs w:val="20"/>
        </w:rPr>
        <w:t>School Partners</w:t>
      </w:r>
      <w:r w:rsidR="00077982">
        <w:rPr>
          <w:rFonts w:ascii="Arial" w:eastAsia="Times New Roman" w:hAnsi="Arial" w:cs="Arial"/>
          <w:b/>
          <w:sz w:val="20"/>
          <w:szCs w:val="20"/>
        </w:rPr>
        <w:t>:</w:t>
      </w:r>
      <w:r w:rsidRPr="00E75D8C">
        <w:rPr>
          <w:rFonts w:ascii="Arial" w:eastAsia="Times New Roman" w:hAnsi="Arial" w:cs="Arial"/>
          <w:b/>
          <w:sz w:val="20"/>
          <w:szCs w:val="20"/>
        </w:rPr>
        <w:t xml:space="preserve"> </w:t>
      </w:r>
      <w:r w:rsidRPr="00E75D8C">
        <w:rPr>
          <w:rFonts w:ascii="Arial" w:eastAsia="Times New Roman" w:hAnsi="Arial" w:cs="Arial"/>
          <w:sz w:val="20"/>
          <w:szCs w:val="20"/>
        </w:rPr>
        <w:t>Administration, school board, counselors, teachers, classified staff.</w:t>
      </w:r>
    </w:p>
    <w:p w14:paraId="4D6C01B1" w14:textId="62D89048" w:rsidR="00E75D8C" w:rsidRPr="00E75D8C" w:rsidRDefault="00E75D8C" w:rsidP="00EC5BA3">
      <w:pPr>
        <w:numPr>
          <w:ilvl w:val="0"/>
          <w:numId w:val="28"/>
        </w:numPr>
        <w:spacing w:before="40" w:after="40" w:line="240" w:lineRule="auto"/>
        <w:ind w:left="360"/>
        <w:rPr>
          <w:rFonts w:ascii="Arial" w:eastAsia="Times New Roman" w:hAnsi="Arial" w:cs="Arial"/>
          <w:sz w:val="20"/>
          <w:szCs w:val="20"/>
        </w:rPr>
      </w:pPr>
      <w:r w:rsidRPr="00E75D8C">
        <w:rPr>
          <w:rFonts w:ascii="Arial" w:eastAsia="Times New Roman" w:hAnsi="Arial" w:cs="Arial"/>
          <w:b/>
          <w:sz w:val="20"/>
          <w:szCs w:val="20"/>
        </w:rPr>
        <w:t>Business and Industry Stakeholders:</w:t>
      </w:r>
      <w:r w:rsidRPr="00E75D8C">
        <w:rPr>
          <w:rFonts w:ascii="Arial" w:eastAsia="Times New Roman" w:hAnsi="Arial" w:cs="Arial"/>
          <w:sz w:val="20"/>
          <w:szCs w:val="20"/>
        </w:rPr>
        <w:t xml:space="preserve"> Area Businesses and </w:t>
      </w:r>
      <w:r w:rsidR="00077982">
        <w:rPr>
          <w:rFonts w:ascii="Arial" w:eastAsia="Times New Roman" w:hAnsi="Arial" w:cs="Arial"/>
          <w:sz w:val="20"/>
          <w:szCs w:val="20"/>
        </w:rPr>
        <w:t>i</w:t>
      </w:r>
      <w:r w:rsidRPr="00E75D8C">
        <w:rPr>
          <w:rFonts w:ascii="Arial" w:eastAsia="Times New Roman" w:hAnsi="Arial" w:cs="Arial"/>
          <w:sz w:val="20"/>
          <w:szCs w:val="20"/>
        </w:rPr>
        <w:t xml:space="preserve">ndustry, </w:t>
      </w:r>
      <w:r w:rsidR="00077982">
        <w:rPr>
          <w:rFonts w:ascii="Arial" w:eastAsia="Times New Roman" w:hAnsi="Arial" w:cs="Arial"/>
          <w:sz w:val="20"/>
          <w:szCs w:val="20"/>
        </w:rPr>
        <w:t>a</w:t>
      </w:r>
      <w:r w:rsidRPr="00E75D8C">
        <w:rPr>
          <w:rFonts w:ascii="Arial" w:eastAsia="Times New Roman" w:hAnsi="Arial" w:cs="Arial"/>
          <w:sz w:val="20"/>
          <w:szCs w:val="20"/>
        </w:rPr>
        <w:t>gencies (</w:t>
      </w:r>
      <w:proofErr w:type="spellStart"/>
      <w:r w:rsidRPr="00E75D8C">
        <w:rPr>
          <w:rFonts w:ascii="Arial" w:eastAsia="Times New Roman" w:hAnsi="Arial" w:cs="Arial"/>
          <w:sz w:val="20"/>
          <w:szCs w:val="20"/>
        </w:rPr>
        <w:t>i.g</w:t>
      </w:r>
      <w:proofErr w:type="spellEnd"/>
      <w:r w:rsidRPr="00E75D8C">
        <w:rPr>
          <w:rFonts w:ascii="Arial" w:eastAsia="Times New Roman" w:hAnsi="Arial" w:cs="Arial"/>
          <w:sz w:val="20"/>
          <w:szCs w:val="20"/>
        </w:rPr>
        <w:t>. Extension, Soil and Water, Fair Board, others).</w:t>
      </w:r>
    </w:p>
    <w:p w14:paraId="4389AF5A" w14:textId="5D9A9650" w:rsidR="00E75D8C" w:rsidRPr="00E75D8C" w:rsidRDefault="00E75D8C" w:rsidP="00EC5BA3">
      <w:pPr>
        <w:numPr>
          <w:ilvl w:val="0"/>
          <w:numId w:val="28"/>
        </w:numPr>
        <w:spacing w:before="40" w:after="40" w:line="240" w:lineRule="auto"/>
        <w:ind w:left="360"/>
        <w:rPr>
          <w:rFonts w:ascii="Arial" w:eastAsia="Times New Roman" w:hAnsi="Arial" w:cs="Arial"/>
          <w:sz w:val="20"/>
          <w:szCs w:val="20"/>
        </w:rPr>
      </w:pPr>
      <w:r w:rsidRPr="00E75D8C">
        <w:rPr>
          <w:rFonts w:ascii="Arial" w:eastAsia="Times New Roman" w:hAnsi="Arial" w:cs="Arial"/>
          <w:b/>
          <w:sz w:val="20"/>
          <w:szCs w:val="20"/>
        </w:rPr>
        <w:t>Community and industry activities</w:t>
      </w:r>
      <w:r w:rsidRPr="00E75D8C">
        <w:rPr>
          <w:rFonts w:ascii="Arial" w:eastAsia="Times New Roman" w:hAnsi="Arial" w:cs="Arial"/>
          <w:sz w:val="20"/>
          <w:szCs w:val="20"/>
        </w:rPr>
        <w:t xml:space="preserve"> might include events sponsored by the Chamber of Commerce, </w:t>
      </w:r>
      <w:r w:rsidR="00077982">
        <w:rPr>
          <w:rFonts w:ascii="Arial" w:eastAsia="Times New Roman" w:hAnsi="Arial" w:cs="Arial"/>
          <w:sz w:val="20"/>
          <w:szCs w:val="20"/>
        </w:rPr>
        <w:t>f</w:t>
      </w:r>
      <w:r w:rsidRPr="00E75D8C">
        <w:rPr>
          <w:rFonts w:ascii="Arial" w:eastAsia="Times New Roman" w:hAnsi="Arial" w:cs="Arial"/>
          <w:sz w:val="20"/>
          <w:szCs w:val="20"/>
        </w:rPr>
        <w:t xml:space="preserve">air </w:t>
      </w:r>
      <w:r w:rsidR="00077982">
        <w:rPr>
          <w:rFonts w:ascii="Arial" w:eastAsia="Times New Roman" w:hAnsi="Arial" w:cs="Arial"/>
          <w:sz w:val="20"/>
          <w:szCs w:val="20"/>
        </w:rPr>
        <w:t>b</w:t>
      </w:r>
      <w:r w:rsidRPr="00E75D8C">
        <w:rPr>
          <w:rFonts w:ascii="Arial" w:eastAsia="Times New Roman" w:hAnsi="Arial" w:cs="Arial"/>
          <w:sz w:val="20"/>
          <w:szCs w:val="20"/>
        </w:rPr>
        <w:t xml:space="preserve">oards, </w:t>
      </w:r>
      <w:r w:rsidR="00077982">
        <w:rPr>
          <w:rFonts w:ascii="Arial" w:eastAsia="Times New Roman" w:hAnsi="Arial" w:cs="Arial"/>
          <w:sz w:val="20"/>
          <w:szCs w:val="20"/>
        </w:rPr>
        <w:t>u</w:t>
      </w:r>
      <w:r w:rsidRPr="00E75D8C">
        <w:rPr>
          <w:rFonts w:ascii="Arial" w:eastAsia="Times New Roman" w:hAnsi="Arial" w:cs="Arial"/>
          <w:sz w:val="20"/>
          <w:szCs w:val="20"/>
        </w:rPr>
        <w:t xml:space="preserve">niversity </w:t>
      </w:r>
      <w:r w:rsidR="00077982">
        <w:rPr>
          <w:rFonts w:ascii="Arial" w:eastAsia="Times New Roman" w:hAnsi="Arial" w:cs="Arial"/>
          <w:sz w:val="20"/>
          <w:szCs w:val="20"/>
        </w:rPr>
        <w:t>e</w:t>
      </w:r>
      <w:r w:rsidRPr="00E75D8C">
        <w:rPr>
          <w:rFonts w:ascii="Arial" w:eastAsia="Times New Roman" w:hAnsi="Arial" w:cs="Arial"/>
          <w:sz w:val="20"/>
          <w:szCs w:val="20"/>
        </w:rPr>
        <w:t xml:space="preserve">xtension, </w:t>
      </w:r>
      <w:r w:rsidR="00077982">
        <w:rPr>
          <w:rFonts w:ascii="Arial" w:eastAsia="Times New Roman" w:hAnsi="Arial" w:cs="Arial"/>
          <w:sz w:val="20"/>
          <w:szCs w:val="20"/>
        </w:rPr>
        <w:t>c</w:t>
      </w:r>
      <w:r w:rsidRPr="00E75D8C">
        <w:rPr>
          <w:rFonts w:ascii="Arial" w:eastAsia="Times New Roman" w:hAnsi="Arial" w:cs="Arial"/>
          <w:sz w:val="20"/>
          <w:szCs w:val="20"/>
        </w:rPr>
        <w:t xml:space="preserve">ommodity </w:t>
      </w:r>
      <w:r w:rsidR="00077982">
        <w:rPr>
          <w:rFonts w:ascii="Arial" w:eastAsia="Times New Roman" w:hAnsi="Arial" w:cs="Arial"/>
          <w:sz w:val="20"/>
          <w:szCs w:val="20"/>
        </w:rPr>
        <w:t>a</w:t>
      </w:r>
      <w:r w:rsidRPr="00E75D8C">
        <w:rPr>
          <w:rFonts w:ascii="Arial" w:eastAsia="Times New Roman" w:hAnsi="Arial" w:cs="Arial"/>
          <w:sz w:val="20"/>
          <w:szCs w:val="20"/>
        </w:rPr>
        <w:t xml:space="preserve">ssociations, </w:t>
      </w:r>
      <w:r w:rsidR="00077982">
        <w:rPr>
          <w:rFonts w:ascii="Arial" w:eastAsia="Times New Roman" w:hAnsi="Arial" w:cs="Arial"/>
          <w:sz w:val="20"/>
          <w:szCs w:val="20"/>
        </w:rPr>
        <w:t>b</w:t>
      </w:r>
      <w:r w:rsidRPr="00E75D8C">
        <w:rPr>
          <w:rFonts w:ascii="Arial" w:eastAsia="Times New Roman" w:hAnsi="Arial" w:cs="Arial"/>
          <w:sz w:val="20"/>
          <w:szCs w:val="20"/>
        </w:rPr>
        <w:t xml:space="preserve">usiness </w:t>
      </w:r>
      <w:r w:rsidR="00077982">
        <w:rPr>
          <w:rFonts w:ascii="Arial" w:eastAsia="Times New Roman" w:hAnsi="Arial" w:cs="Arial"/>
          <w:sz w:val="20"/>
          <w:szCs w:val="20"/>
        </w:rPr>
        <w:t>t</w:t>
      </w:r>
      <w:r w:rsidRPr="00E75D8C">
        <w:rPr>
          <w:rFonts w:ascii="Arial" w:eastAsia="Times New Roman" w:hAnsi="Arial" w:cs="Arial"/>
          <w:sz w:val="20"/>
          <w:szCs w:val="20"/>
        </w:rPr>
        <w:t xml:space="preserve">rade </w:t>
      </w:r>
      <w:r w:rsidR="00077982">
        <w:rPr>
          <w:rFonts w:ascii="Arial" w:eastAsia="Times New Roman" w:hAnsi="Arial" w:cs="Arial"/>
          <w:sz w:val="20"/>
          <w:szCs w:val="20"/>
        </w:rPr>
        <w:t>o</w:t>
      </w:r>
      <w:r w:rsidRPr="00E75D8C">
        <w:rPr>
          <w:rFonts w:ascii="Arial" w:eastAsia="Times New Roman" w:hAnsi="Arial" w:cs="Arial"/>
          <w:sz w:val="20"/>
          <w:szCs w:val="20"/>
        </w:rPr>
        <w:t>rganizations, etc.</w:t>
      </w:r>
    </w:p>
    <w:p w14:paraId="1418F78D" w14:textId="77777777" w:rsidR="00E75D8C" w:rsidRPr="00E75D8C" w:rsidRDefault="00E75D8C" w:rsidP="00EC5BA3">
      <w:pPr>
        <w:keepNext/>
        <w:spacing w:before="240" w:after="80" w:line="240" w:lineRule="auto"/>
        <w:outlineLvl w:val="3"/>
        <w:rPr>
          <w:rFonts w:ascii="Arial" w:eastAsia="Times New Roman" w:hAnsi="Arial" w:cs="Times New Roman"/>
          <w:b/>
          <w:i/>
          <w:sz w:val="24"/>
          <w:szCs w:val="28"/>
        </w:rPr>
      </w:pPr>
      <w:r w:rsidRPr="00E75D8C">
        <w:rPr>
          <w:rFonts w:ascii="Arial" w:eastAsia="Times New Roman" w:hAnsi="Arial" w:cs="Times New Roman"/>
          <w:b/>
          <w:i/>
          <w:sz w:val="24"/>
          <w:szCs w:val="28"/>
        </w:rPr>
        <w:t>Standard 3: Program Planning and Evaluation</w:t>
      </w:r>
    </w:p>
    <w:p w14:paraId="1CDD8643" w14:textId="6A43B33C" w:rsidR="00E75D8C" w:rsidRPr="00E75D8C" w:rsidRDefault="00E75D8C" w:rsidP="00EC5BA3">
      <w:pPr>
        <w:numPr>
          <w:ilvl w:val="0"/>
          <w:numId w:val="29"/>
        </w:numPr>
        <w:spacing w:before="40" w:after="40" w:line="240" w:lineRule="auto"/>
        <w:rPr>
          <w:rFonts w:ascii="Arial" w:eastAsia="Times New Roman" w:hAnsi="Arial" w:cs="Arial"/>
          <w:color w:val="000000"/>
          <w:sz w:val="20"/>
          <w:szCs w:val="20"/>
        </w:rPr>
      </w:pPr>
      <w:r w:rsidRPr="00E75D8C">
        <w:rPr>
          <w:rFonts w:ascii="Arial" w:eastAsia="Times New Roman" w:hAnsi="Arial" w:cs="Times New Roman"/>
          <w:b/>
          <w:color w:val="000000"/>
          <w:sz w:val="20"/>
          <w:szCs w:val="20"/>
        </w:rPr>
        <w:t>Performance data relative to state and federal performance measures</w:t>
      </w:r>
      <w:r w:rsidRPr="00E75D8C">
        <w:rPr>
          <w:rFonts w:ascii="Arial" w:eastAsia="Times New Roman" w:hAnsi="Arial" w:cs="Times New Roman"/>
          <w:color w:val="000000"/>
          <w:sz w:val="20"/>
          <w:szCs w:val="20"/>
        </w:rPr>
        <w:t xml:space="preserve"> include (1) Assess</w:t>
      </w:r>
      <w:r w:rsidR="00077982">
        <w:rPr>
          <w:rFonts w:ascii="Arial" w:eastAsia="Times New Roman" w:hAnsi="Arial" w:cs="Times New Roman"/>
          <w:color w:val="000000"/>
          <w:sz w:val="20"/>
          <w:szCs w:val="20"/>
        </w:rPr>
        <w:t>ment of</w:t>
      </w:r>
      <w:r w:rsidRPr="00E75D8C">
        <w:rPr>
          <w:rFonts w:ascii="Arial" w:eastAsia="Times New Roman" w:hAnsi="Arial" w:cs="Times New Roman"/>
          <w:color w:val="000000"/>
          <w:sz w:val="20"/>
          <w:szCs w:val="20"/>
        </w:rPr>
        <w:t xml:space="preserve"> technical skills attainment via </w:t>
      </w:r>
      <w:r w:rsidR="00077982">
        <w:rPr>
          <w:rFonts w:ascii="Arial" w:eastAsia="Times New Roman" w:hAnsi="Arial" w:cs="Times New Roman"/>
          <w:color w:val="000000"/>
          <w:sz w:val="20"/>
          <w:szCs w:val="20"/>
        </w:rPr>
        <w:t>e</w:t>
      </w:r>
      <w:r w:rsidRPr="00E75D8C">
        <w:rPr>
          <w:rFonts w:ascii="Arial" w:eastAsia="Times New Roman" w:hAnsi="Arial" w:cs="Times New Roman"/>
          <w:color w:val="000000"/>
          <w:sz w:val="20"/>
          <w:szCs w:val="20"/>
        </w:rPr>
        <w:t>nd</w:t>
      </w:r>
      <w:r w:rsidR="00077982">
        <w:rPr>
          <w:rFonts w:ascii="Arial" w:eastAsia="Times New Roman" w:hAnsi="Arial" w:cs="Times New Roman"/>
          <w:color w:val="000000"/>
          <w:sz w:val="20"/>
          <w:szCs w:val="20"/>
        </w:rPr>
        <w:t>-</w:t>
      </w:r>
      <w:r w:rsidRPr="00E75D8C">
        <w:rPr>
          <w:rFonts w:ascii="Arial" w:eastAsia="Times New Roman" w:hAnsi="Arial" w:cs="Times New Roman"/>
          <w:color w:val="000000"/>
          <w:sz w:val="20"/>
          <w:szCs w:val="20"/>
        </w:rPr>
        <w:t>of</w:t>
      </w:r>
      <w:r w:rsidR="00077982">
        <w:rPr>
          <w:rFonts w:ascii="Arial" w:eastAsia="Times New Roman" w:hAnsi="Arial" w:cs="Times New Roman"/>
          <w:color w:val="000000"/>
          <w:sz w:val="20"/>
          <w:szCs w:val="20"/>
        </w:rPr>
        <w:t>-c</w:t>
      </w:r>
      <w:r w:rsidRPr="00E75D8C">
        <w:rPr>
          <w:rFonts w:ascii="Arial" w:eastAsia="Times New Roman" w:hAnsi="Arial" w:cs="Times New Roman"/>
          <w:color w:val="000000"/>
          <w:sz w:val="20"/>
          <w:szCs w:val="20"/>
        </w:rPr>
        <w:t xml:space="preserve">ourse </w:t>
      </w:r>
      <w:r w:rsidR="00077982">
        <w:rPr>
          <w:rFonts w:ascii="Arial" w:eastAsia="Times New Roman" w:hAnsi="Arial" w:cs="Times New Roman"/>
          <w:color w:val="000000"/>
          <w:sz w:val="20"/>
          <w:szCs w:val="20"/>
        </w:rPr>
        <w:t>a</w:t>
      </w:r>
      <w:r w:rsidR="00077982" w:rsidRPr="00E75D8C">
        <w:rPr>
          <w:rFonts w:ascii="Arial" w:eastAsia="Times New Roman" w:hAnsi="Arial" w:cs="Times New Roman"/>
          <w:color w:val="000000"/>
          <w:sz w:val="20"/>
          <w:szCs w:val="20"/>
        </w:rPr>
        <w:t>ssessments</w:t>
      </w:r>
      <w:r w:rsidRPr="00E75D8C">
        <w:rPr>
          <w:rFonts w:ascii="Arial" w:eastAsia="Times New Roman" w:hAnsi="Arial" w:cs="Times New Roman"/>
          <w:color w:val="000000"/>
          <w:sz w:val="20"/>
          <w:szCs w:val="20"/>
        </w:rPr>
        <w:t xml:space="preserve">, (2) Ohio Graduation Testing, (3) </w:t>
      </w:r>
      <w:r w:rsidR="00077982">
        <w:rPr>
          <w:rFonts w:ascii="Arial" w:eastAsia="Times New Roman" w:hAnsi="Arial" w:cs="Times New Roman"/>
          <w:color w:val="000000"/>
          <w:sz w:val="20"/>
          <w:szCs w:val="20"/>
        </w:rPr>
        <w:t>f</w:t>
      </w:r>
      <w:r w:rsidR="00077982" w:rsidRPr="00E75D8C">
        <w:rPr>
          <w:rFonts w:ascii="Arial" w:eastAsia="Times New Roman" w:hAnsi="Arial" w:cs="Times New Roman"/>
          <w:color w:val="000000"/>
          <w:sz w:val="20"/>
          <w:szCs w:val="20"/>
        </w:rPr>
        <w:t>ollow</w:t>
      </w:r>
      <w:r w:rsidRPr="00E75D8C">
        <w:rPr>
          <w:rFonts w:ascii="Arial" w:eastAsia="Times New Roman" w:hAnsi="Arial" w:cs="Times New Roman"/>
          <w:color w:val="000000"/>
          <w:sz w:val="20"/>
          <w:szCs w:val="20"/>
        </w:rPr>
        <w:t xml:space="preserve">-up </w:t>
      </w:r>
      <w:r w:rsidR="00077982">
        <w:rPr>
          <w:rFonts w:ascii="Arial" w:eastAsia="Times New Roman" w:hAnsi="Arial" w:cs="Times New Roman"/>
          <w:color w:val="000000"/>
          <w:sz w:val="20"/>
          <w:szCs w:val="20"/>
        </w:rPr>
        <w:t>p</w:t>
      </w:r>
      <w:r w:rsidR="00077982" w:rsidRPr="00E75D8C">
        <w:rPr>
          <w:rFonts w:ascii="Arial" w:eastAsia="Times New Roman" w:hAnsi="Arial" w:cs="Times New Roman"/>
          <w:color w:val="000000"/>
          <w:sz w:val="20"/>
          <w:szCs w:val="20"/>
        </w:rPr>
        <w:t>lacement</w:t>
      </w:r>
      <w:r w:rsidRPr="00E75D8C">
        <w:rPr>
          <w:rFonts w:ascii="Arial" w:eastAsia="Times New Roman" w:hAnsi="Arial" w:cs="Times New Roman"/>
          <w:color w:val="000000"/>
          <w:sz w:val="20"/>
          <w:szCs w:val="20"/>
        </w:rPr>
        <w:t xml:space="preserve">, (4) </w:t>
      </w:r>
      <w:r w:rsidR="00077982">
        <w:rPr>
          <w:rFonts w:ascii="Arial" w:eastAsia="Times New Roman" w:hAnsi="Arial" w:cs="Times New Roman"/>
          <w:color w:val="000000"/>
          <w:sz w:val="20"/>
          <w:szCs w:val="20"/>
        </w:rPr>
        <w:t>g</w:t>
      </w:r>
      <w:r w:rsidR="00077982" w:rsidRPr="00E75D8C">
        <w:rPr>
          <w:rFonts w:ascii="Arial" w:eastAsia="Times New Roman" w:hAnsi="Arial" w:cs="Times New Roman"/>
          <w:color w:val="000000"/>
          <w:sz w:val="20"/>
          <w:szCs w:val="20"/>
        </w:rPr>
        <w:t xml:space="preserve">raduation </w:t>
      </w:r>
      <w:r w:rsidRPr="00E75D8C">
        <w:rPr>
          <w:rFonts w:ascii="Arial" w:eastAsia="Times New Roman" w:hAnsi="Arial" w:cs="Times New Roman"/>
          <w:color w:val="000000"/>
          <w:sz w:val="20"/>
          <w:szCs w:val="20"/>
        </w:rPr>
        <w:t xml:space="preserve">rate, (5) </w:t>
      </w:r>
      <w:r w:rsidR="00077982">
        <w:rPr>
          <w:rFonts w:ascii="Arial" w:eastAsia="Times New Roman" w:hAnsi="Arial" w:cs="Times New Roman"/>
          <w:color w:val="000000"/>
          <w:sz w:val="20"/>
          <w:szCs w:val="20"/>
        </w:rPr>
        <w:t>a</w:t>
      </w:r>
      <w:r w:rsidR="00077982" w:rsidRPr="00E75D8C">
        <w:rPr>
          <w:rFonts w:ascii="Arial" w:eastAsia="Times New Roman" w:hAnsi="Arial" w:cs="Times New Roman"/>
          <w:color w:val="000000"/>
          <w:sz w:val="20"/>
          <w:szCs w:val="20"/>
        </w:rPr>
        <w:t>ttendance</w:t>
      </w:r>
      <w:r w:rsidRPr="00E75D8C">
        <w:rPr>
          <w:rFonts w:ascii="Arial" w:eastAsia="Times New Roman" w:hAnsi="Arial" w:cs="Times New Roman"/>
          <w:color w:val="000000"/>
          <w:sz w:val="20"/>
          <w:szCs w:val="20"/>
        </w:rPr>
        <w:t xml:space="preserve">, and (6) </w:t>
      </w:r>
      <w:r w:rsidR="00077982">
        <w:rPr>
          <w:rFonts w:ascii="Arial" w:eastAsia="Times New Roman" w:hAnsi="Arial" w:cs="Times New Roman"/>
          <w:color w:val="000000"/>
          <w:sz w:val="20"/>
          <w:szCs w:val="20"/>
        </w:rPr>
        <w:t>i</w:t>
      </w:r>
      <w:r w:rsidR="00077982" w:rsidRPr="00E75D8C">
        <w:rPr>
          <w:rFonts w:ascii="Arial" w:eastAsia="Times New Roman" w:hAnsi="Arial" w:cs="Times New Roman"/>
          <w:color w:val="000000"/>
          <w:sz w:val="20"/>
          <w:szCs w:val="20"/>
        </w:rPr>
        <w:t xml:space="preserve">ndustry </w:t>
      </w:r>
      <w:r w:rsidR="00077982">
        <w:rPr>
          <w:rFonts w:ascii="Arial" w:eastAsia="Times New Roman" w:hAnsi="Arial" w:cs="Times New Roman"/>
          <w:color w:val="000000"/>
          <w:sz w:val="20"/>
          <w:szCs w:val="20"/>
        </w:rPr>
        <w:t>c</w:t>
      </w:r>
      <w:r w:rsidR="00077982" w:rsidRPr="00E75D8C">
        <w:rPr>
          <w:rFonts w:ascii="Arial" w:eastAsia="Times New Roman" w:hAnsi="Arial" w:cs="Times New Roman"/>
          <w:color w:val="000000"/>
          <w:sz w:val="20"/>
          <w:szCs w:val="20"/>
        </w:rPr>
        <w:t>redential</w:t>
      </w:r>
      <w:r w:rsidRPr="00E75D8C">
        <w:rPr>
          <w:rFonts w:ascii="Arial" w:eastAsia="Times New Roman" w:hAnsi="Arial" w:cs="Arial"/>
          <w:color w:val="000000"/>
          <w:sz w:val="20"/>
          <w:szCs w:val="20"/>
        </w:rPr>
        <w:t>.</w:t>
      </w:r>
    </w:p>
    <w:p w14:paraId="797467FE" w14:textId="23CD0E73" w:rsidR="00E75D8C" w:rsidRPr="00E75D8C" w:rsidRDefault="00E75D8C" w:rsidP="00EC5BA3">
      <w:pPr>
        <w:numPr>
          <w:ilvl w:val="0"/>
          <w:numId w:val="29"/>
        </w:numPr>
        <w:spacing w:before="40" w:after="40" w:line="240" w:lineRule="auto"/>
        <w:rPr>
          <w:rFonts w:ascii="Arial" w:eastAsia="Times New Roman" w:hAnsi="Arial" w:cs="Arial"/>
          <w:color w:val="000000"/>
          <w:sz w:val="20"/>
          <w:szCs w:val="20"/>
        </w:rPr>
      </w:pPr>
      <w:r w:rsidRPr="00E75D8C">
        <w:rPr>
          <w:rFonts w:ascii="Arial" w:eastAsia="Times New Roman" w:hAnsi="Arial" w:cs="Times New Roman"/>
          <w:b/>
          <w:color w:val="000000"/>
          <w:sz w:val="20"/>
          <w:szCs w:val="20"/>
        </w:rPr>
        <w:t>Recommended local performance data elements</w:t>
      </w:r>
      <w:r w:rsidRPr="00E75D8C">
        <w:rPr>
          <w:rFonts w:ascii="Arial" w:eastAsia="Times New Roman" w:hAnsi="Arial" w:cs="Times New Roman"/>
          <w:color w:val="000000"/>
          <w:sz w:val="20"/>
          <w:szCs w:val="20"/>
        </w:rPr>
        <w:t xml:space="preserve"> that can be collected for use in program improvement include</w:t>
      </w:r>
      <w:r w:rsidR="00077982">
        <w:rPr>
          <w:rFonts w:ascii="Arial" w:eastAsia="Times New Roman" w:hAnsi="Arial" w:cs="Times New Roman"/>
          <w:color w:val="000000"/>
          <w:sz w:val="20"/>
          <w:szCs w:val="20"/>
        </w:rPr>
        <w:t>:</w:t>
      </w:r>
      <w:r w:rsidRPr="00E75D8C">
        <w:rPr>
          <w:rFonts w:ascii="Arial" w:eastAsia="Times New Roman" w:hAnsi="Arial" w:cs="Times New Roman"/>
          <w:color w:val="000000"/>
          <w:sz w:val="20"/>
          <w:szCs w:val="20"/>
        </w:rPr>
        <w:t xml:space="preserve"> (1) </w:t>
      </w:r>
      <w:r w:rsidR="00077982">
        <w:rPr>
          <w:rFonts w:ascii="Arial" w:eastAsia="Times New Roman" w:hAnsi="Arial" w:cs="Times New Roman"/>
          <w:color w:val="000000"/>
          <w:sz w:val="20"/>
          <w:szCs w:val="20"/>
        </w:rPr>
        <w:t>s</w:t>
      </w:r>
      <w:r w:rsidRPr="00E75D8C">
        <w:rPr>
          <w:rFonts w:ascii="Arial" w:eastAsia="Times New Roman" w:hAnsi="Arial" w:cs="Times New Roman"/>
          <w:color w:val="000000"/>
          <w:sz w:val="20"/>
          <w:szCs w:val="20"/>
        </w:rPr>
        <w:t xml:space="preserve">tudent performance on local assessments, (2) </w:t>
      </w:r>
      <w:r w:rsidR="00077982">
        <w:rPr>
          <w:rFonts w:ascii="Arial" w:eastAsia="Times New Roman" w:hAnsi="Arial" w:cs="Times New Roman"/>
          <w:color w:val="000000"/>
          <w:sz w:val="20"/>
          <w:szCs w:val="20"/>
        </w:rPr>
        <w:t>s</w:t>
      </w:r>
      <w:r w:rsidRPr="00E75D8C">
        <w:rPr>
          <w:rFonts w:ascii="Arial" w:eastAsia="Times New Roman" w:hAnsi="Arial" w:cs="Times New Roman"/>
          <w:color w:val="000000"/>
          <w:sz w:val="20"/>
          <w:szCs w:val="20"/>
        </w:rPr>
        <w:t xml:space="preserve">tudent demographics (gender, race, </w:t>
      </w:r>
      <w:proofErr w:type="gramStart"/>
      <w:r w:rsidRPr="00E75D8C">
        <w:rPr>
          <w:rFonts w:ascii="Arial" w:eastAsia="Times New Roman" w:hAnsi="Arial" w:cs="Times New Roman"/>
          <w:color w:val="000000"/>
          <w:sz w:val="20"/>
          <w:szCs w:val="20"/>
        </w:rPr>
        <w:t>disability</w:t>
      </w:r>
      <w:proofErr w:type="gramEnd"/>
      <w:r w:rsidRPr="00E75D8C">
        <w:rPr>
          <w:rFonts w:ascii="Arial" w:eastAsia="Times New Roman" w:hAnsi="Arial" w:cs="Times New Roman"/>
          <w:color w:val="000000"/>
          <w:sz w:val="20"/>
          <w:szCs w:val="20"/>
        </w:rPr>
        <w:t xml:space="preserve">), (3) </w:t>
      </w:r>
      <w:r w:rsidR="00077982">
        <w:rPr>
          <w:rFonts w:ascii="Arial" w:eastAsia="Times New Roman" w:hAnsi="Arial" w:cs="Times New Roman"/>
          <w:color w:val="000000"/>
          <w:sz w:val="20"/>
          <w:szCs w:val="20"/>
        </w:rPr>
        <w:t>s</w:t>
      </w:r>
      <w:r w:rsidRPr="00E75D8C">
        <w:rPr>
          <w:rFonts w:ascii="Arial" w:eastAsia="Times New Roman" w:hAnsi="Arial" w:cs="Times New Roman"/>
          <w:color w:val="000000"/>
          <w:sz w:val="20"/>
          <w:szCs w:val="20"/>
        </w:rPr>
        <w:t xml:space="preserve">tudent enrollment, and (4) </w:t>
      </w:r>
      <w:r w:rsidR="00077982">
        <w:rPr>
          <w:rFonts w:ascii="Arial" w:eastAsia="Times New Roman" w:hAnsi="Arial" w:cs="Times New Roman"/>
          <w:color w:val="000000"/>
          <w:sz w:val="20"/>
          <w:szCs w:val="20"/>
        </w:rPr>
        <w:t>s</w:t>
      </w:r>
      <w:r w:rsidRPr="00E75D8C">
        <w:rPr>
          <w:rFonts w:ascii="Arial" w:eastAsia="Times New Roman" w:hAnsi="Arial" w:cs="Times New Roman"/>
          <w:color w:val="000000"/>
          <w:sz w:val="20"/>
          <w:szCs w:val="20"/>
        </w:rPr>
        <w:t>tudent retention</w:t>
      </w:r>
      <w:r w:rsidRPr="00E75D8C">
        <w:rPr>
          <w:rFonts w:ascii="Arial" w:eastAsia="Times New Roman" w:hAnsi="Arial" w:cs="Arial"/>
          <w:color w:val="000000"/>
          <w:sz w:val="20"/>
          <w:szCs w:val="20"/>
        </w:rPr>
        <w:t>.</w:t>
      </w:r>
    </w:p>
    <w:p w14:paraId="01C66933" w14:textId="77777777" w:rsidR="00E75D8C" w:rsidRPr="00E75D8C" w:rsidRDefault="00E75D8C" w:rsidP="00EC5BA3">
      <w:pPr>
        <w:numPr>
          <w:ilvl w:val="0"/>
          <w:numId w:val="29"/>
        </w:numPr>
        <w:spacing w:before="40" w:after="40" w:line="240" w:lineRule="auto"/>
        <w:rPr>
          <w:rFonts w:ascii="Arial" w:eastAsia="Times New Roman" w:hAnsi="Arial" w:cs="Arial"/>
          <w:color w:val="000000"/>
          <w:sz w:val="20"/>
          <w:szCs w:val="20"/>
        </w:rPr>
      </w:pPr>
      <w:r w:rsidRPr="00E75D8C">
        <w:rPr>
          <w:rFonts w:ascii="Arial" w:eastAsia="Times New Roman" w:hAnsi="Arial" w:cs="Times New Roman"/>
          <w:b/>
          <w:color w:val="000000"/>
          <w:sz w:val="20"/>
          <w:szCs w:val="20"/>
        </w:rPr>
        <w:t>Economic data</w:t>
      </w:r>
      <w:r w:rsidRPr="00E75D8C">
        <w:rPr>
          <w:rFonts w:ascii="Arial" w:eastAsia="Times New Roman" w:hAnsi="Arial" w:cs="Times New Roman"/>
          <w:color w:val="000000"/>
          <w:sz w:val="20"/>
          <w:szCs w:val="20"/>
        </w:rPr>
        <w:t xml:space="preserve"> related to student experiential learning (e.g. Supervised Agricultural Experience (SAE), internship, apprenticeship) is a critical source of performance information. Collection of this data is extremely useful and highly recommended</w:t>
      </w:r>
    </w:p>
    <w:p w14:paraId="33BE68A0" w14:textId="0CB0130B" w:rsidR="00E75D8C" w:rsidRPr="00E75D8C" w:rsidRDefault="00E75D8C" w:rsidP="00EC5BA3">
      <w:pPr>
        <w:numPr>
          <w:ilvl w:val="0"/>
          <w:numId w:val="29"/>
        </w:numPr>
        <w:spacing w:before="40" w:after="40" w:line="240" w:lineRule="auto"/>
        <w:rPr>
          <w:rFonts w:ascii="Arial" w:eastAsia="Times New Roman" w:hAnsi="Arial" w:cs="Arial"/>
          <w:sz w:val="20"/>
          <w:szCs w:val="20"/>
        </w:rPr>
      </w:pPr>
      <w:r w:rsidRPr="00E75D8C">
        <w:rPr>
          <w:rFonts w:ascii="Arial" w:eastAsia="Times New Roman" w:hAnsi="Arial" w:cs="Times New Roman"/>
          <w:b/>
          <w:sz w:val="20"/>
          <w:szCs w:val="20"/>
        </w:rPr>
        <w:t>Community</w:t>
      </w:r>
      <w:r w:rsidRPr="00E75D8C">
        <w:rPr>
          <w:rFonts w:ascii="Arial" w:eastAsia="Times New Roman" w:hAnsi="Arial" w:cs="Times New Roman"/>
          <w:sz w:val="20"/>
          <w:szCs w:val="20"/>
        </w:rPr>
        <w:t xml:space="preserve"> is defined as those businesses, non-profit organizations, parents, students, government agencies, post-secondary institutions who have a </w:t>
      </w:r>
      <w:r w:rsidR="0007087F" w:rsidRPr="00E75D8C">
        <w:rPr>
          <w:rFonts w:ascii="Arial" w:eastAsia="Times New Roman" w:hAnsi="Arial" w:cs="Times New Roman"/>
          <w:sz w:val="20"/>
          <w:szCs w:val="20"/>
        </w:rPr>
        <w:t>stake</w:t>
      </w:r>
      <w:r w:rsidRPr="00E75D8C">
        <w:rPr>
          <w:rFonts w:ascii="Arial" w:eastAsia="Times New Roman" w:hAnsi="Arial" w:cs="Times New Roman"/>
          <w:sz w:val="20"/>
          <w:szCs w:val="20"/>
        </w:rPr>
        <w:t xml:space="preserve"> in the quality of the program and the success of students.</w:t>
      </w:r>
    </w:p>
    <w:p w14:paraId="2AC08437" w14:textId="59D7487D" w:rsidR="00E75D8C" w:rsidRPr="00E75D8C" w:rsidRDefault="00E75D8C" w:rsidP="00EC5BA3">
      <w:pPr>
        <w:numPr>
          <w:ilvl w:val="0"/>
          <w:numId w:val="29"/>
        </w:numPr>
        <w:spacing w:before="40" w:after="40" w:line="240" w:lineRule="auto"/>
        <w:rPr>
          <w:rFonts w:ascii="Arial" w:eastAsia="Times New Roman" w:hAnsi="Arial" w:cs="Arial"/>
          <w:sz w:val="20"/>
          <w:szCs w:val="20"/>
        </w:rPr>
      </w:pPr>
      <w:r w:rsidRPr="00E75D8C">
        <w:rPr>
          <w:rFonts w:ascii="Arial" w:eastAsia="Times New Roman" w:hAnsi="Arial" w:cs="Times New Roman"/>
          <w:b/>
          <w:sz w:val="20"/>
          <w:szCs w:val="20"/>
        </w:rPr>
        <w:t>Advisory committee membership</w:t>
      </w:r>
      <w:r w:rsidRPr="00E75D8C">
        <w:rPr>
          <w:rFonts w:ascii="Arial" w:eastAsia="Times New Roman" w:hAnsi="Arial" w:cs="Times New Roman"/>
          <w:sz w:val="20"/>
          <w:szCs w:val="20"/>
        </w:rPr>
        <w:t xml:space="preserve"> should be based primarily on those businesses in the community that the program serves. In addition membership should include representatives fr</w:t>
      </w:r>
      <w:r w:rsidR="00EC5BA3">
        <w:rPr>
          <w:rFonts w:ascii="Arial" w:eastAsia="Times New Roman" w:hAnsi="Arial" w:cs="Times New Roman"/>
          <w:sz w:val="20"/>
          <w:szCs w:val="20"/>
        </w:rPr>
        <w:t xml:space="preserve">om postsecondary institutions. </w:t>
      </w:r>
      <w:r w:rsidRPr="00E75D8C">
        <w:rPr>
          <w:rFonts w:ascii="Arial" w:eastAsia="Times New Roman" w:hAnsi="Arial" w:cs="Times New Roman"/>
          <w:sz w:val="20"/>
          <w:szCs w:val="20"/>
        </w:rPr>
        <w:t>Other representatives may be drawn from other stakeholder groups in the school district.</w:t>
      </w:r>
    </w:p>
    <w:p w14:paraId="369D0467" w14:textId="77777777" w:rsidR="00E75D8C" w:rsidRPr="00E75D8C" w:rsidRDefault="00E75D8C" w:rsidP="00EC5BA3">
      <w:pPr>
        <w:keepNext/>
        <w:spacing w:before="240" w:after="80" w:line="240" w:lineRule="auto"/>
        <w:outlineLvl w:val="3"/>
        <w:rPr>
          <w:rFonts w:ascii="Arial" w:eastAsia="Times New Roman" w:hAnsi="Arial" w:cs="Times New Roman"/>
          <w:b/>
          <w:i/>
          <w:sz w:val="24"/>
          <w:szCs w:val="28"/>
        </w:rPr>
      </w:pPr>
      <w:r w:rsidRPr="00E75D8C">
        <w:rPr>
          <w:rFonts w:ascii="Arial" w:eastAsia="Times New Roman" w:hAnsi="Arial" w:cs="Times New Roman"/>
          <w:b/>
          <w:i/>
          <w:sz w:val="24"/>
          <w:szCs w:val="28"/>
        </w:rPr>
        <w:t>Standard 4: Quality Educators that Contribute to the Profession</w:t>
      </w:r>
    </w:p>
    <w:p w14:paraId="40BEB5C4" w14:textId="77777777" w:rsidR="00E75D8C" w:rsidRPr="00E75D8C" w:rsidRDefault="00E75D8C" w:rsidP="00EC5BA3">
      <w:pPr>
        <w:numPr>
          <w:ilvl w:val="0"/>
          <w:numId w:val="30"/>
        </w:numPr>
        <w:spacing w:before="40" w:after="40" w:line="240" w:lineRule="auto"/>
        <w:rPr>
          <w:rFonts w:ascii="Arial" w:eastAsia="Times New Roman" w:hAnsi="Arial" w:cs="Arial"/>
          <w:sz w:val="20"/>
          <w:szCs w:val="20"/>
        </w:rPr>
      </w:pPr>
      <w:r w:rsidRPr="00E75D8C">
        <w:rPr>
          <w:rFonts w:ascii="Arial" w:eastAsia="Times New Roman" w:hAnsi="Arial" w:cs="Times New Roman"/>
          <w:b/>
          <w:sz w:val="20"/>
          <w:szCs w:val="20"/>
        </w:rPr>
        <w:t>Instructor is highly qualified</w:t>
      </w:r>
      <w:r w:rsidR="0007087F">
        <w:rPr>
          <w:rFonts w:ascii="Arial" w:eastAsia="Times New Roman" w:hAnsi="Arial" w:cs="Times New Roman"/>
          <w:b/>
          <w:sz w:val="20"/>
          <w:szCs w:val="20"/>
        </w:rPr>
        <w:t>,</w:t>
      </w:r>
      <w:r w:rsidRPr="00E75D8C">
        <w:rPr>
          <w:rFonts w:ascii="Arial" w:eastAsia="Times New Roman" w:hAnsi="Arial" w:cs="Times New Roman"/>
          <w:sz w:val="20"/>
          <w:szCs w:val="20"/>
        </w:rPr>
        <w:t xml:space="preserve"> seeks continuous professional improvement</w:t>
      </w:r>
      <w:r w:rsidR="0007087F">
        <w:rPr>
          <w:rFonts w:ascii="Arial" w:eastAsia="Times New Roman" w:hAnsi="Arial" w:cs="Times New Roman"/>
          <w:sz w:val="20"/>
          <w:szCs w:val="20"/>
        </w:rPr>
        <w:t>,</w:t>
      </w:r>
      <w:r w:rsidRPr="00E75D8C">
        <w:rPr>
          <w:rFonts w:ascii="Arial" w:eastAsia="Times New Roman" w:hAnsi="Arial" w:cs="Times New Roman"/>
          <w:sz w:val="20"/>
          <w:szCs w:val="20"/>
        </w:rPr>
        <w:t xml:space="preserve"> and is active in school and community activities</w:t>
      </w:r>
      <w:r w:rsidRPr="00E75D8C">
        <w:rPr>
          <w:rFonts w:ascii="Arial" w:eastAsia="Times New Roman" w:hAnsi="Arial" w:cs="Arial"/>
          <w:sz w:val="20"/>
          <w:szCs w:val="20"/>
        </w:rPr>
        <w:t>.</w:t>
      </w:r>
    </w:p>
    <w:p w14:paraId="6F4FEB94" w14:textId="77777777" w:rsidR="00E75D8C" w:rsidRPr="00E75D8C" w:rsidRDefault="00E75D8C" w:rsidP="00EC5BA3">
      <w:pPr>
        <w:numPr>
          <w:ilvl w:val="0"/>
          <w:numId w:val="30"/>
        </w:numPr>
        <w:spacing w:before="40" w:after="40" w:line="240" w:lineRule="auto"/>
        <w:rPr>
          <w:rFonts w:ascii="Arial" w:eastAsia="Times New Roman" w:hAnsi="Arial" w:cs="Arial"/>
          <w:sz w:val="20"/>
          <w:szCs w:val="20"/>
        </w:rPr>
      </w:pPr>
      <w:r w:rsidRPr="00E75D8C">
        <w:rPr>
          <w:rFonts w:ascii="Arial" w:eastAsia="Times New Roman" w:hAnsi="Arial" w:cs="Times New Roman"/>
          <w:b/>
          <w:sz w:val="20"/>
          <w:szCs w:val="20"/>
        </w:rPr>
        <w:t>Activities</w:t>
      </w:r>
      <w:r w:rsidRPr="00E75D8C">
        <w:rPr>
          <w:rFonts w:ascii="Arial" w:eastAsia="Times New Roman" w:hAnsi="Arial" w:cs="Times New Roman"/>
          <w:sz w:val="20"/>
          <w:szCs w:val="20"/>
        </w:rPr>
        <w:t xml:space="preserve"> for this instrument are beyond the local bargaining unit.</w:t>
      </w:r>
    </w:p>
    <w:p w14:paraId="680D82A0" w14:textId="2F50A7B2" w:rsidR="00E75D8C" w:rsidRPr="00E75D8C" w:rsidRDefault="00E75D8C" w:rsidP="00EC5BA3">
      <w:pPr>
        <w:numPr>
          <w:ilvl w:val="0"/>
          <w:numId w:val="30"/>
        </w:numPr>
        <w:spacing w:before="40" w:after="40" w:line="240" w:lineRule="auto"/>
        <w:rPr>
          <w:rFonts w:ascii="Arial" w:eastAsia="Times New Roman" w:hAnsi="Arial" w:cs="Arial"/>
          <w:sz w:val="20"/>
          <w:szCs w:val="20"/>
        </w:rPr>
      </w:pPr>
      <w:r w:rsidRPr="00E75D8C">
        <w:rPr>
          <w:rFonts w:ascii="Arial" w:eastAsia="Times New Roman" w:hAnsi="Arial" w:cs="Times New Roman"/>
          <w:b/>
          <w:sz w:val="20"/>
          <w:szCs w:val="20"/>
        </w:rPr>
        <w:lastRenderedPageBreak/>
        <w:t xml:space="preserve">Advanced </w:t>
      </w:r>
      <w:proofErr w:type="gramStart"/>
      <w:r w:rsidRPr="00E75D8C">
        <w:rPr>
          <w:rFonts w:ascii="Arial" w:eastAsia="Times New Roman" w:hAnsi="Arial" w:cs="Times New Roman"/>
          <w:b/>
          <w:sz w:val="20"/>
          <w:szCs w:val="20"/>
        </w:rPr>
        <w:t>Degree</w:t>
      </w:r>
      <w:r w:rsidRPr="00E75D8C">
        <w:rPr>
          <w:rFonts w:ascii="Arial" w:eastAsia="Times New Roman" w:hAnsi="Arial" w:cs="Times New Roman"/>
          <w:sz w:val="20"/>
          <w:szCs w:val="20"/>
        </w:rPr>
        <w:t xml:space="preserve">  the</w:t>
      </w:r>
      <w:proofErr w:type="gramEnd"/>
      <w:r w:rsidRPr="00E75D8C">
        <w:rPr>
          <w:rFonts w:ascii="Arial" w:eastAsia="Times New Roman" w:hAnsi="Arial" w:cs="Times New Roman"/>
          <w:sz w:val="20"/>
          <w:szCs w:val="20"/>
        </w:rPr>
        <w:t xml:space="preserve"> next level</w:t>
      </w:r>
      <w:r w:rsidR="0007087F">
        <w:rPr>
          <w:rFonts w:ascii="Arial" w:eastAsia="Times New Roman" w:hAnsi="Arial" w:cs="Times New Roman"/>
          <w:sz w:val="20"/>
          <w:szCs w:val="20"/>
        </w:rPr>
        <w:t xml:space="preserve"> of education</w:t>
      </w:r>
      <w:r w:rsidRPr="00E75D8C">
        <w:rPr>
          <w:rFonts w:ascii="Arial" w:eastAsia="Times New Roman" w:hAnsi="Arial" w:cs="Times New Roman"/>
          <w:sz w:val="20"/>
          <w:szCs w:val="20"/>
        </w:rPr>
        <w:t xml:space="preserve"> above where teacher entered the profession</w:t>
      </w:r>
      <w:r w:rsidR="000C7526">
        <w:rPr>
          <w:rFonts w:ascii="Arial" w:eastAsia="Times New Roman" w:hAnsi="Arial" w:cs="Times New Roman"/>
          <w:sz w:val="20"/>
          <w:szCs w:val="20"/>
        </w:rPr>
        <w:t xml:space="preserve"> as defined by their local professional development committee and an accredited post-secondary institution</w:t>
      </w:r>
      <w:r w:rsidRPr="00E75D8C">
        <w:rPr>
          <w:rFonts w:ascii="Arial" w:eastAsia="Times New Roman" w:hAnsi="Arial" w:cs="Times New Roman"/>
          <w:sz w:val="20"/>
          <w:szCs w:val="20"/>
        </w:rPr>
        <w:t>.</w:t>
      </w:r>
    </w:p>
    <w:p w14:paraId="695929AF" w14:textId="77777777" w:rsidR="00E75D8C" w:rsidRPr="00E75D8C" w:rsidRDefault="00E75D8C" w:rsidP="00EC5BA3">
      <w:pPr>
        <w:numPr>
          <w:ilvl w:val="0"/>
          <w:numId w:val="30"/>
        </w:numPr>
        <w:spacing w:before="40" w:after="40" w:line="240" w:lineRule="auto"/>
        <w:rPr>
          <w:rFonts w:ascii="Arial" w:eastAsia="Times New Roman" w:hAnsi="Arial" w:cs="Arial"/>
          <w:sz w:val="20"/>
          <w:szCs w:val="20"/>
        </w:rPr>
      </w:pPr>
      <w:r w:rsidRPr="00E75D8C">
        <w:rPr>
          <w:rFonts w:ascii="Arial" w:eastAsia="Times New Roman" w:hAnsi="Arial" w:cs="Times New Roman"/>
          <w:b/>
          <w:sz w:val="20"/>
          <w:szCs w:val="20"/>
        </w:rPr>
        <w:t xml:space="preserve">Industry Credential </w:t>
      </w:r>
      <w:r w:rsidRPr="00E75D8C">
        <w:rPr>
          <w:rFonts w:ascii="Arial" w:eastAsia="Times New Roman" w:hAnsi="Arial" w:cs="Times New Roman"/>
          <w:sz w:val="20"/>
          <w:szCs w:val="20"/>
        </w:rPr>
        <w:t>may be defined as being recognized within industry of having advanced knowledge and technical skill in a given field.</w:t>
      </w:r>
    </w:p>
    <w:p w14:paraId="1CA11E8E" w14:textId="77777777" w:rsidR="00E75D8C" w:rsidRPr="00E75D8C" w:rsidRDefault="00E75D8C" w:rsidP="00EC5BA3">
      <w:pPr>
        <w:numPr>
          <w:ilvl w:val="0"/>
          <w:numId w:val="30"/>
        </w:numPr>
        <w:spacing w:before="40" w:after="40" w:line="240" w:lineRule="auto"/>
        <w:rPr>
          <w:rFonts w:ascii="Arial" w:eastAsia="Times New Roman" w:hAnsi="Arial" w:cs="Arial"/>
          <w:sz w:val="20"/>
          <w:szCs w:val="20"/>
        </w:rPr>
      </w:pPr>
      <w:r w:rsidRPr="00E75D8C">
        <w:rPr>
          <w:rFonts w:ascii="Arial" w:eastAsia="Times New Roman" w:hAnsi="Arial" w:cs="Times New Roman"/>
          <w:b/>
          <w:sz w:val="20"/>
          <w:szCs w:val="20"/>
        </w:rPr>
        <w:t>Innovative resources to curriculum efforts</w:t>
      </w:r>
      <w:r w:rsidRPr="00E75D8C">
        <w:rPr>
          <w:rFonts w:ascii="Arial" w:eastAsia="Times New Roman" w:hAnsi="Arial" w:cs="Times New Roman"/>
          <w:sz w:val="20"/>
          <w:szCs w:val="20"/>
        </w:rPr>
        <w:t xml:space="preserve"> include task forces, state committees, and education initiatives above the local level</w:t>
      </w:r>
      <w:r w:rsidRPr="00E75D8C">
        <w:rPr>
          <w:rFonts w:ascii="Arial" w:eastAsia="Times New Roman" w:hAnsi="Arial" w:cs="Arial"/>
          <w:sz w:val="20"/>
          <w:szCs w:val="20"/>
        </w:rPr>
        <w:t>.</w:t>
      </w:r>
    </w:p>
    <w:p w14:paraId="6C1DEA5A" w14:textId="32C9B468" w:rsidR="00E75D8C" w:rsidRPr="00E75D8C" w:rsidRDefault="00E75D8C" w:rsidP="00EC5BA3">
      <w:pPr>
        <w:numPr>
          <w:ilvl w:val="0"/>
          <w:numId w:val="30"/>
        </w:numPr>
        <w:spacing w:before="40" w:after="40" w:line="240" w:lineRule="auto"/>
        <w:rPr>
          <w:rFonts w:ascii="Arial" w:eastAsia="Times New Roman" w:hAnsi="Arial" w:cs="Times New Roman"/>
          <w:sz w:val="20"/>
          <w:szCs w:val="20"/>
        </w:rPr>
      </w:pPr>
      <w:r w:rsidRPr="00E75D8C">
        <w:rPr>
          <w:rFonts w:ascii="Arial" w:eastAsia="Times New Roman" w:hAnsi="Arial" w:cs="Arial"/>
          <w:b/>
          <w:sz w:val="20"/>
          <w:szCs w:val="20"/>
        </w:rPr>
        <w:t>Community and industry activities</w:t>
      </w:r>
      <w:r w:rsidRPr="00E75D8C">
        <w:rPr>
          <w:rFonts w:ascii="Arial" w:eastAsia="Times New Roman" w:hAnsi="Arial" w:cs="Arial"/>
          <w:sz w:val="20"/>
          <w:szCs w:val="20"/>
        </w:rPr>
        <w:t xml:space="preserve"> may include Chamber of Commerce, </w:t>
      </w:r>
      <w:r w:rsidR="0007087F">
        <w:rPr>
          <w:rFonts w:ascii="Arial" w:eastAsia="Times New Roman" w:hAnsi="Arial" w:cs="Arial"/>
          <w:sz w:val="20"/>
          <w:szCs w:val="20"/>
        </w:rPr>
        <w:t>f</w:t>
      </w:r>
      <w:r w:rsidRPr="00E75D8C">
        <w:rPr>
          <w:rFonts w:ascii="Arial" w:eastAsia="Times New Roman" w:hAnsi="Arial" w:cs="Arial"/>
          <w:sz w:val="20"/>
          <w:szCs w:val="20"/>
        </w:rPr>
        <w:t xml:space="preserve">air </w:t>
      </w:r>
      <w:r w:rsidR="0007087F">
        <w:rPr>
          <w:rFonts w:ascii="Arial" w:eastAsia="Times New Roman" w:hAnsi="Arial" w:cs="Arial"/>
          <w:sz w:val="20"/>
          <w:szCs w:val="20"/>
        </w:rPr>
        <w:t>b</w:t>
      </w:r>
      <w:r w:rsidRPr="00E75D8C">
        <w:rPr>
          <w:rFonts w:ascii="Arial" w:eastAsia="Times New Roman" w:hAnsi="Arial" w:cs="Arial"/>
          <w:sz w:val="20"/>
          <w:szCs w:val="20"/>
        </w:rPr>
        <w:t xml:space="preserve">oards, </w:t>
      </w:r>
      <w:r w:rsidR="0007087F">
        <w:rPr>
          <w:rFonts w:ascii="Arial" w:eastAsia="Times New Roman" w:hAnsi="Arial" w:cs="Arial"/>
          <w:sz w:val="20"/>
          <w:szCs w:val="20"/>
        </w:rPr>
        <w:t>e</w:t>
      </w:r>
      <w:r w:rsidRPr="00E75D8C">
        <w:rPr>
          <w:rFonts w:ascii="Arial" w:eastAsia="Times New Roman" w:hAnsi="Arial" w:cs="Arial"/>
          <w:sz w:val="20"/>
          <w:szCs w:val="20"/>
        </w:rPr>
        <w:t xml:space="preserve">xtension </w:t>
      </w:r>
      <w:r w:rsidR="0007087F">
        <w:rPr>
          <w:rFonts w:ascii="Arial" w:eastAsia="Times New Roman" w:hAnsi="Arial" w:cs="Arial"/>
          <w:sz w:val="20"/>
          <w:szCs w:val="20"/>
        </w:rPr>
        <w:t>p</w:t>
      </w:r>
      <w:r w:rsidRPr="00E75D8C">
        <w:rPr>
          <w:rFonts w:ascii="Arial" w:eastAsia="Times New Roman" w:hAnsi="Arial" w:cs="Arial"/>
          <w:sz w:val="20"/>
          <w:szCs w:val="20"/>
        </w:rPr>
        <w:t xml:space="preserve">rograms, </w:t>
      </w:r>
      <w:r w:rsidR="0007087F">
        <w:rPr>
          <w:rFonts w:ascii="Arial" w:eastAsia="Times New Roman" w:hAnsi="Arial" w:cs="Arial"/>
          <w:sz w:val="20"/>
          <w:szCs w:val="20"/>
        </w:rPr>
        <w:t>c</w:t>
      </w:r>
      <w:r w:rsidRPr="00E75D8C">
        <w:rPr>
          <w:rFonts w:ascii="Arial" w:eastAsia="Times New Roman" w:hAnsi="Arial" w:cs="Arial"/>
          <w:sz w:val="20"/>
          <w:szCs w:val="20"/>
        </w:rPr>
        <w:t xml:space="preserve">ommodity </w:t>
      </w:r>
      <w:r w:rsidR="0007087F">
        <w:rPr>
          <w:rFonts w:ascii="Arial" w:eastAsia="Times New Roman" w:hAnsi="Arial" w:cs="Arial"/>
          <w:sz w:val="20"/>
          <w:szCs w:val="20"/>
        </w:rPr>
        <w:t>a</w:t>
      </w:r>
      <w:r w:rsidRPr="00E75D8C">
        <w:rPr>
          <w:rFonts w:ascii="Arial" w:eastAsia="Times New Roman" w:hAnsi="Arial" w:cs="Arial"/>
          <w:sz w:val="20"/>
          <w:szCs w:val="20"/>
        </w:rPr>
        <w:t>ssociations, etc.</w:t>
      </w:r>
    </w:p>
    <w:p w14:paraId="52B46472" w14:textId="77777777" w:rsidR="00E75D8C" w:rsidRPr="00E75D8C" w:rsidRDefault="00E75D8C" w:rsidP="00EC5BA3">
      <w:pPr>
        <w:keepNext/>
        <w:spacing w:before="240" w:after="80" w:line="240" w:lineRule="auto"/>
        <w:outlineLvl w:val="3"/>
        <w:rPr>
          <w:rFonts w:ascii="Arial" w:eastAsia="Times New Roman" w:hAnsi="Arial" w:cs="Times New Roman"/>
          <w:b/>
          <w:i/>
          <w:color w:val="000000"/>
          <w:sz w:val="24"/>
          <w:szCs w:val="28"/>
        </w:rPr>
      </w:pPr>
      <w:r w:rsidRPr="00E75D8C">
        <w:rPr>
          <w:rFonts w:ascii="Arial" w:eastAsia="Times New Roman" w:hAnsi="Arial" w:cs="Times New Roman"/>
          <w:b/>
          <w:i/>
          <w:sz w:val="24"/>
          <w:szCs w:val="28"/>
        </w:rPr>
        <w:t>Standard 5: Curriculum and Program Design</w:t>
      </w:r>
    </w:p>
    <w:p w14:paraId="6D7E5D07" w14:textId="77777777" w:rsidR="00E75D8C" w:rsidRPr="00E75D8C" w:rsidRDefault="00E75D8C" w:rsidP="00EC5BA3">
      <w:pPr>
        <w:numPr>
          <w:ilvl w:val="0"/>
          <w:numId w:val="7"/>
        </w:numPr>
        <w:spacing w:before="40" w:after="40" w:line="240" w:lineRule="auto"/>
        <w:rPr>
          <w:rFonts w:ascii="Arial" w:eastAsia="Times New Roman" w:hAnsi="Arial" w:cs="Arial"/>
          <w:color w:val="000000"/>
          <w:sz w:val="20"/>
          <w:szCs w:val="20"/>
        </w:rPr>
      </w:pPr>
      <w:r w:rsidRPr="00E75D8C">
        <w:rPr>
          <w:rFonts w:ascii="Arial" w:eastAsia="Times New Roman" w:hAnsi="Arial" w:cs="Times New Roman"/>
          <w:b/>
          <w:sz w:val="20"/>
          <w:szCs w:val="24"/>
        </w:rPr>
        <w:t>Articulation Agreement</w:t>
      </w:r>
      <w:r w:rsidRPr="00E75D8C">
        <w:rPr>
          <w:rFonts w:ascii="Arial" w:eastAsia="Times New Roman" w:hAnsi="Arial" w:cs="Times New Roman"/>
          <w:sz w:val="20"/>
          <w:szCs w:val="24"/>
        </w:rPr>
        <w:t xml:space="preserve"> refers to written and signed formal agreement for </w:t>
      </w:r>
      <w:r w:rsidRPr="00E75D8C">
        <w:rPr>
          <w:rFonts w:ascii="Arial" w:eastAsia="Times New Roman" w:hAnsi="Arial" w:cs="Times New Roman"/>
          <w:color w:val="000000"/>
          <w:sz w:val="20"/>
          <w:szCs w:val="24"/>
        </w:rPr>
        <w:t>course and/or tuition credit between</w:t>
      </w:r>
      <w:r w:rsidR="0007087F">
        <w:rPr>
          <w:rFonts w:ascii="Arial" w:eastAsia="Times New Roman" w:hAnsi="Arial" w:cs="Times New Roman"/>
          <w:color w:val="000000"/>
          <w:sz w:val="20"/>
          <w:szCs w:val="24"/>
        </w:rPr>
        <w:t xml:space="preserve"> a</w:t>
      </w:r>
      <w:r w:rsidRPr="00E75D8C">
        <w:rPr>
          <w:rFonts w:ascii="Arial" w:eastAsia="Times New Roman" w:hAnsi="Arial" w:cs="Times New Roman"/>
          <w:color w:val="000000"/>
          <w:sz w:val="20"/>
          <w:szCs w:val="24"/>
        </w:rPr>
        <w:t xml:space="preserve"> high school and post-secondary institutions.</w:t>
      </w:r>
    </w:p>
    <w:p w14:paraId="23C3B9CD" w14:textId="7F1AC8D4" w:rsidR="00E75D8C" w:rsidRPr="00E75D8C" w:rsidRDefault="00E75D8C" w:rsidP="00EC5BA3">
      <w:pPr>
        <w:numPr>
          <w:ilvl w:val="0"/>
          <w:numId w:val="7"/>
        </w:numPr>
        <w:spacing w:before="40" w:after="40" w:line="240" w:lineRule="auto"/>
        <w:rPr>
          <w:rFonts w:ascii="Arial" w:eastAsia="Times New Roman" w:hAnsi="Arial" w:cs="Arial"/>
          <w:sz w:val="20"/>
          <w:szCs w:val="20"/>
        </w:rPr>
      </w:pPr>
      <w:r w:rsidRPr="00E75D8C">
        <w:rPr>
          <w:rFonts w:ascii="Arial" w:eastAsia="Times New Roman" w:hAnsi="Arial" w:cs="Times New Roman"/>
          <w:b/>
          <w:sz w:val="20"/>
          <w:szCs w:val="24"/>
        </w:rPr>
        <w:t>Shared instructional resources</w:t>
      </w:r>
      <w:r w:rsidRPr="00E75D8C">
        <w:rPr>
          <w:rFonts w:ascii="Arial" w:eastAsia="Times New Roman" w:hAnsi="Arial" w:cs="Times New Roman"/>
          <w:sz w:val="20"/>
          <w:szCs w:val="24"/>
        </w:rPr>
        <w:t xml:space="preserve"> include teachers, equipment, curriculum materials, job shadow/cooperative learning sites, </w:t>
      </w:r>
      <w:r w:rsidRPr="00E75D8C">
        <w:rPr>
          <w:rFonts w:ascii="Arial" w:eastAsia="Times New Roman" w:hAnsi="Arial" w:cs="Times New Roman"/>
          <w:color w:val="000000"/>
          <w:sz w:val="20"/>
          <w:szCs w:val="24"/>
        </w:rPr>
        <w:t>etc.</w:t>
      </w:r>
    </w:p>
    <w:p w14:paraId="26BBA273" w14:textId="6726879B" w:rsidR="00E75D8C" w:rsidRPr="00E75D8C" w:rsidRDefault="00E75D8C" w:rsidP="00EC5BA3">
      <w:pPr>
        <w:numPr>
          <w:ilvl w:val="0"/>
          <w:numId w:val="7"/>
        </w:numPr>
        <w:spacing w:before="40" w:after="40" w:line="240" w:lineRule="auto"/>
        <w:rPr>
          <w:rFonts w:ascii="Arial" w:eastAsia="Times New Roman" w:hAnsi="Arial" w:cs="Arial"/>
          <w:color w:val="000000"/>
          <w:sz w:val="20"/>
          <w:szCs w:val="20"/>
        </w:rPr>
      </w:pPr>
      <w:r w:rsidRPr="00E75D8C">
        <w:rPr>
          <w:rFonts w:ascii="Arial" w:eastAsia="Times New Roman" w:hAnsi="Arial" w:cs="Arial"/>
          <w:b/>
          <w:color w:val="000000"/>
          <w:sz w:val="20"/>
          <w:szCs w:val="20"/>
        </w:rPr>
        <w:t>Program of Study</w:t>
      </w:r>
      <w:r w:rsidRPr="00E75D8C">
        <w:rPr>
          <w:rFonts w:ascii="Arial" w:eastAsia="Times New Roman" w:hAnsi="Arial" w:cs="Arial"/>
          <w:color w:val="000000"/>
          <w:sz w:val="20"/>
          <w:szCs w:val="20"/>
        </w:rPr>
        <w:t xml:space="preserve"> design is challenging technical coursework and high</w:t>
      </w:r>
      <w:r w:rsidR="0007087F">
        <w:rPr>
          <w:rFonts w:ascii="Arial" w:eastAsia="Times New Roman" w:hAnsi="Arial" w:cs="Arial"/>
          <w:color w:val="000000"/>
          <w:sz w:val="20"/>
          <w:szCs w:val="20"/>
        </w:rPr>
        <w:t>-</w:t>
      </w:r>
      <w:r w:rsidRPr="00E75D8C">
        <w:rPr>
          <w:rFonts w:ascii="Arial" w:eastAsia="Times New Roman" w:hAnsi="Arial" w:cs="Arial"/>
          <w:color w:val="000000"/>
          <w:sz w:val="20"/>
          <w:szCs w:val="20"/>
        </w:rPr>
        <w:t>level academics that support Ohio’s graduation requirements while preparing students for postsecondary education and the 21st Century workplace</w:t>
      </w:r>
    </w:p>
    <w:p w14:paraId="0753D95E" w14:textId="77777777" w:rsidR="00E75D8C" w:rsidRPr="00E75D8C" w:rsidRDefault="00E75D8C" w:rsidP="00EC5BA3">
      <w:pPr>
        <w:numPr>
          <w:ilvl w:val="0"/>
          <w:numId w:val="7"/>
        </w:numPr>
        <w:spacing w:before="40" w:after="40" w:line="240" w:lineRule="auto"/>
        <w:rPr>
          <w:rFonts w:ascii="Arial" w:eastAsia="Times New Roman" w:hAnsi="Arial" w:cs="Arial"/>
          <w:color w:val="000000"/>
          <w:sz w:val="20"/>
          <w:szCs w:val="20"/>
        </w:rPr>
      </w:pPr>
      <w:r w:rsidRPr="00E75D8C">
        <w:rPr>
          <w:rFonts w:ascii="Arial" w:eastAsia="Times New Roman" w:hAnsi="Arial" w:cs="Times New Roman"/>
          <w:b/>
          <w:color w:val="000000"/>
          <w:sz w:val="20"/>
          <w:szCs w:val="24"/>
        </w:rPr>
        <w:t xml:space="preserve">Course of Study </w:t>
      </w:r>
      <w:r w:rsidRPr="00E75D8C">
        <w:rPr>
          <w:rFonts w:ascii="Arial" w:eastAsia="Times New Roman" w:hAnsi="Arial" w:cs="Times New Roman"/>
          <w:color w:val="000000"/>
          <w:sz w:val="20"/>
          <w:szCs w:val="24"/>
        </w:rPr>
        <w:t>by definition includes A&amp;E and industry content standards, a yearly plan for instruction, and a detailed sequenced secondary program of study course outline.</w:t>
      </w:r>
    </w:p>
    <w:p w14:paraId="36C6987B" w14:textId="77777777" w:rsidR="00E75D8C" w:rsidRPr="00E75D8C" w:rsidRDefault="00E75D8C" w:rsidP="00EC5BA3">
      <w:pPr>
        <w:numPr>
          <w:ilvl w:val="0"/>
          <w:numId w:val="7"/>
        </w:numPr>
        <w:spacing w:before="40" w:after="40" w:line="240" w:lineRule="auto"/>
        <w:rPr>
          <w:rFonts w:ascii="Arial" w:eastAsia="Times New Roman" w:hAnsi="Arial" w:cs="Arial"/>
          <w:color w:val="000000"/>
          <w:sz w:val="20"/>
          <w:szCs w:val="20"/>
        </w:rPr>
      </w:pPr>
      <w:r w:rsidRPr="00E75D8C">
        <w:rPr>
          <w:rFonts w:ascii="Arial" w:eastAsia="Times New Roman" w:hAnsi="Arial" w:cs="Times New Roman"/>
          <w:b/>
          <w:color w:val="000000"/>
          <w:sz w:val="20"/>
          <w:szCs w:val="24"/>
        </w:rPr>
        <w:t>CTSO is abbreviated for Career-Technical Student Organization (e.g. FFA, FCCLA, DECA, SKILLSUSA, BPA).</w:t>
      </w:r>
    </w:p>
    <w:p w14:paraId="7BD47C66" w14:textId="77777777" w:rsidR="00E75D8C" w:rsidRPr="00E75D8C" w:rsidRDefault="00E75D8C" w:rsidP="00EC5BA3">
      <w:pPr>
        <w:spacing w:before="240" w:after="80" w:line="240" w:lineRule="auto"/>
        <w:rPr>
          <w:rFonts w:ascii="Arial" w:eastAsia="Times New Roman" w:hAnsi="Arial" w:cs="Arial"/>
          <w:b/>
          <w:i/>
          <w:sz w:val="24"/>
          <w:szCs w:val="28"/>
        </w:rPr>
      </w:pPr>
      <w:r w:rsidRPr="00E75D8C">
        <w:rPr>
          <w:rFonts w:ascii="Arial" w:eastAsia="Times New Roman" w:hAnsi="Arial" w:cs="Arial"/>
          <w:b/>
          <w:i/>
          <w:sz w:val="24"/>
          <w:szCs w:val="28"/>
          <w:lang w:val="en-CA"/>
        </w:rPr>
        <w:fldChar w:fldCharType="begin"/>
      </w:r>
      <w:r w:rsidRPr="00E75D8C">
        <w:rPr>
          <w:rFonts w:ascii="Arial" w:eastAsia="Times New Roman" w:hAnsi="Arial" w:cs="Arial"/>
          <w:b/>
          <w:i/>
          <w:sz w:val="24"/>
          <w:szCs w:val="28"/>
          <w:lang w:val="en-CA"/>
        </w:rPr>
        <w:instrText xml:space="preserve"> SEQ CHAPTER \h \r 1</w:instrText>
      </w:r>
      <w:r w:rsidRPr="00E75D8C">
        <w:rPr>
          <w:rFonts w:ascii="Arial" w:eastAsia="Times New Roman" w:hAnsi="Arial" w:cs="Arial"/>
          <w:b/>
          <w:i/>
          <w:sz w:val="24"/>
          <w:szCs w:val="28"/>
          <w:lang w:val="en-CA"/>
        </w:rPr>
        <w:fldChar w:fldCharType="end"/>
      </w:r>
      <w:r w:rsidRPr="00E75D8C">
        <w:rPr>
          <w:rFonts w:ascii="Arial" w:eastAsia="Times New Roman" w:hAnsi="Arial" w:cs="Arial"/>
          <w:b/>
          <w:i/>
          <w:sz w:val="24"/>
          <w:szCs w:val="28"/>
        </w:rPr>
        <w:t>Standard #6: Instruction</w:t>
      </w:r>
    </w:p>
    <w:p w14:paraId="21B54D77" w14:textId="4C2D3840" w:rsidR="00E75D8C" w:rsidRPr="00E75D8C" w:rsidRDefault="00E75D8C" w:rsidP="00EC5BA3">
      <w:pPr>
        <w:numPr>
          <w:ilvl w:val="0"/>
          <w:numId w:val="31"/>
        </w:numPr>
        <w:spacing w:before="40" w:after="40" w:line="240" w:lineRule="auto"/>
        <w:rPr>
          <w:rFonts w:ascii="Arial" w:eastAsia="Times New Roman" w:hAnsi="Arial" w:cs="Arial"/>
          <w:sz w:val="20"/>
          <w:szCs w:val="20"/>
        </w:rPr>
      </w:pPr>
      <w:r w:rsidRPr="00E75D8C">
        <w:rPr>
          <w:rFonts w:ascii="Arial" w:eastAsia="Times New Roman" w:hAnsi="Arial" w:cs="Times New Roman"/>
          <w:b/>
          <w:sz w:val="20"/>
          <w:szCs w:val="20"/>
        </w:rPr>
        <w:t>Student achievement</w:t>
      </w:r>
      <w:r w:rsidRPr="00E75D8C">
        <w:rPr>
          <w:rFonts w:ascii="Arial" w:eastAsia="Times New Roman" w:hAnsi="Arial" w:cs="Times New Roman"/>
          <w:sz w:val="20"/>
          <w:szCs w:val="20"/>
        </w:rPr>
        <w:t xml:space="preserve"> is</w:t>
      </w:r>
      <w:r w:rsidR="0007087F">
        <w:rPr>
          <w:rFonts w:ascii="Arial" w:eastAsia="Times New Roman" w:hAnsi="Arial" w:cs="Times New Roman"/>
          <w:sz w:val="20"/>
          <w:szCs w:val="20"/>
        </w:rPr>
        <w:t xml:space="preserve"> greatly</w:t>
      </w:r>
      <w:r w:rsidRPr="00E75D8C">
        <w:rPr>
          <w:rFonts w:ascii="Arial" w:eastAsia="Times New Roman" w:hAnsi="Arial" w:cs="Times New Roman"/>
          <w:sz w:val="20"/>
          <w:szCs w:val="20"/>
        </w:rPr>
        <w:t xml:space="preserve"> influenced by the instruction provided through the career-technical education program.</w:t>
      </w:r>
    </w:p>
    <w:p w14:paraId="4369A42C" w14:textId="77777777" w:rsidR="00E75D8C" w:rsidRPr="00E75D8C" w:rsidRDefault="00E75D8C" w:rsidP="00EC5BA3">
      <w:pPr>
        <w:numPr>
          <w:ilvl w:val="0"/>
          <w:numId w:val="31"/>
        </w:numPr>
        <w:spacing w:before="40" w:after="40" w:line="240" w:lineRule="auto"/>
        <w:rPr>
          <w:rFonts w:ascii="Arial" w:eastAsia="Times New Roman" w:hAnsi="Arial" w:cs="Arial"/>
          <w:sz w:val="20"/>
          <w:szCs w:val="20"/>
        </w:rPr>
      </w:pPr>
      <w:r w:rsidRPr="00E75D8C">
        <w:rPr>
          <w:rFonts w:ascii="Arial" w:eastAsia="Times New Roman" w:hAnsi="Arial" w:cs="Times New Roman"/>
          <w:b/>
          <w:sz w:val="20"/>
          <w:szCs w:val="20"/>
        </w:rPr>
        <w:t>Instruction</w:t>
      </w:r>
      <w:r w:rsidRPr="00E75D8C">
        <w:rPr>
          <w:rFonts w:ascii="Arial" w:eastAsia="Times New Roman" w:hAnsi="Arial" w:cs="Times New Roman"/>
          <w:sz w:val="20"/>
          <w:szCs w:val="20"/>
        </w:rPr>
        <w:t xml:space="preserve"> combines a number of essential factors including methods, materials, resources, and strategies that are managed by instructional personnel</w:t>
      </w:r>
    </w:p>
    <w:p w14:paraId="46CC12F0" w14:textId="77777777" w:rsidR="00E75D8C" w:rsidRPr="00E75D8C" w:rsidRDefault="00E75D8C" w:rsidP="00EC5BA3">
      <w:pPr>
        <w:numPr>
          <w:ilvl w:val="0"/>
          <w:numId w:val="31"/>
        </w:numPr>
        <w:spacing w:before="40" w:after="40" w:line="240" w:lineRule="auto"/>
        <w:rPr>
          <w:rFonts w:ascii="Arial" w:eastAsia="Times New Roman" w:hAnsi="Arial" w:cs="Arial"/>
          <w:sz w:val="20"/>
          <w:szCs w:val="20"/>
        </w:rPr>
      </w:pPr>
      <w:r w:rsidRPr="00E75D8C">
        <w:rPr>
          <w:rFonts w:ascii="Arial" w:eastAsia="Times New Roman" w:hAnsi="Arial" w:cs="Times New Roman"/>
          <w:b/>
          <w:sz w:val="20"/>
          <w:szCs w:val="20"/>
        </w:rPr>
        <w:t>Effective instruction</w:t>
      </w:r>
      <w:r w:rsidRPr="00E75D8C">
        <w:rPr>
          <w:rFonts w:ascii="Arial" w:eastAsia="Times New Roman" w:hAnsi="Arial" w:cs="Times New Roman"/>
          <w:sz w:val="20"/>
          <w:szCs w:val="20"/>
        </w:rPr>
        <w:t xml:space="preserve"> contributes to and enhances high academic achievement for all students.</w:t>
      </w:r>
    </w:p>
    <w:p w14:paraId="1DFF4AB2" w14:textId="77777777" w:rsidR="00E75D8C" w:rsidRPr="00E75D8C" w:rsidRDefault="00E75D8C" w:rsidP="00EC5BA3">
      <w:pPr>
        <w:keepNext/>
        <w:spacing w:before="240" w:after="80" w:line="240" w:lineRule="auto"/>
        <w:outlineLvl w:val="3"/>
        <w:rPr>
          <w:rFonts w:ascii="Arial" w:eastAsia="Times New Roman" w:hAnsi="Arial" w:cs="Times New Roman"/>
          <w:b/>
          <w:i/>
          <w:sz w:val="24"/>
          <w:szCs w:val="28"/>
        </w:rPr>
      </w:pPr>
      <w:r w:rsidRPr="00E75D8C">
        <w:rPr>
          <w:rFonts w:ascii="Arial" w:eastAsia="Times New Roman" w:hAnsi="Arial" w:cs="Times New Roman"/>
          <w:b/>
          <w:i/>
          <w:sz w:val="24"/>
          <w:szCs w:val="28"/>
        </w:rPr>
        <w:t>Standard #7: Assessment</w:t>
      </w:r>
    </w:p>
    <w:p w14:paraId="65E14968" w14:textId="77777777" w:rsidR="00E75D8C" w:rsidRPr="00E75D8C" w:rsidRDefault="00E75D8C" w:rsidP="00EC5BA3">
      <w:pPr>
        <w:numPr>
          <w:ilvl w:val="0"/>
          <w:numId w:val="32"/>
        </w:numPr>
        <w:spacing w:before="40" w:after="40" w:line="240" w:lineRule="auto"/>
        <w:rPr>
          <w:rFonts w:ascii="Arial" w:eastAsia="Times New Roman" w:hAnsi="Arial" w:cs="Arial"/>
          <w:sz w:val="20"/>
          <w:szCs w:val="20"/>
        </w:rPr>
      </w:pPr>
      <w:r w:rsidRPr="00E75D8C">
        <w:rPr>
          <w:rFonts w:ascii="Arial" w:eastAsia="Times New Roman" w:hAnsi="Arial" w:cs="Times New Roman"/>
          <w:b/>
          <w:sz w:val="20"/>
          <w:szCs w:val="20"/>
        </w:rPr>
        <w:t xml:space="preserve">Career Development/Skills Events </w:t>
      </w:r>
      <w:r w:rsidRPr="00E75D8C">
        <w:rPr>
          <w:rFonts w:ascii="Arial" w:eastAsia="Times New Roman" w:hAnsi="Arial" w:cs="Times New Roman"/>
          <w:sz w:val="20"/>
          <w:szCs w:val="20"/>
        </w:rPr>
        <w:t xml:space="preserve">are interpreted to be any CTSO affiliated career development/skills event but may also include events that are similar in nature including the </w:t>
      </w:r>
      <w:proofErr w:type="spellStart"/>
      <w:r w:rsidRPr="00E75D8C">
        <w:rPr>
          <w:rFonts w:ascii="Arial" w:eastAsia="Times New Roman" w:hAnsi="Arial" w:cs="Times New Roman"/>
          <w:sz w:val="20"/>
          <w:szCs w:val="20"/>
        </w:rPr>
        <w:t>Envirothon</w:t>
      </w:r>
      <w:proofErr w:type="spellEnd"/>
      <w:r w:rsidRPr="00E75D8C">
        <w:rPr>
          <w:rFonts w:ascii="Arial" w:eastAsia="Times New Roman" w:hAnsi="Arial" w:cs="Times New Roman"/>
          <w:sz w:val="20"/>
          <w:szCs w:val="20"/>
        </w:rPr>
        <w:t>, Ohio Junior Horticulture Events, etc.</w:t>
      </w:r>
    </w:p>
    <w:p w14:paraId="0ECA0435" w14:textId="77777777" w:rsidR="00E75D8C" w:rsidRPr="00E75D8C" w:rsidRDefault="00E75D8C" w:rsidP="00EC5BA3">
      <w:pPr>
        <w:numPr>
          <w:ilvl w:val="0"/>
          <w:numId w:val="32"/>
        </w:numPr>
        <w:spacing w:before="40" w:after="40" w:line="240" w:lineRule="auto"/>
        <w:rPr>
          <w:rFonts w:ascii="Arial" w:eastAsia="Times New Roman" w:hAnsi="Arial" w:cs="Arial"/>
          <w:sz w:val="20"/>
          <w:szCs w:val="20"/>
        </w:rPr>
      </w:pPr>
      <w:r w:rsidRPr="00E75D8C">
        <w:rPr>
          <w:rFonts w:ascii="Arial" w:eastAsia="Times New Roman" w:hAnsi="Arial" w:cs="Times New Roman"/>
          <w:b/>
          <w:sz w:val="20"/>
          <w:szCs w:val="20"/>
        </w:rPr>
        <w:t>Concentrator</w:t>
      </w:r>
      <w:r w:rsidRPr="00E75D8C">
        <w:rPr>
          <w:rFonts w:ascii="Arial" w:eastAsia="Times New Roman" w:hAnsi="Arial" w:cs="Times New Roman"/>
          <w:sz w:val="20"/>
          <w:szCs w:val="20"/>
        </w:rPr>
        <w:t xml:space="preserve"> is a student who has completed a minimum of 50% of</w:t>
      </w:r>
      <w:r w:rsidRPr="00E75D8C">
        <w:rPr>
          <w:rFonts w:ascii="Arial" w:eastAsia="Times New Roman" w:hAnsi="Arial" w:cs="Times New Roman"/>
          <w:color w:val="000000"/>
          <w:sz w:val="20"/>
          <w:szCs w:val="20"/>
        </w:rPr>
        <w:t xml:space="preserve"> </w:t>
      </w:r>
      <w:r w:rsidRPr="00E75D8C">
        <w:rPr>
          <w:rFonts w:ascii="Arial" w:eastAsia="Times New Roman" w:hAnsi="Arial" w:cs="Times New Roman"/>
          <w:sz w:val="20"/>
          <w:szCs w:val="20"/>
        </w:rPr>
        <w:t xml:space="preserve">a </w:t>
      </w:r>
      <w:r w:rsidRPr="00E75D8C">
        <w:rPr>
          <w:rFonts w:ascii="Arial" w:eastAsia="Times New Roman" w:hAnsi="Arial" w:cs="Times New Roman"/>
          <w:color w:val="000000"/>
          <w:sz w:val="20"/>
          <w:szCs w:val="20"/>
        </w:rPr>
        <w:t>career-technical</w:t>
      </w:r>
      <w:r w:rsidRPr="00E75D8C">
        <w:rPr>
          <w:rFonts w:ascii="Arial" w:eastAsia="Times New Roman" w:hAnsi="Arial" w:cs="Times New Roman"/>
          <w:sz w:val="20"/>
          <w:szCs w:val="20"/>
        </w:rPr>
        <w:t xml:space="preserve"> education program and enrolled in additional courses.</w:t>
      </w:r>
    </w:p>
    <w:p w14:paraId="77102E88" w14:textId="7DD3BB26" w:rsidR="00E75D8C" w:rsidRPr="00E75D8C" w:rsidRDefault="00E75D8C" w:rsidP="00EC5BA3">
      <w:pPr>
        <w:numPr>
          <w:ilvl w:val="0"/>
          <w:numId w:val="32"/>
        </w:numPr>
        <w:spacing w:before="40" w:after="40" w:line="240" w:lineRule="auto"/>
        <w:rPr>
          <w:rFonts w:ascii="Arial" w:eastAsia="Times New Roman" w:hAnsi="Arial" w:cs="Arial"/>
          <w:sz w:val="20"/>
          <w:szCs w:val="20"/>
        </w:rPr>
      </w:pPr>
      <w:r w:rsidRPr="00E75D8C">
        <w:rPr>
          <w:rFonts w:ascii="Arial" w:eastAsia="Times New Roman" w:hAnsi="Arial" w:cs="Times New Roman"/>
          <w:b/>
          <w:sz w:val="20"/>
          <w:szCs w:val="20"/>
        </w:rPr>
        <w:t xml:space="preserve">Phases of </w:t>
      </w:r>
      <w:r w:rsidRPr="00E75D8C">
        <w:rPr>
          <w:rFonts w:ascii="Arial" w:eastAsia="Times New Roman" w:hAnsi="Arial" w:cs="Times New Roman"/>
          <w:b/>
          <w:color w:val="000000"/>
          <w:sz w:val="20"/>
          <w:szCs w:val="20"/>
        </w:rPr>
        <w:t xml:space="preserve">Instructional Program </w:t>
      </w:r>
      <w:r w:rsidRPr="00E75D8C">
        <w:rPr>
          <w:rFonts w:ascii="Arial" w:eastAsia="Times New Roman" w:hAnsi="Arial" w:cs="Times New Roman"/>
          <w:color w:val="000000"/>
          <w:sz w:val="20"/>
          <w:szCs w:val="20"/>
        </w:rPr>
        <w:t>include the classroom</w:t>
      </w:r>
      <w:r w:rsidRPr="00E75D8C">
        <w:rPr>
          <w:rFonts w:ascii="Arial" w:eastAsia="Times New Roman" w:hAnsi="Arial" w:cs="Times New Roman"/>
          <w:sz w:val="20"/>
          <w:szCs w:val="20"/>
        </w:rPr>
        <w:t>, laboratory, and experiential learning programs.</w:t>
      </w:r>
    </w:p>
    <w:p w14:paraId="42D609F9" w14:textId="77777777" w:rsidR="00E75D8C" w:rsidRPr="00E75D8C" w:rsidRDefault="00E75D8C" w:rsidP="00EC5BA3">
      <w:pPr>
        <w:numPr>
          <w:ilvl w:val="0"/>
          <w:numId w:val="32"/>
        </w:numPr>
        <w:spacing w:before="40" w:after="40" w:line="240" w:lineRule="auto"/>
        <w:rPr>
          <w:rFonts w:ascii="Arial" w:eastAsia="Times New Roman" w:hAnsi="Arial" w:cs="Arial"/>
          <w:sz w:val="20"/>
          <w:szCs w:val="20"/>
        </w:rPr>
      </w:pPr>
      <w:r w:rsidRPr="00E75D8C">
        <w:rPr>
          <w:rFonts w:ascii="Arial" w:eastAsia="Times New Roman" w:hAnsi="Arial" w:cs="Times New Roman"/>
          <w:b/>
          <w:sz w:val="20"/>
          <w:szCs w:val="20"/>
        </w:rPr>
        <w:t xml:space="preserve">Benchmark </w:t>
      </w:r>
      <w:r w:rsidRPr="00E75D8C">
        <w:rPr>
          <w:rFonts w:ascii="Arial" w:eastAsia="Times New Roman" w:hAnsi="Arial" w:cs="Times New Roman"/>
          <w:sz w:val="20"/>
          <w:szCs w:val="20"/>
        </w:rPr>
        <w:t xml:space="preserve">refers to the </w:t>
      </w:r>
      <w:r w:rsidRPr="00E75D8C">
        <w:rPr>
          <w:rFonts w:ascii="Arial" w:eastAsia="Times New Roman" w:hAnsi="Arial" w:cs="Arial"/>
          <w:sz w:val="20"/>
          <w:szCs w:val="20"/>
        </w:rPr>
        <w:t>passing score on a test or other type of assessment.</w:t>
      </w:r>
    </w:p>
    <w:p w14:paraId="284964F5" w14:textId="77777777" w:rsidR="00E75D8C" w:rsidRPr="00E75D8C" w:rsidRDefault="00E75D8C" w:rsidP="00EC5BA3">
      <w:pPr>
        <w:keepNext/>
        <w:spacing w:before="240" w:after="80" w:line="240" w:lineRule="auto"/>
        <w:outlineLvl w:val="3"/>
        <w:rPr>
          <w:rFonts w:ascii="Arial" w:eastAsia="Times New Roman" w:hAnsi="Arial" w:cs="Times New Roman"/>
          <w:b/>
          <w:i/>
          <w:sz w:val="24"/>
          <w:szCs w:val="28"/>
        </w:rPr>
      </w:pPr>
      <w:bookmarkStart w:id="13" w:name="_Toc20191548"/>
      <w:r w:rsidRPr="00E75D8C">
        <w:rPr>
          <w:rFonts w:ascii="Arial" w:eastAsia="Times New Roman" w:hAnsi="Arial" w:cs="Times New Roman"/>
          <w:b/>
          <w:i/>
          <w:sz w:val="24"/>
          <w:szCs w:val="28"/>
        </w:rPr>
        <w:t>Standard #8: Experiential Learning</w:t>
      </w:r>
      <w:r w:rsidRPr="00E75D8C">
        <w:rPr>
          <w:rFonts w:ascii="Arial" w:eastAsia="Times New Roman" w:hAnsi="Arial" w:cs="Times New Roman"/>
          <w:b/>
          <w:i/>
          <w:sz w:val="24"/>
          <w:szCs w:val="24"/>
        </w:rPr>
        <w:t xml:space="preserve"> Experience Programs</w:t>
      </w:r>
      <w:bookmarkEnd w:id="13"/>
    </w:p>
    <w:p w14:paraId="22B2DA21" w14:textId="5BBAEF20" w:rsidR="00EC5BA3" w:rsidRPr="00E75D8C" w:rsidRDefault="00EC5BA3" w:rsidP="00EC5BA3">
      <w:pPr>
        <w:numPr>
          <w:ilvl w:val="0"/>
          <w:numId w:val="33"/>
        </w:numPr>
        <w:tabs>
          <w:tab w:val="left" w:pos="2400"/>
        </w:tabs>
        <w:spacing w:before="40" w:after="40" w:line="240" w:lineRule="auto"/>
        <w:rPr>
          <w:rFonts w:ascii="Arial" w:eastAsia="Times New Roman" w:hAnsi="Arial" w:cs="Times New Roman"/>
          <w:sz w:val="20"/>
        </w:rPr>
      </w:pPr>
      <w:r w:rsidRPr="00E75D8C">
        <w:rPr>
          <w:rFonts w:ascii="Arial" w:eastAsia="Times New Roman" w:hAnsi="Arial" w:cs="Times New Roman"/>
          <w:b/>
          <w:sz w:val="20"/>
        </w:rPr>
        <w:t>Students’ Experiential Learning Experience Program</w:t>
      </w:r>
      <w:r>
        <w:rPr>
          <w:rFonts w:ascii="Arial" w:eastAsia="Times New Roman" w:hAnsi="Arial" w:cs="Times New Roman"/>
          <w:b/>
          <w:sz w:val="20"/>
        </w:rPr>
        <w:t xml:space="preserve">: </w:t>
      </w:r>
      <w:r w:rsidRPr="00E75D8C">
        <w:rPr>
          <w:rFonts w:ascii="Arial" w:eastAsia="Times New Roman" w:hAnsi="Arial" w:cs="Times New Roman"/>
          <w:sz w:val="20"/>
        </w:rPr>
        <w:t xml:space="preserve">Programs may include </w:t>
      </w:r>
      <w:r w:rsidR="007905CF">
        <w:rPr>
          <w:rFonts w:ascii="Arial" w:eastAsia="Times New Roman" w:hAnsi="Arial" w:cs="Times New Roman"/>
          <w:sz w:val="20"/>
        </w:rPr>
        <w:t>e</w:t>
      </w:r>
      <w:r w:rsidRPr="00E75D8C">
        <w:rPr>
          <w:rFonts w:ascii="Arial" w:eastAsia="Times New Roman" w:hAnsi="Arial" w:cs="Times New Roman"/>
          <w:sz w:val="20"/>
        </w:rPr>
        <w:t xml:space="preserve">xploratory, </w:t>
      </w:r>
      <w:r w:rsidR="007905CF">
        <w:rPr>
          <w:rFonts w:ascii="Arial" w:eastAsia="Times New Roman" w:hAnsi="Arial" w:cs="Times New Roman"/>
          <w:sz w:val="20"/>
        </w:rPr>
        <w:t>e</w:t>
      </w:r>
      <w:r w:rsidRPr="00E75D8C">
        <w:rPr>
          <w:rFonts w:ascii="Arial" w:eastAsia="Times New Roman" w:hAnsi="Arial" w:cs="Times New Roman"/>
          <w:sz w:val="20"/>
        </w:rPr>
        <w:t xml:space="preserve">ntrepreneurship, </w:t>
      </w:r>
      <w:r w:rsidR="007905CF">
        <w:rPr>
          <w:rFonts w:ascii="Arial" w:eastAsia="Times New Roman" w:hAnsi="Arial" w:cs="Times New Roman"/>
          <w:sz w:val="20"/>
        </w:rPr>
        <w:t>p</w:t>
      </w:r>
      <w:r w:rsidRPr="00E75D8C">
        <w:rPr>
          <w:rFonts w:ascii="Arial" w:eastAsia="Times New Roman" w:hAnsi="Arial" w:cs="Times New Roman"/>
          <w:sz w:val="20"/>
        </w:rPr>
        <w:t xml:space="preserve">lacement, </w:t>
      </w:r>
      <w:r w:rsidR="007905CF">
        <w:rPr>
          <w:rFonts w:ascii="Arial" w:eastAsia="Times New Roman" w:hAnsi="Arial" w:cs="Times New Roman"/>
          <w:sz w:val="20"/>
        </w:rPr>
        <w:t>r</w:t>
      </w:r>
      <w:r w:rsidRPr="00E75D8C">
        <w:rPr>
          <w:rFonts w:ascii="Arial" w:eastAsia="Times New Roman" w:hAnsi="Arial" w:cs="Times New Roman"/>
          <w:sz w:val="20"/>
        </w:rPr>
        <w:t>esearch/</w:t>
      </w:r>
      <w:r w:rsidR="007905CF">
        <w:rPr>
          <w:rFonts w:ascii="Arial" w:eastAsia="Times New Roman" w:hAnsi="Arial" w:cs="Times New Roman"/>
          <w:sz w:val="20"/>
        </w:rPr>
        <w:t>e</w:t>
      </w:r>
      <w:r w:rsidRPr="00E75D8C">
        <w:rPr>
          <w:rFonts w:ascii="Arial" w:eastAsia="Times New Roman" w:hAnsi="Arial" w:cs="Times New Roman"/>
          <w:sz w:val="20"/>
        </w:rPr>
        <w:t>xperimentation/</w:t>
      </w:r>
      <w:r w:rsidR="007905CF">
        <w:rPr>
          <w:rFonts w:ascii="Arial" w:eastAsia="Times New Roman" w:hAnsi="Arial" w:cs="Times New Roman"/>
          <w:sz w:val="20"/>
        </w:rPr>
        <w:t>a</w:t>
      </w:r>
      <w:r w:rsidRPr="00E75D8C">
        <w:rPr>
          <w:rFonts w:ascii="Arial" w:eastAsia="Times New Roman" w:hAnsi="Arial" w:cs="Times New Roman"/>
          <w:sz w:val="20"/>
        </w:rPr>
        <w:t xml:space="preserve">nalysis, </w:t>
      </w:r>
      <w:r w:rsidR="007905CF">
        <w:rPr>
          <w:rFonts w:ascii="Arial" w:eastAsia="Times New Roman" w:hAnsi="Arial" w:cs="Times New Roman"/>
          <w:sz w:val="20"/>
        </w:rPr>
        <w:t>d</w:t>
      </w:r>
      <w:r w:rsidRPr="00E75D8C">
        <w:rPr>
          <w:rFonts w:ascii="Arial" w:eastAsia="Times New Roman" w:hAnsi="Arial" w:cs="Times New Roman"/>
          <w:sz w:val="20"/>
        </w:rPr>
        <w:t xml:space="preserve">irected </w:t>
      </w:r>
      <w:r w:rsidR="007905CF">
        <w:rPr>
          <w:rFonts w:ascii="Arial" w:eastAsia="Times New Roman" w:hAnsi="Arial" w:cs="Times New Roman"/>
          <w:sz w:val="20"/>
        </w:rPr>
        <w:t>l</w:t>
      </w:r>
      <w:r w:rsidRPr="00E75D8C">
        <w:rPr>
          <w:rFonts w:ascii="Arial" w:eastAsia="Times New Roman" w:hAnsi="Arial" w:cs="Times New Roman"/>
          <w:sz w:val="20"/>
        </w:rPr>
        <w:t xml:space="preserve">ab, </w:t>
      </w:r>
      <w:r w:rsidR="007905CF">
        <w:rPr>
          <w:rFonts w:ascii="Arial" w:eastAsia="Times New Roman" w:hAnsi="Arial" w:cs="Times New Roman"/>
          <w:sz w:val="20"/>
        </w:rPr>
        <w:t>i</w:t>
      </w:r>
      <w:r w:rsidRPr="00E75D8C">
        <w:rPr>
          <w:rFonts w:ascii="Arial" w:eastAsia="Times New Roman" w:hAnsi="Arial" w:cs="Times New Roman"/>
          <w:sz w:val="20"/>
        </w:rPr>
        <w:t xml:space="preserve">nternships and </w:t>
      </w:r>
      <w:r w:rsidR="007905CF">
        <w:rPr>
          <w:rFonts w:ascii="Arial" w:eastAsia="Times New Roman" w:hAnsi="Arial" w:cs="Times New Roman"/>
          <w:sz w:val="20"/>
        </w:rPr>
        <w:t>a</w:t>
      </w:r>
      <w:r w:rsidRPr="00E75D8C">
        <w:rPr>
          <w:rFonts w:ascii="Arial" w:eastAsia="Times New Roman" w:hAnsi="Arial" w:cs="Times New Roman"/>
          <w:sz w:val="20"/>
        </w:rPr>
        <w:t>pprenticeships.</w:t>
      </w:r>
    </w:p>
    <w:p w14:paraId="4266F6A2" w14:textId="2D7493AA" w:rsidR="00EC5BA3" w:rsidRPr="00E75D8C" w:rsidRDefault="00EC5BA3" w:rsidP="00EC5BA3">
      <w:pPr>
        <w:numPr>
          <w:ilvl w:val="0"/>
          <w:numId w:val="33"/>
        </w:numPr>
        <w:tabs>
          <w:tab w:val="left" w:pos="2400"/>
        </w:tabs>
        <w:spacing w:before="40" w:after="40" w:line="240" w:lineRule="auto"/>
        <w:rPr>
          <w:rFonts w:ascii="Arial" w:eastAsia="Times New Roman" w:hAnsi="Arial" w:cs="Times New Roman"/>
          <w:sz w:val="20"/>
        </w:rPr>
      </w:pPr>
      <w:r w:rsidRPr="00E75D8C">
        <w:rPr>
          <w:rFonts w:ascii="Arial" w:eastAsia="Times New Roman" w:hAnsi="Arial" w:cs="Times New Roman"/>
          <w:b/>
          <w:sz w:val="20"/>
        </w:rPr>
        <w:t>Scope</w:t>
      </w:r>
      <w:r>
        <w:rPr>
          <w:rFonts w:ascii="Arial" w:eastAsia="Times New Roman" w:hAnsi="Arial" w:cs="Times New Roman"/>
          <w:sz w:val="20"/>
        </w:rPr>
        <w:t xml:space="preserve">: </w:t>
      </w:r>
      <w:r w:rsidRPr="00E75D8C">
        <w:rPr>
          <w:rFonts w:ascii="Arial" w:eastAsia="Times New Roman" w:hAnsi="Arial" w:cs="Times New Roman"/>
          <w:sz w:val="20"/>
        </w:rPr>
        <w:t>Increase level of responsibility, decision</w:t>
      </w:r>
      <w:r w:rsidR="007905CF">
        <w:rPr>
          <w:rFonts w:ascii="Arial" w:eastAsia="Times New Roman" w:hAnsi="Arial" w:cs="Times New Roman"/>
          <w:sz w:val="20"/>
        </w:rPr>
        <w:t xml:space="preserve"> </w:t>
      </w:r>
      <w:r w:rsidRPr="00E75D8C">
        <w:rPr>
          <w:rFonts w:ascii="Arial" w:eastAsia="Times New Roman" w:hAnsi="Arial" w:cs="Times New Roman"/>
          <w:sz w:val="20"/>
        </w:rPr>
        <w:t xml:space="preserve">making, complexity, </w:t>
      </w:r>
      <w:r w:rsidR="007905CF">
        <w:rPr>
          <w:rFonts w:ascii="Arial" w:eastAsia="Times New Roman" w:hAnsi="Arial" w:cs="Times New Roman"/>
          <w:sz w:val="20"/>
        </w:rPr>
        <w:t xml:space="preserve">and </w:t>
      </w:r>
      <w:r w:rsidRPr="00E75D8C">
        <w:rPr>
          <w:rFonts w:ascii="Arial" w:eastAsia="Times New Roman" w:hAnsi="Arial" w:cs="Times New Roman"/>
          <w:sz w:val="20"/>
        </w:rPr>
        <w:t xml:space="preserve">supervision of employees. </w:t>
      </w:r>
    </w:p>
    <w:p w14:paraId="03108C1B" w14:textId="77777777" w:rsidR="00EC5BA3" w:rsidRPr="00E75D8C" w:rsidRDefault="00EC5BA3" w:rsidP="00EC5BA3">
      <w:pPr>
        <w:numPr>
          <w:ilvl w:val="0"/>
          <w:numId w:val="33"/>
        </w:numPr>
        <w:tabs>
          <w:tab w:val="left" w:pos="2400"/>
        </w:tabs>
        <w:spacing w:before="40" w:after="40" w:line="240" w:lineRule="auto"/>
        <w:rPr>
          <w:rFonts w:ascii="Arial" w:eastAsia="Times New Roman" w:hAnsi="Arial" w:cs="Times New Roman"/>
          <w:sz w:val="20"/>
        </w:rPr>
      </w:pPr>
      <w:r w:rsidRPr="00E75D8C">
        <w:rPr>
          <w:rFonts w:ascii="Arial" w:eastAsia="Times New Roman" w:hAnsi="Arial" w:cs="Times New Roman"/>
          <w:b/>
          <w:sz w:val="20"/>
        </w:rPr>
        <w:t>Size</w:t>
      </w:r>
      <w:r>
        <w:rPr>
          <w:rFonts w:ascii="Arial" w:eastAsia="Times New Roman" w:hAnsi="Arial" w:cs="Times New Roman"/>
          <w:sz w:val="20"/>
        </w:rPr>
        <w:t xml:space="preserve">: </w:t>
      </w:r>
      <w:r w:rsidRPr="00E75D8C">
        <w:rPr>
          <w:rFonts w:ascii="Arial" w:eastAsia="Times New Roman" w:hAnsi="Arial" w:cs="Times New Roman"/>
          <w:sz w:val="20"/>
        </w:rPr>
        <w:t>Increase in acreage, number of domesticated and non-domesticated animals, hours worked, laboratory responsibility, entrepreneurial growth.</w:t>
      </w:r>
    </w:p>
    <w:p w14:paraId="2CDBA6D3" w14:textId="14D8239F" w:rsidR="00EC5BA3" w:rsidRPr="00E75D8C" w:rsidRDefault="00EC5BA3" w:rsidP="00EC5BA3">
      <w:pPr>
        <w:numPr>
          <w:ilvl w:val="0"/>
          <w:numId w:val="33"/>
        </w:numPr>
        <w:tabs>
          <w:tab w:val="left" w:pos="2400"/>
        </w:tabs>
        <w:spacing w:before="40" w:after="40" w:line="240" w:lineRule="auto"/>
        <w:rPr>
          <w:rFonts w:ascii="Arial" w:eastAsia="Times New Roman" w:hAnsi="Arial" w:cs="Times New Roman"/>
          <w:sz w:val="20"/>
        </w:rPr>
      </w:pPr>
      <w:r w:rsidRPr="00E75D8C">
        <w:rPr>
          <w:rFonts w:ascii="Arial" w:eastAsia="Times New Roman" w:hAnsi="Arial" w:cs="Times New Roman"/>
          <w:b/>
          <w:sz w:val="20"/>
        </w:rPr>
        <w:t>Experiential Learning Experience Planning</w:t>
      </w:r>
      <w:r>
        <w:rPr>
          <w:rFonts w:ascii="Arial" w:eastAsia="Times New Roman" w:hAnsi="Arial" w:cs="Times New Roman"/>
          <w:sz w:val="20"/>
        </w:rPr>
        <w:t xml:space="preserve"> </w:t>
      </w:r>
      <w:r w:rsidRPr="00E75D8C">
        <w:rPr>
          <w:rFonts w:ascii="Arial" w:eastAsia="Times New Roman" w:hAnsi="Arial" w:cs="Times New Roman"/>
          <w:sz w:val="20"/>
        </w:rPr>
        <w:t xml:space="preserve">includes </w:t>
      </w:r>
      <w:r w:rsidR="007905CF">
        <w:rPr>
          <w:rFonts w:ascii="Arial" w:eastAsia="Times New Roman" w:hAnsi="Arial" w:cs="Times New Roman"/>
          <w:sz w:val="20"/>
        </w:rPr>
        <w:t>(</w:t>
      </w:r>
      <w:r w:rsidRPr="00E75D8C">
        <w:rPr>
          <w:rFonts w:ascii="Arial" w:eastAsia="Times New Roman" w:hAnsi="Arial" w:cs="Times New Roman"/>
          <w:sz w:val="20"/>
        </w:rPr>
        <w:t>but is not limited to</w:t>
      </w:r>
      <w:r w:rsidR="007905CF">
        <w:rPr>
          <w:rFonts w:ascii="Arial" w:eastAsia="Times New Roman" w:hAnsi="Arial" w:cs="Times New Roman"/>
          <w:sz w:val="20"/>
        </w:rPr>
        <w:t>)</w:t>
      </w:r>
      <w:r w:rsidRPr="00E75D8C">
        <w:rPr>
          <w:rFonts w:ascii="Arial" w:eastAsia="Times New Roman" w:hAnsi="Arial" w:cs="Times New Roman"/>
          <w:sz w:val="20"/>
        </w:rPr>
        <w:t xml:space="preserve"> selection of experience, enterprise agreements, work agreements, budgets, and inventories.</w:t>
      </w:r>
    </w:p>
    <w:p w14:paraId="019BBD48" w14:textId="77777777" w:rsidR="00EC5BA3" w:rsidRPr="00E75D8C" w:rsidRDefault="00EC5BA3" w:rsidP="00EC5BA3">
      <w:pPr>
        <w:numPr>
          <w:ilvl w:val="0"/>
          <w:numId w:val="33"/>
        </w:numPr>
        <w:tabs>
          <w:tab w:val="left" w:pos="2400"/>
        </w:tabs>
        <w:spacing w:before="40" w:after="40" w:line="240" w:lineRule="auto"/>
        <w:rPr>
          <w:rFonts w:ascii="Arial" w:eastAsia="Times New Roman" w:hAnsi="Arial" w:cs="Times New Roman"/>
          <w:sz w:val="20"/>
        </w:rPr>
      </w:pPr>
      <w:r w:rsidRPr="00E75D8C">
        <w:rPr>
          <w:rFonts w:ascii="Arial" w:eastAsia="Times New Roman" w:hAnsi="Arial" w:cs="Times New Roman"/>
          <w:b/>
          <w:sz w:val="20"/>
        </w:rPr>
        <w:t>Regularly Scheduled Supervisory Visits</w:t>
      </w:r>
      <w:r>
        <w:rPr>
          <w:rFonts w:ascii="Arial" w:eastAsia="Times New Roman" w:hAnsi="Arial" w:cs="Times New Roman"/>
          <w:sz w:val="20"/>
        </w:rPr>
        <w:t xml:space="preserve">: </w:t>
      </w:r>
      <w:r w:rsidRPr="00E75D8C">
        <w:rPr>
          <w:rFonts w:ascii="Arial" w:eastAsia="Times New Roman" w:hAnsi="Arial" w:cs="Times New Roman"/>
          <w:sz w:val="20"/>
        </w:rPr>
        <w:t>All teachers are expected to make supervisory visits to each student.</w:t>
      </w:r>
    </w:p>
    <w:p w14:paraId="4EB9285B" w14:textId="3B89BE36" w:rsidR="00EC5BA3" w:rsidRPr="00E75D8C" w:rsidRDefault="00EC5BA3" w:rsidP="00EC5BA3">
      <w:pPr>
        <w:numPr>
          <w:ilvl w:val="0"/>
          <w:numId w:val="33"/>
        </w:numPr>
        <w:tabs>
          <w:tab w:val="left" w:pos="2400"/>
        </w:tabs>
        <w:spacing w:before="40" w:after="40" w:line="240" w:lineRule="auto"/>
        <w:rPr>
          <w:rFonts w:ascii="Arial" w:eastAsia="Times New Roman" w:hAnsi="Arial" w:cs="Times New Roman"/>
          <w:sz w:val="20"/>
        </w:rPr>
      </w:pPr>
      <w:r w:rsidRPr="00E75D8C">
        <w:rPr>
          <w:rFonts w:ascii="Arial" w:eastAsia="Times New Roman" w:hAnsi="Arial" w:cs="Times New Roman"/>
          <w:b/>
          <w:sz w:val="20"/>
        </w:rPr>
        <w:lastRenderedPageBreak/>
        <w:t>Adequate Resource</w:t>
      </w:r>
      <w:r>
        <w:rPr>
          <w:rFonts w:ascii="Arial" w:eastAsia="Times New Roman" w:hAnsi="Arial" w:cs="Times New Roman"/>
          <w:sz w:val="20"/>
        </w:rPr>
        <w:t xml:space="preserve"> </w:t>
      </w:r>
      <w:r w:rsidR="007905CF">
        <w:rPr>
          <w:rFonts w:ascii="Arial" w:eastAsia="Times New Roman" w:hAnsi="Arial" w:cs="Times New Roman"/>
          <w:sz w:val="20"/>
        </w:rPr>
        <w:t>i</w:t>
      </w:r>
      <w:r w:rsidRPr="00E75D8C">
        <w:rPr>
          <w:rFonts w:ascii="Arial" w:eastAsia="Times New Roman" w:hAnsi="Arial" w:cs="Times New Roman"/>
          <w:sz w:val="20"/>
        </w:rPr>
        <w:t xml:space="preserve">ncludes </w:t>
      </w:r>
      <w:r w:rsidR="007905CF">
        <w:rPr>
          <w:rFonts w:ascii="Arial" w:eastAsia="Times New Roman" w:hAnsi="Arial" w:cs="Times New Roman"/>
          <w:sz w:val="20"/>
        </w:rPr>
        <w:t>(</w:t>
      </w:r>
      <w:r w:rsidRPr="00E75D8C">
        <w:rPr>
          <w:rFonts w:ascii="Arial" w:eastAsia="Times New Roman" w:hAnsi="Arial" w:cs="Times New Roman"/>
          <w:sz w:val="20"/>
        </w:rPr>
        <w:t>but are not limited</w:t>
      </w:r>
      <w:r w:rsidR="007905CF">
        <w:rPr>
          <w:rFonts w:ascii="Arial" w:eastAsia="Times New Roman" w:hAnsi="Arial" w:cs="Times New Roman"/>
          <w:sz w:val="20"/>
        </w:rPr>
        <w:t>)</w:t>
      </w:r>
      <w:r w:rsidRPr="00E75D8C">
        <w:rPr>
          <w:rFonts w:ascii="Arial" w:eastAsia="Times New Roman" w:hAnsi="Arial" w:cs="Times New Roman"/>
          <w:sz w:val="20"/>
        </w:rPr>
        <w:t xml:space="preserve"> to extended programming days, planning period, conference period, and mileage reimbursement.</w:t>
      </w:r>
    </w:p>
    <w:p w14:paraId="304E038D" w14:textId="0E4E31C5" w:rsidR="00EC5BA3" w:rsidRPr="00E75D8C" w:rsidRDefault="00EC5BA3" w:rsidP="00EC5BA3">
      <w:pPr>
        <w:numPr>
          <w:ilvl w:val="0"/>
          <w:numId w:val="33"/>
        </w:numPr>
        <w:spacing w:before="40" w:after="40" w:line="240" w:lineRule="auto"/>
        <w:rPr>
          <w:rFonts w:ascii="Arial" w:eastAsia="Times New Roman" w:hAnsi="Arial" w:cs="Times New Roman"/>
          <w:sz w:val="20"/>
        </w:rPr>
      </w:pPr>
      <w:r w:rsidRPr="00E75D8C">
        <w:rPr>
          <w:rFonts w:ascii="Arial" w:eastAsia="Times New Roman" w:hAnsi="Arial" w:cs="Times New Roman"/>
          <w:b/>
          <w:sz w:val="20"/>
        </w:rPr>
        <w:t>Supervisory Records and Evidence</w:t>
      </w:r>
      <w:r>
        <w:rPr>
          <w:rFonts w:ascii="Arial" w:eastAsia="Times New Roman" w:hAnsi="Arial" w:cs="Times New Roman"/>
          <w:sz w:val="20"/>
        </w:rPr>
        <w:t xml:space="preserve"> </w:t>
      </w:r>
      <w:r w:rsidR="007905CF">
        <w:rPr>
          <w:rFonts w:ascii="Arial" w:eastAsia="Times New Roman" w:hAnsi="Arial" w:cs="Times New Roman"/>
          <w:sz w:val="20"/>
        </w:rPr>
        <w:t>i</w:t>
      </w:r>
      <w:r w:rsidRPr="00E75D8C">
        <w:rPr>
          <w:rFonts w:ascii="Arial" w:eastAsia="Times New Roman" w:hAnsi="Arial" w:cs="Times New Roman"/>
          <w:sz w:val="20"/>
        </w:rPr>
        <w:t xml:space="preserve">ncludes </w:t>
      </w:r>
      <w:r w:rsidR="007905CF">
        <w:rPr>
          <w:rFonts w:ascii="Arial" w:eastAsia="Times New Roman" w:hAnsi="Arial" w:cs="Times New Roman"/>
          <w:sz w:val="20"/>
        </w:rPr>
        <w:t>(</w:t>
      </w:r>
      <w:r w:rsidRPr="00E75D8C">
        <w:rPr>
          <w:rFonts w:ascii="Arial" w:eastAsia="Times New Roman" w:hAnsi="Arial" w:cs="Times New Roman"/>
          <w:sz w:val="20"/>
        </w:rPr>
        <w:t>but are not limited</w:t>
      </w:r>
      <w:r w:rsidR="007905CF">
        <w:rPr>
          <w:rFonts w:ascii="Arial" w:eastAsia="Times New Roman" w:hAnsi="Arial" w:cs="Times New Roman"/>
          <w:sz w:val="20"/>
        </w:rPr>
        <w:t>)</w:t>
      </w:r>
      <w:r w:rsidRPr="00E75D8C">
        <w:rPr>
          <w:rFonts w:ascii="Arial" w:eastAsia="Times New Roman" w:hAnsi="Arial" w:cs="Times New Roman"/>
          <w:sz w:val="20"/>
        </w:rPr>
        <w:t xml:space="preserve"> to experiential learning experience rubric, record books, photos, experience </w:t>
      </w:r>
      <w:r w:rsidR="007905CF">
        <w:rPr>
          <w:rFonts w:ascii="Arial" w:eastAsia="Times New Roman" w:hAnsi="Arial" w:cs="Times New Roman"/>
          <w:sz w:val="20"/>
        </w:rPr>
        <w:t>l</w:t>
      </w:r>
      <w:r w:rsidRPr="00E75D8C">
        <w:rPr>
          <w:rFonts w:ascii="Arial" w:eastAsia="Times New Roman" w:hAnsi="Arial" w:cs="Times New Roman"/>
          <w:sz w:val="20"/>
        </w:rPr>
        <w:t>og, employer summary, teacher evaluation and accountability device/instrument.</w:t>
      </w:r>
    </w:p>
    <w:p w14:paraId="3BEB0B05" w14:textId="77777777" w:rsidR="00EC5BA3" w:rsidRPr="003C4C11" w:rsidRDefault="00EC5BA3" w:rsidP="00EC5BA3">
      <w:pPr>
        <w:numPr>
          <w:ilvl w:val="0"/>
          <w:numId w:val="33"/>
        </w:numPr>
        <w:spacing w:before="40" w:after="40" w:line="240" w:lineRule="auto"/>
        <w:rPr>
          <w:rFonts w:ascii="Arial" w:eastAsia="Times New Roman" w:hAnsi="Arial" w:cs="Times New Roman"/>
          <w:sz w:val="20"/>
        </w:rPr>
      </w:pPr>
      <w:r w:rsidRPr="00E75D8C">
        <w:rPr>
          <w:rFonts w:ascii="Arial" w:eastAsia="Times New Roman" w:hAnsi="Arial" w:cs="Times New Roman"/>
          <w:b/>
          <w:sz w:val="20"/>
        </w:rPr>
        <w:t>Record Keeping System</w:t>
      </w:r>
      <w:r>
        <w:rPr>
          <w:rFonts w:ascii="Arial" w:eastAsia="Times New Roman" w:hAnsi="Arial" w:cs="Times New Roman"/>
          <w:sz w:val="20"/>
        </w:rPr>
        <w:t xml:space="preserve">: </w:t>
      </w:r>
      <w:r w:rsidRPr="00E75D8C">
        <w:rPr>
          <w:rFonts w:ascii="Arial" w:eastAsia="Times New Roman" w:hAnsi="Arial" w:cs="Times New Roman"/>
          <w:sz w:val="20"/>
        </w:rPr>
        <w:t>Can use either AET Tracker, Microsoft/Apple Spreadsheets, or versions of Ohio Enterprise Record Books</w:t>
      </w:r>
    </w:p>
    <w:p w14:paraId="43128DA4" w14:textId="77777777" w:rsidR="00E75D8C" w:rsidRPr="00E75D8C" w:rsidRDefault="00E75D8C" w:rsidP="00EC5BA3">
      <w:pPr>
        <w:keepNext/>
        <w:spacing w:before="240" w:after="80" w:line="240" w:lineRule="auto"/>
        <w:outlineLvl w:val="3"/>
        <w:rPr>
          <w:rFonts w:ascii="Arial" w:eastAsia="Times New Roman" w:hAnsi="Arial" w:cs="Times New Roman"/>
          <w:b/>
          <w:i/>
          <w:sz w:val="24"/>
          <w:szCs w:val="28"/>
        </w:rPr>
      </w:pPr>
      <w:bookmarkStart w:id="14" w:name="_Toc20191549"/>
      <w:r w:rsidRPr="00E75D8C">
        <w:rPr>
          <w:rFonts w:ascii="Arial" w:eastAsia="Times New Roman" w:hAnsi="Arial" w:cs="Times New Roman"/>
          <w:b/>
          <w:i/>
          <w:sz w:val="24"/>
          <w:szCs w:val="28"/>
        </w:rPr>
        <w:t>Standard #9: Leadership</w:t>
      </w:r>
      <w:r w:rsidRPr="00E75D8C">
        <w:rPr>
          <w:rFonts w:ascii="Arial" w:eastAsia="Times New Roman" w:hAnsi="Arial" w:cs="Times New Roman"/>
          <w:b/>
          <w:i/>
          <w:color w:val="000000"/>
          <w:sz w:val="24"/>
          <w:szCs w:val="24"/>
        </w:rPr>
        <w:t xml:space="preserve"> Development /</w:t>
      </w:r>
      <w:r w:rsidRPr="00E75D8C">
        <w:rPr>
          <w:rFonts w:ascii="Arial" w:eastAsia="Times New Roman" w:hAnsi="Arial" w:cs="Times New Roman"/>
          <w:b/>
          <w:i/>
          <w:color w:val="FF0000"/>
          <w:sz w:val="24"/>
          <w:szCs w:val="24"/>
        </w:rPr>
        <w:t xml:space="preserve"> </w:t>
      </w:r>
      <w:bookmarkEnd w:id="14"/>
      <w:r w:rsidRPr="00E75D8C">
        <w:rPr>
          <w:rFonts w:ascii="Arial" w:eastAsia="Times New Roman" w:hAnsi="Arial" w:cs="Times New Roman"/>
          <w:b/>
          <w:i/>
          <w:sz w:val="24"/>
          <w:szCs w:val="28"/>
        </w:rPr>
        <w:t>CTSO</w:t>
      </w:r>
    </w:p>
    <w:p w14:paraId="39D0A9B7" w14:textId="64D6E2EF" w:rsidR="00E75D8C" w:rsidRPr="00E75D8C" w:rsidRDefault="00E75D8C" w:rsidP="00EC5BA3">
      <w:pPr>
        <w:numPr>
          <w:ilvl w:val="0"/>
          <w:numId w:val="34"/>
        </w:numPr>
        <w:spacing w:before="40" w:after="40" w:line="240" w:lineRule="auto"/>
        <w:rPr>
          <w:rFonts w:ascii="Arial" w:eastAsia="Times New Roman" w:hAnsi="Arial" w:cs="Arial"/>
          <w:sz w:val="20"/>
          <w:szCs w:val="20"/>
        </w:rPr>
      </w:pPr>
      <w:r w:rsidRPr="00E75D8C">
        <w:rPr>
          <w:rFonts w:ascii="Arial" w:eastAsia="Times New Roman" w:hAnsi="Arial" w:cs="Arial"/>
          <w:b/>
          <w:sz w:val="20"/>
          <w:szCs w:val="20"/>
        </w:rPr>
        <w:t>Chapter Level CTSO Programs and Activities</w:t>
      </w:r>
      <w:r w:rsidRPr="00E75D8C">
        <w:rPr>
          <w:rFonts w:ascii="Arial" w:eastAsia="Times New Roman" w:hAnsi="Arial" w:cs="Arial"/>
          <w:sz w:val="20"/>
          <w:szCs w:val="20"/>
        </w:rPr>
        <w:t xml:space="preserve">: </w:t>
      </w:r>
      <w:r w:rsidR="007905CF">
        <w:rPr>
          <w:rFonts w:ascii="Arial" w:eastAsia="Times New Roman" w:hAnsi="Arial" w:cs="Arial"/>
          <w:sz w:val="20"/>
          <w:szCs w:val="20"/>
        </w:rPr>
        <w:t>c</w:t>
      </w:r>
      <w:r w:rsidRPr="00E75D8C">
        <w:rPr>
          <w:rFonts w:ascii="Arial" w:eastAsia="Times New Roman" w:hAnsi="Arial" w:cs="Arial"/>
          <w:sz w:val="20"/>
          <w:szCs w:val="20"/>
        </w:rPr>
        <w:t xml:space="preserve">ommunity </w:t>
      </w:r>
      <w:r w:rsidR="007905CF">
        <w:rPr>
          <w:rFonts w:ascii="Arial" w:eastAsia="Times New Roman" w:hAnsi="Arial" w:cs="Arial"/>
          <w:sz w:val="20"/>
          <w:szCs w:val="20"/>
        </w:rPr>
        <w:t>s</w:t>
      </w:r>
      <w:r w:rsidRPr="00E75D8C">
        <w:rPr>
          <w:rFonts w:ascii="Arial" w:eastAsia="Times New Roman" w:hAnsi="Arial" w:cs="Arial"/>
          <w:sz w:val="20"/>
          <w:szCs w:val="20"/>
        </w:rPr>
        <w:t xml:space="preserve">ervice, </w:t>
      </w:r>
      <w:r w:rsidR="007905CF">
        <w:rPr>
          <w:rFonts w:ascii="Arial" w:eastAsia="Times New Roman" w:hAnsi="Arial" w:cs="Arial"/>
          <w:sz w:val="20"/>
          <w:szCs w:val="20"/>
        </w:rPr>
        <w:t>s</w:t>
      </w:r>
      <w:r w:rsidRPr="00E75D8C">
        <w:rPr>
          <w:rFonts w:ascii="Arial" w:eastAsia="Times New Roman" w:hAnsi="Arial" w:cs="Arial"/>
          <w:sz w:val="20"/>
          <w:szCs w:val="20"/>
        </w:rPr>
        <w:t xml:space="preserve">tudent </w:t>
      </w:r>
      <w:r w:rsidR="007905CF">
        <w:rPr>
          <w:rFonts w:ascii="Arial" w:eastAsia="Times New Roman" w:hAnsi="Arial" w:cs="Arial"/>
          <w:sz w:val="20"/>
          <w:szCs w:val="20"/>
        </w:rPr>
        <w:t>d</w:t>
      </w:r>
      <w:r w:rsidRPr="00E75D8C">
        <w:rPr>
          <w:rFonts w:ascii="Arial" w:eastAsia="Times New Roman" w:hAnsi="Arial" w:cs="Arial"/>
          <w:sz w:val="20"/>
          <w:szCs w:val="20"/>
        </w:rPr>
        <w:t xml:space="preserve">evelopment, </w:t>
      </w:r>
      <w:r w:rsidR="007905CF">
        <w:rPr>
          <w:rFonts w:ascii="Arial" w:eastAsia="Times New Roman" w:hAnsi="Arial" w:cs="Arial"/>
          <w:sz w:val="20"/>
          <w:szCs w:val="20"/>
        </w:rPr>
        <w:t>c</w:t>
      </w:r>
      <w:r w:rsidRPr="00E75D8C">
        <w:rPr>
          <w:rFonts w:ascii="Arial" w:eastAsia="Times New Roman" w:hAnsi="Arial" w:cs="Arial"/>
          <w:sz w:val="20"/>
          <w:szCs w:val="20"/>
        </w:rPr>
        <w:t xml:space="preserve">hapter </w:t>
      </w:r>
      <w:r w:rsidR="007905CF">
        <w:rPr>
          <w:rFonts w:ascii="Arial" w:eastAsia="Times New Roman" w:hAnsi="Arial" w:cs="Arial"/>
          <w:sz w:val="20"/>
          <w:szCs w:val="20"/>
        </w:rPr>
        <w:t>d</w:t>
      </w:r>
      <w:r w:rsidRPr="00E75D8C">
        <w:rPr>
          <w:rFonts w:ascii="Arial" w:eastAsia="Times New Roman" w:hAnsi="Arial" w:cs="Arial"/>
          <w:sz w:val="20"/>
          <w:szCs w:val="20"/>
        </w:rPr>
        <w:t>evelopment (</w:t>
      </w:r>
      <w:r w:rsidR="007905CF">
        <w:rPr>
          <w:rFonts w:ascii="Arial" w:eastAsia="Times New Roman" w:hAnsi="Arial" w:cs="Arial"/>
          <w:sz w:val="20"/>
          <w:szCs w:val="20"/>
        </w:rPr>
        <w:t>r</w:t>
      </w:r>
      <w:r w:rsidRPr="00E75D8C">
        <w:rPr>
          <w:rFonts w:ascii="Arial" w:eastAsia="Times New Roman" w:hAnsi="Arial" w:cs="Arial"/>
          <w:sz w:val="20"/>
          <w:szCs w:val="20"/>
        </w:rPr>
        <w:t>eference National POA for categories).</w:t>
      </w:r>
    </w:p>
    <w:p w14:paraId="150BA2DB" w14:textId="74628680" w:rsidR="00E75D8C" w:rsidRPr="00E75D8C" w:rsidRDefault="00E75D8C" w:rsidP="00EC5BA3">
      <w:pPr>
        <w:numPr>
          <w:ilvl w:val="0"/>
          <w:numId w:val="34"/>
        </w:numPr>
        <w:spacing w:before="40" w:after="40" w:line="240" w:lineRule="auto"/>
        <w:rPr>
          <w:rFonts w:ascii="Arial" w:eastAsia="Times New Roman" w:hAnsi="Arial" w:cs="Arial"/>
          <w:sz w:val="20"/>
          <w:szCs w:val="20"/>
        </w:rPr>
      </w:pPr>
      <w:r w:rsidRPr="00E75D8C">
        <w:rPr>
          <w:rFonts w:ascii="Arial" w:eastAsia="Times New Roman" w:hAnsi="Arial" w:cs="Arial"/>
          <w:b/>
          <w:sz w:val="20"/>
          <w:szCs w:val="20"/>
        </w:rPr>
        <w:t xml:space="preserve">CTSO Activities </w:t>
      </w:r>
      <w:r w:rsidRPr="00E75D8C">
        <w:rPr>
          <w:rFonts w:ascii="Arial" w:eastAsia="Times New Roman" w:hAnsi="Arial" w:cs="Arial"/>
          <w:sz w:val="20"/>
          <w:szCs w:val="20"/>
        </w:rPr>
        <w:t xml:space="preserve">include </w:t>
      </w:r>
      <w:r w:rsidR="007905CF">
        <w:rPr>
          <w:rFonts w:ascii="Arial" w:eastAsia="Times New Roman" w:hAnsi="Arial" w:cs="Arial"/>
          <w:sz w:val="20"/>
          <w:szCs w:val="20"/>
        </w:rPr>
        <w:t>(</w:t>
      </w:r>
      <w:r w:rsidRPr="00E75D8C">
        <w:rPr>
          <w:rFonts w:ascii="Arial" w:eastAsia="Times New Roman" w:hAnsi="Arial" w:cs="Arial"/>
          <w:sz w:val="20"/>
          <w:szCs w:val="20"/>
        </w:rPr>
        <w:t>but are not limited to</w:t>
      </w:r>
      <w:r w:rsidR="007905CF">
        <w:rPr>
          <w:rFonts w:ascii="Arial" w:eastAsia="Times New Roman" w:hAnsi="Arial" w:cs="Arial"/>
          <w:sz w:val="20"/>
          <w:szCs w:val="20"/>
        </w:rPr>
        <w:t>)</w:t>
      </w:r>
      <w:r w:rsidRPr="00E75D8C">
        <w:rPr>
          <w:rFonts w:ascii="Arial" w:eastAsia="Times New Roman" w:hAnsi="Arial" w:cs="Arial"/>
          <w:sz w:val="20"/>
          <w:szCs w:val="20"/>
        </w:rPr>
        <w:t xml:space="preserve"> CTSO Camp, State Convention, National Convention, </w:t>
      </w:r>
      <w:r w:rsidR="007905CF">
        <w:rPr>
          <w:rFonts w:ascii="Arial" w:eastAsia="Times New Roman" w:hAnsi="Arial" w:cs="Arial"/>
          <w:sz w:val="20"/>
          <w:szCs w:val="20"/>
        </w:rPr>
        <w:t>c</w:t>
      </w:r>
      <w:r w:rsidRPr="00E75D8C">
        <w:rPr>
          <w:rFonts w:ascii="Arial" w:eastAsia="Times New Roman" w:hAnsi="Arial" w:cs="Arial"/>
          <w:sz w:val="20"/>
          <w:szCs w:val="20"/>
        </w:rPr>
        <w:t xml:space="preserve">areer </w:t>
      </w:r>
      <w:r w:rsidR="007905CF">
        <w:rPr>
          <w:rFonts w:ascii="Arial" w:eastAsia="Times New Roman" w:hAnsi="Arial" w:cs="Arial"/>
          <w:sz w:val="20"/>
          <w:szCs w:val="20"/>
        </w:rPr>
        <w:t>d</w:t>
      </w:r>
      <w:r w:rsidRPr="00E75D8C">
        <w:rPr>
          <w:rFonts w:ascii="Arial" w:eastAsia="Times New Roman" w:hAnsi="Arial" w:cs="Arial"/>
          <w:sz w:val="20"/>
          <w:szCs w:val="20"/>
        </w:rPr>
        <w:t xml:space="preserve">evelopment </w:t>
      </w:r>
      <w:r w:rsidR="007905CF">
        <w:rPr>
          <w:rFonts w:ascii="Arial" w:eastAsia="Times New Roman" w:hAnsi="Arial" w:cs="Arial"/>
          <w:sz w:val="20"/>
          <w:szCs w:val="20"/>
        </w:rPr>
        <w:t>e</w:t>
      </w:r>
      <w:r w:rsidRPr="00E75D8C">
        <w:rPr>
          <w:rFonts w:ascii="Arial" w:eastAsia="Times New Roman" w:hAnsi="Arial" w:cs="Arial"/>
          <w:sz w:val="20"/>
          <w:szCs w:val="20"/>
        </w:rPr>
        <w:t xml:space="preserve">vents, </w:t>
      </w:r>
      <w:r w:rsidR="007905CF">
        <w:rPr>
          <w:rFonts w:ascii="Arial" w:eastAsia="Times New Roman" w:hAnsi="Arial" w:cs="Arial"/>
          <w:sz w:val="20"/>
          <w:szCs w:val="20"/>
        </w:rPr>
        <w:t>s</w:t>
      </w:r>
      <w:r w:rsidRPr="00E75D8C">
        <w:rPr>
          <w:rFonts w:ascii="Arial" w:eastAsia="Times New Roman" w:hAnsi="Arial" w:cs="Arial"/>
          <w:sz w:val="20"/>
          <w:szCs w:val="20"/>
        </w:rPr>
        <w:t xml:space="preserve">kills </w:t>
      </w:r>
      <w:r w:rsidR="007905CF">
        <w:rPr>
          <w:rFonts w:ascii="Arial" w:eastAsia="Times New Roman" w:hAnsi="Arial" w:cs="Arial"/>
          <w:sz w:val="20"/>
          <w:szCs w:val="20"/>
        </w:rPr>
        <w:t>e</w:t>
      </w:r>
      <w:r w:rsidRPr="00E75D8C">
        <w:rPr>
          <w:rFonts w:ascii="Arial" w:eastAsia="Times New Roman" w:hAnsi="Arial" w:cs="Arial"/>
          <w:sz w:val="20"/>
          <w:szCs w:val="20"/>
        </w:rPr>
        <w:t xml:space="preserve">vents, </w:t>
      </w:r>
      <w:r w:rsidR="007905CF">
        <w:rPr>
          <w:rFonts w:ascii="Arial" w:eastAsia="Times New Roman" w:hAnsi="Arial" w:cs="Arial"/>
          <w:sz w:val="20"/>
          <w:szCs w:val="20"/>
        </w:rPr>
        <w:t>l</w:t>
      </w:r>
      <w:r w:rsidRPr="00E75D8C">
        <w:rPr>
          <w:rFonts w:ascii="Arial" w:eastAsia="Times New Roman" w:hAnsi="Arial" w:cs="Arial"/>
          <w:sz w:val="20"/>
          <w:szCs w:val="20"/>
        </w:rPr>
        <w:t xml:space="preserve">eadership </w:t>
      </w:r>
      <w:r w:rsidR="007905CF">
        <w:rPr>
          <w:rFonts w:ascii="Arial" w:eastAsia="Times New Roman" w:hAnsi="Arial" w:cs="Arial"/>
          <w:sz w:val="20"/>
          <w:szCs w:val="20"/>
        </w:rPr>
        <w:t>n</w:t>
      </w:r>
      <w:r w:rsidRPr="00E75D8C">
        <w:rPr>
          <w:rFonts w:ascii="Arial" w:eastAsia="Times New Roman" w:hAnsi="Arial" w:cs="Arial"/>
          <w:sz w:val="20"/>
          <w:szCs w:val="20"/>
        </w:rPr>
        <w:t xml:space="preserve">ights, </w:t>
      </w:r>
      <w:r w:rsidR="007905CF">
        <w:rPr>
          <w:rFonts w:ascii="Arial" w:eastAsia="Times New Roman" w:hAnsi="Arial" w:cs="Arial"/>
          <w:sz w:val="20"/>
          <w:szCs w:val="20"/>
        </w:rPr>
        <w:t>d</w:t>
      </w:r>
      <w:r w:rsidRPr="00E75D8C">
        <w:rPr>
          <w:rFonts w:ascii="Arial" w:eastAsia="Times New Roman" w:hAnsi="Arial" w:cs="Arial"/>
          <w:sz w:val="20"/>
          <w:szCs w:val="20"/>
        </w:rPr>
        <w:t xml:space="preserve">istrict </w:t>
      </w:r>
      <w:r w:rsidR="007905CF">
        <w:rPr>
          <w:rFonts w:ascii="Arial" w:eastAsia="Times New Roman" w:hAnsi="Arial" w:cs="Arial"/>
          <w:sz w:val="20"/>
          <w:szCs w:val="20"/>
        </w:rPr>
        <w:t>o</w:t>
      </w:r>
      <w:r w:rsidRPr="00E75D8C">
        <w:rPr>
          <w:rFonts w:ascii="Arial" w:eastAsia="Times New Roman" w:hAnsi="Arial" w:cs="Arial"/>
          <w:sz w:val="20"/>
          <w:szCs w:val="20"/>
        </w:rPr>
        <w:t xml:space="preserve">fficer </w:t>
      </w:r>
      <w:r w:rsidR="007905CF">
        <w:rPr>
          <w:rFonts w:ascii="Arial" w:eastAsia="Times New Roman" w:hAnsi="Arial" w:cs="Arial"/>
          <w:sz w:val="20"/>
          <w:szCs w:val="20"/>
        </w:rPr>
        <w:t>t</w:t>
      </w:r>
      <w:r w:rsidRPr="00E75D8C">
        <w:rPr>
          <w:rFonts w:ascii="Arial" w:eastAsia="Times New Roman" w:hAnsi="Arial" w:cs="Arial"/>
          <w:sz w:val="20"/>
          <w:szCs w:val="20"/>
        </w:rPr>
        <w:t xml:space="preserve">raining, </w:t>
      </w:r>
      <w:r w:rsidRPr="00E75D8C">
        <w:rPr>
          <w:rFonts w:ascii="Arial" w:eastAsia="Times New Roman" w:hAnsi="Arial" w:cs="Times New Roman"/>
          <w:sz w:val="20"/>
        </w:rPr>
        <w:t>Chapter Officer Leadership Training Conference (COLT), Made For Excellence, and Washington Leadership Conference.</w:t>
      </w:r>
    </w:p>
    <w:p w14:paraId="7A736912" w14:textId="758B9C6A" w:rsidR="00E75D8C" w:rsidRPr="00E75D8C" w:rsidRDefault="00E75D8C" w:rsidP="00EC5BA3">
      <w:pPr>
        <w:numPr>
          <w:ilvl w:val="0"/>
          <w:numId w:val="34"/>
        </w:numPr>
        <w:spacing w:before="40" w:after="40" w:line="240" w:lineRule="auto"/>
        <w:rPr>
          <w:rFonts w:ascii="Arial" w:eastAsia="Times New Roman" w:hAnsi="Arial" w:cs="Arial"/>
          <w:sz w:val="20"/>
          <w:szCs w:val="20"/>
        </w:rPr>
      </w:pPr>
      <w:r w:rsidRPr="00E75D8C">
        <w:rPr>
          <w:rFonts w:ascii="Arial" w:eastAsia="Times New Roman" w:hAnsi="Arial" w:cs="Arial"/>
          <w:b/>
          <w:sz w:val="20"/>
          <w:szCs w:val="20"/>
        </w:rPr>
        <w:t xml:space="preserve">CTSO Programs </w:t>
      </w:r>
      <w:r w:rsidRPr="00E75D8C">
        <w:rPr>
          <w:rFonts w:ascii="Arial" w:eastAsia="Times New Roman" w:hAnsi="Arial" w:cs="Arial"/>
          <w:sz w:val="20"/>
          <w:szCs w:val="20"/>
        </w:rPr>
        <w:t xml:space="preserve">include </w:t>
      </w:r>
      <w:r w:rsidR="007905CF">
        <w:rPr>
          <w:rFonts w:ascii="Arial" w:eastAsia="Times New Roman" w:hAnsi="Arial" w:cs="Arial"/>
          <w:sz w:val="20"/>
          <w:szCs w:val="20"/>
        </w:rPr>
        <w:t>(</w:t>
      </w:r>
      <w:r w:rsidRPr="00E75D8C">
        <w:rPr>
          <w:rFonts w:ascii="Arial" w:eastAsia="Times New Roman" w:hAnsi="Arial" w:cs="Arial"/>
          <w:sz w:val="20"/>
          <w:szCs w:val="20"/>
        </w:rPr>
        <w:t>but are not limited to</w:t>
      </w:r>
      <w:r w:rsidR="007905CF">
        <w:rPr>
          <w:rFonts w:ascii="Arial" w:eastAsia="Times New Roman" w:hAnsi="Arial" w:cs="Arial"/>
          <w:sz w:val="20"/>
          <w:szCs w:val="20"/>
        </w:rPr>
        <w:t>)</w:t>
      </w:r>
      <w:r w:rsidRPr="00E75D8C">
        <w:rPr>
          <w:rFonts w:ascii="Arial" w:eastAsia="Times New Roman" w:hAnsi="Arial" w:cs="Arial"/>
          <w:sz w:val="20"/>
          <w:szCs w:val="20"/>
        </w:rPr>
        <w:t xml:space="preserve"> </w:t>
      </w:r>
      <w:r w:rsidR="007905CF">
        <w:rPr>
          <w:rFonts w:ascii="Arial" w:eastAsia="Times New Roman" w:hAnsi="Arial" w:cs="Arial"/>
          <w:sz w:val="20"/>
          <w:szCs w:val="20"/>
        </w:rPr>
        <w:t>d</w:t>
      </w:r>
      <w:r w:rsidRPr="00E75D8C">
        <w:rPr>
          <w:rFonts w:ascii="Arial" w:eastAsia="Times New Roman" w:hAnsi="Arial" w:cs="Arial"/>
          <w:sz w:val="20"/>
          <w:szCs w:val="20"/>
        </w:rPr>
        <w:t xml:space="preserve">egrees, </w:t>
      </w:r>
      <w:r w:rsidR="007905CF">
        <w:rPr>
          <w:rFonts w:ascii="Arial" w:eastAsia="Times New Roman" w:hAnsi="Arial" w:cs="Arial"/>
          <w:sz w:val="20"/>
          <w:szCs w:val="20"/>
        </w:rPr>
        <w:t>p</w:t>
      </w:r>
      <w:r w:rsidRPr="00E75D8C">
        <w:rPr>
          <w:rFonts w:ascii="Arial" w:eastAsia="Times New Roman" w:hAnsi="Arial" w:cs="Arial"/>
          <w:sz w:val="20"/>
          <w:szCs w:val="20"/>
        </w:rPr>
        <w:t xml:space="preserve">roficiency </w:t>
      </w:r>
      <w:r w:rsidR="007905CF">
        <w:rPr>
          <w:rFonts w:ascii="Arial" w:eastAsia="Times New Roman" w:hAnsi="Arial" w:cs="Arial"/>
          <w:sz w:val="20"/>
          <w:szCs w:val="20"/>
        </w:rPr>
        <w:t>a</w:t>
      </w:r>
      <w:r w:rsidRPr="00E75D8C">
        <w:rPr>
          <w:rFonts w:ascii="Arial" w:eastAsia="Times New Roman" w:hAnsi="Arial" w:cs="Arial"/>
          <w:sz w:val="20"/>
          <w:szCs w:val="20"/>
        </w:rPr>
        <w:t>wards, and National Chapter Award.</w:t>
      </w:r>
    </w:p>
    <w:p w14:paraId="3892DC9D" w14:textId="4566ACF2" w:rsidR="00E75D8C" w:rsidRPr="00E75D8C" w:rsidRDefault="00E75D8C" w:rsidP="00EC5BA3">
      <w:pPr>
        <w:numPr>
          <w:ilvl w:val="0"/>
          <w:numId w:val="34"/>
        </w:numPr>
        <w:spacing w:before="40" w:after="40" w:line="240" w:lineRule="auto"/>
        <w:rPr>
          <w:rFonts w:ascii="Arial" w:eastAsia="Times New Roman" w:hAnsi="Arial" w:cs="Times New Roman"/>
          <w:sz w:val="20"/>
        </w:rPr>
      </w:pPr>
      <w:r w:rsidRPr="00E75D8C">
        <w:rPr>
          <w:rFonts w:ascii="Arial" w:eastAsia="Times New Roman" w:hAnsi="Arial" w:cs="Arial"/>
          <w:b/>
          <w:sz w:val="20"/>
          <w:szCs w:val="20"/>
        </w:rPr>
        <w:t>Program of Activities Divisions</w:t>
      </w:r>
      <w:r w:rsidRPr="00E75D8C">
        <w:rPr>
          <w:rFonts w:ascii="Arial" w:eastAsia="Times New Roman" w:hAnsi="Arial" w:cs="Arial"/>
          <w:sz w:val="20"/>
          <w:szCs w:val="20"/>
        </w:rPr>
        <w:t xml:space="preserve"> includes </w:t>
      </w:r>
      <w:r w:rsidR="007905CF">
        <w:rPr>
          <w:rFonts w:ascii="Arial" w:eastAsia="Times New Roman" w:hAnsi="Arial" w:cs="Times New Roman"/>
          <w:sz w:val="20"/>
        </w:rPr>
        <w:t>s</w:t>
      </w:r>
      <w:r w:rsidRPr="00E75D8C">
        <w:rPr>
          <w:rFonts w:ascii="Arial" w:eastAsia="Times New Roman" w:hAnsi="Arial" w:cs="Times New Roman"/>
          <w:sz w:val="20"/>
        </w:rPr>
        <w:t xml:space="preserve">tudent </w:t>
      </w:r>
      <w:r w:rsidR="007905CF">
        <w:rPr>
          <w:rFonts w:ascii="Arial" w:eastAsia="Times New Roman" w:hAnsi="Arial" w:cs="Times New Roman"/>
          <w:sz w:val="20"/>
        </w:rPr>
        <w:t>d</w:t>
      </w:r>
      <w:r w:rsidRPr="00E75D8C">
        <w:rPr>
          <w:rFonts w:ascii="Arial" w:eastAsia="Times New Roman" w:hAnsi="Arial" w:cs="Times New Roman"/>
          <w:sz w:val="20"/>
        </w:rPr>
        <w:t xml:space="preserve">evelopment, </w:t>
      </w:r>
      <w:r w:rsidR="007905CF">
        <w:rPr>
          <w:rFonts w:ascii="Arial" w:eastAsia="Times New Roman" w:hAnsi="Arial" w:cs="Times New Roman"/>
          <w:sz w:val="20"/>
        </w:rPr>
        <w:t>c</w:t>
      </w:r>
      <w:r w:rsidRPr="00E75D8C">
        <w:rPr>
          <w:rFonts w:ascii="Arial" w:eastAsia="Times New Roman" w:hAnsi="Arial" w:cs="Times New Roman"/>
          <w:sz w:val="20"/>
        </w:rPr>
        <w:t xml:space="preserve">hapter </w:t>
      </w:r>
      <w:r w:rsidR="007905CF">
        <w:rPr>
          <w:rFonts w:ascii="Arial" w:eastAsia="Times New Roman" w:hAnsi="Arial" w:cs="Times New Roman"/>
          <w:sz w:val="20"/>
        </w:rPr>
        <w:t>d</w:t>
      </w:r>
      <w:r w:rsidRPr="00E75D8C">
        <w:rPr>
          <w:rFonts w:ascii="Arial" w:eastAsia="Times New Roman" w:hAnsi="Arial" w:cs="Times New Roman"/>
          <w:sz w:val="20"/>
        </w:rPr>
        <w:t xml:space="preserve">evelopment and </w:t>
      </w:r>
      <w:r w:rsidR="007905CF">
        <w:rPr>
          <w:rFonts w:ascii="Arial" w:eastAsia="Times New Roman" w:hAnsi="Arial" w:cs="Times New Roman"/>
          <w:sz w:val="20"/>
        </w:rPr>
        <w:t>c</w:t>
      </w:r>
      <w:r w:rsidRPr="00E75D8C">
        <w:rPr>
          <w:rFonts w:ascii="Arial" w:eastAsia="Times New Roman" w:hAnsi="Arial" w:cs="Times New Roman"/>
          <w:sz w:val="20"/>
        </w:rPr>
        <w:t xml:space="preserve">ommunity </w:t>
      </w:r>
      <w:r w:rsidR="007905CF">
        <w:rPr>
          <w:rFonts w:ascii="Arial" w:eastAsia="Times New Roman" w:hAnsi="Arial" w:cs="Times New Roman"/>
          <w:sz w:val="20"/>
        </w:rPr>
        <w:t>d</w:t>
      </w:r>
      <w:r w:rsidRPr="00E75D8C">
        <w:rPr>
          <w:rFonts w:ascii="Arial" w:eastAsia="Times New Roman" w:hAnsi="Arial" w:cs="Times New Roman"/>
          <w:sz w:val="20"/>
        </w:rPr>
        <w:t>evelopment.</w:t>
      </w:r>
    </w:p>
    <w:p w14:paraId="75263D49" w14:textId="62982D6D" w:rsidR="00E75D8C" w:rsidRPr="00E75D8C" w:rsidRDefault="00E75D8C" w:rsidP="00EC5BA3">
      <w:pPr>
        <w:numPr>
          <w:ilvl w:val="0"/>
          <w:numId w:val="34"/>
        </w:numPr>
        <w:spacing w:before="40" w:after="40" w:line="240" w:lineRule="auto"/>
        <w:rPr>
          <w:rFonts w:ascii="Arial" w:eastAsia="Times New Roman" w:hAnsi="Arial" w:cs="Times New Roman"/>
          <w:sz w:val="20"/>
        </w:rPr>
      </w:pPr>
      <w:r w:rsidRPr="00E75D8C">
        <w:rPr>
          <w:rFonts w:ascii="Arial" w:eastAsia="Times New Roman" w:hAnsi="Arial" w:cs="Times New Roman"/>
          <w:b/>
          <w:sz w:val="20"/>
        </w:rPr>
        <w:t xml:space="preserve">CTSO </w:t>
      </w:r>
      <w:r w:rsidR="00E83615">
        <w:rPr>
          <w:rFonts w:ascii="Arial" w:eastAsia="Times New Roman" w:hAnsi="Arial" w:cs="Times New Roman"/>
          <w:b/>
          <w:sz w:val="20"/>
        </w:rPr>
        <w:t>b</w:t>
      </w:r>
      <w:r w:rsidRPr="00E75D8C">
        <w:rPr>
          <w:rFonts w:ascii="Arial" w:eastAsia="Times New Roman" w:hAnsi="Arial" w:cs="Times New Roman"/>
          <w:b/>
          <w:sz w:val="20"/>
        </w:rPr>
        <w:t xml:space="preserve">usiness </w:t>
      </w:r>
      <w:r w:rsidR="00E83615">
        <w:rPr>
          <w:rFonts w:ascii="Arial" w:eastAsia="Times New Roman" w:hAnsi="Arial" w:cs="Times New Roman"/>
          <w:b/>
          <w:sz w:val="20"/>
        </w:rPr>
        <w:t>m</w:t>
      </w:r>
      <w:r w:rsidRPr="00E75D8C">
        <w:rPr>
          <w:rFonts w:ascii="Arial" w:eastAsia="Times New Roman" w:hAnsi="Arial" w:cs="Times New Roman"/>
          <w:b/>
          <w:sz w:val="20"/>
        </w:rPr>
        <w:t>eetings</w:t>
      </w:r>
      <w:r w:rsidRPr="00E75D8C">
        <w:rPr>
          <w:rFonts w:ascii="Arial" w:eastAsia="Times New Roman" w:hAnsi="Arial" w:cs="Times New Roman"/>
          <w:sz w:val="20"/>
        </w:rPr>
        <w:t xml:space="preserve"> should occur on a regular basis</w:t>
      </w:r>
      <w:r w:rsidR="007905CF">
        <w:rPr>
          <w:rFonts w:ascii="Arial" w:eastAsia="Times New Roman" w:hAnsi="Arial" w:cs="Times New Roman"/>
          <w:sz w:val="20"/>
        </w:rPr>
        <w:t>.</w:t>
      </w:r>
    </w:p>
    <w:p w14:paraId="570A19F2" w14:textId="77777777" w:rsidR="00E75D8C" w:rsidRPr="00E75D8C" w:rsidRDefault="00E75D8C" w:rsidP="00EC5BA3">
      <w:pPr>
        <w:numPr>
          <w:ilvl w:val="0"/>
          <w:numId w:val="34"/>
        </w:numPr>
        <w:spacing w:before="40" w:after="40" w:line="240" w:lineRule="auto"/>
        <w:rPr>
          <w:rFonts w:ascii="Arial" w:eastAsia="Times New Roman" w:hAnsi="Arial" w:cs="Times New Roman"/>
          <w:sz w:val="20"/>
        </w:rPr>
      </w:pPr>
      <w:r w:rsidRPr="00E75D8C">
        <w:rPr>
          <w:rFonts w:ascii="Arial" w:eastAsia="Times New Roman" w:hAnsi="Arial" w:cs="Times New Roman"/>
          <w:b/>
          <w:sz w:val="20"/>
        </w:rPr>
        <w:t>Officers’ responsibilities</w:t>
      </w:r>
      <w:r w:rsidRPr="00E75D8C">
        <w:rPr>
          <w:rFonts w:ascii="Arial" w:eastAsia="Times New Roman" w:hAnsi="Arial" w:cs="Times New Roman"/>
          <w:sz w:val="20"/>
        </w:rPr>
        <w:t xml:space="preserve"> are outlined in the local CTSO constitution.</w:t>
      </w:r>
    </w:p>
    <w:p w14:paraId="39923FA4" w14:textId="03138CF0" w:rsidR="00E75D8C" w:rsidRPr="00E75D8C" w:rsidRDefault="00E75D8C" w:rsidP="00EC5BA3">
      <w:pPr>
        <w:numPr>
          <w:ilvl w:val="0"/>
          <w:numId w:val="34"/>
        </w:numPr>
        <w:spacing w:before="40" w:after="40" w:line="240" w:lineRule="auto"/>
        <w:rPr>
          <w:rFonts w:ascii="Arial" w:eastAsia="Times New Roman" w:hAnsi="Arial" w:cs="Times New Roman"/>
          <w:sz w:val="20"/>
          <w:szCs w:val="20"/>
        </w:rPr>
      </w:pPr>
      <w:r w:rsidRPr="00E75D8C">
        <w:rPr>
          <w:rFonts w:ascii="Arial" w:eastAsia="Times New Roman" w:hAnsi="Arial" w:cs="Times New Roman"/>
          <w:b/>
          <w:sz w:val="20"/>
          <w:szCs w:val="20"/>
        </w:rPr>
        <w:t>The local CTSO Constitution</w:t>
      </w:r>
      <w:r w:rsidRPr="00E75D8C">
        <w:rPr>
          <w:rFonts w:ascii="Arial" w:eastAsia="Times New Roman" w:hAnsi="Arial" w:cs="Times New Roman"/>
          <w:sz w:val="20"/>
          <w:szCs w:val="20"/>
        </w:rPr>
        <w:t xml:space="preserve"> documents general operations with regard to structure, membership, degrees, officer responsibilities and decision</w:t>
      </w:r>
      <w:r w:rsidR="00E83615">
        <w:rPr>
          <w:rFonts w:ascii="Arial" w:eastAsia="Times New Roman" w:hAnsi="Arial" w:cs="Times New Roman"/>
          <w:sz w:val="20"/>
          <w:szCs w:val="20"/>
        </w:rPr>
        <w:t xml:space="preserve"> </w:t>
      </w:r>
      <w:r w:rsidRPr="00E75D8C">
        <w:rPr>
          <w:rFonts w:ascii="Arial" w:eastAsia="Times New Roman" w:hAnsi="Arial" w:cs="Times New Roman"/>
          <w:sz w:val="20"/>
          <w:szCs w:val="20"/>
        </w:rPr>
        <w:t>making.</w:t>
      </w:r>
    </w:p>
    <w:p w14:paraId="3AA0518B" w14:textId="77777777" w:rsidR="00E75D8C" w:rsidRPr="00E75D8C" w:rsidRDefault="00E75D8C" w:rsidP="00EC5BA3">
      <w:pPr>
        <w:keepNext/>
        <w:spacing w:before="240" w:after="80" w:line="240" w:lineRule="auto"/>
        <w:outlineLvl w:val="3"/>
        <w:rPr>
          <w:rFonts w:ascii="Arial" w:eastAsia="Times New Roman" w:hAnsi="Arial" w:cs="Times New Roman"/>
          <w:b/>
          <w:i/>
          <w:sz w:val="24"/>
          <w:szCs w:val="28"/>
        </w:rPr>
      </w:pPr>
      <w:bookmarkStart w:id="15" w:name="_Toc20191550"/>
      <w:r w:rsidRPr="00E75D8C">
        <w:rPr>
          <w:rFonts w:ascii="Arial" w:eastAsia="Times New Roman" w:hAnsi="Arial" w:cs="Times New Roman"/>
          <w:b/>
          <w:i/>
          <w:sz w:val="24"/>
          <w:szCs w:val="28"/>
        </w:rPr>
        <w:t>Standard #10: Student Access</w:t>
      </w:r>
      <w:bookmarkEnd w:id="15"/>
    </w:p>
    <w:p w14:paraId="3365089B" w14:textId="77777777" w:rsidR="00E75D8C" w:rsidRPr="00E75D8C" w:rsidRDefault="00E75D8C" w:rsidP="00EC5BA3">
      <w:pPr>
        <w:numPr>
          <w:ilvl w:val="0"/>
          <w:numId w:val="35"/>
        </w:numPr>
        <w:spacing w:before="40" w:after="40" w:line="240" w:lineRule="auto"/>
        <w:rPr>
          <w:rFonts w:ascii="Arial" w:eastAsia="Times New Roman" w:hAnsi="Arial" w:cs="Arial"/>
          <w:sz w:val="20"/>
          <w:szCs w:val="20"/>
        </w:rPr>
      </w:pPr>
      <w:r w:rsidRPr="00E75D8C">
        <w:rPr>
          <w:rFonts w:ascii="Arial" w:eastAsia="Times New Roman" w:hAnsi="Arial" w:cs="Arial"/>
          <w:b/>
          <w:sz w:val="20"/>
          <w:szCs w:val="20"/>
        </w:rPr>
        <w:t>Admission requirements that limit enrollment</w:t>
      </w:r>
      <w:r w:rsidR="00EC5BA3">
        <w:rPr>
          <w:rFonts w:ascii="Arial" w:eastAsia="Times New Roman" w:hAnsi="Arial" w:cs="Arial"/>
          <w:sz w:val="20"/>
          <w:szCs w:val="20"/>
        </w:rPr>
        <w:t xml:space="preserve">: </w:t>
      </w:r>
      <w:r w:rsidRPr="00E75D8C">
        <w:rPr>
          <w:rFonts w:ascii="Arial" w:eastAsia="Times New Roman" w:hAnsi="Arial" w:cs="Arial"/>
          <w:sz w:val="20"/>
          <w:szCs w:val="20"/>
        </w:rPr>
        <w:t>Unreasonable prerequisites, agriculture or other type of background required, must have an established experiential learning experience program when entering the program, GPA requirements, perceived behavior issues, unwritten limitations based on a student’s disability.</w:t>
      </w:r>
    </w:p>
    <w:p w14:paraId="4607E43F" w14:textId="77777777" w:rsidR="00E75D8C" w:rsidRPr="00E75D8C" w:rsidRDefault="00E75D8C" w:rsidP="00EC5BA3">
      <w:pPr>
        <w:numPr>
          <w:ilvl w:val="0"/>
          <w:numId w:val="35"/>
        </w:numPr>
        <w:spacing w:before="40" w:after="40" w:line="240" w:lineRule="auto"/>
        <w:rPr>
          <w:rFonts w:ascii="Arial" w:eastAsia="Times New Roman" w:hAnsi="Arial" w:cs="Arial"/>
          <w:sz w:val="20"/>
          <w:szCs w:val="20"/>
        </w:rPr>
      </w:pPr>
      <w:r w:rsidRPr="00E75D8C">
        <w:rPr>
          <w:rFonts w:ascii="Arial" w:eastAsia="Times New Roman" w:hAnsi="Arial" w:cs="Arial"/>
          <w:b/>
          <w:sz w:val="20"/>
          <w:szCs w:val="20"/>
        </w:rPr>
        <w:t>All students</w:t>
      </w:r>
      <w:r w:rsidRPr="00E75D8C">
        <w:rPr>
          <w:rFonts w:ascii="Arial" w:eastAsia="Times New Roman" w:hAnsi="Arial" w:cs="Arial"/>
          <w:sz w:val="20"/>
          <w:szCs w:val="20"/>
        </w:rPr>
        <w:t xml:space="preserve"> should be eligible to be served in a career-technical education program regardless of race, gender, disabilities or socioeconomic status.</w:t>
      </w:r>
    </w:p>
    <w:p w14:paraId="37CC18BB" w14:textId="77777777" w:rsidR="00E75D8C" w:rsidRPr="00E75D8C" w:rsidRDefault="00E75D8C" w:rsidP="00EC5BA3">
      <w:pPr>
        <w:numPr>
          <w:ilvl w:val="0"/>
          <w:numId w:val="35"/>
        </w:numPr>
        <w:spacing w:before="40" w:after="40" w:line="240" w:lineRule="auto"/>
        <w:rPr>
          <w:rFonts w:ascii="Arial" w:eastAsia="Times New Roman" w:hAnsi="Arial" w:cs="Arial"/>
          <w:sz w:val="20"/>
          <w:szCs w:val="20"/>
        </w:rPr>
      </w:pPr>
      <w:r w:rsidRPr="00E75D8C">
        <w:rPr>
          <w:rFonts w:ascii="Arial" w:eastAsia="Times New Roman" w:hAnsi="Arial" w:cs="Arial"/>
          <w:b/>
          <w:sz w:val="20"/>
          <w:szCs w:val="20"/>
        </w:rPr>
        <w:t xml:space="preserve">All students </w:t>
      </w:r>
      <w:r w:rsidRPr="00E75D8C">
        <w:rPr>
          <w:rFonts w:ascii="Arial" w:eastAsia="Times New Roman" w:hAnsi="Arial" w:cs="Arial"/>
          <w:sz w:val="20"/>
          <w:szCs w:val="20"/>
        </w:rPr>
        <w:t>are capable of high levels of achievement.</w:t>
      </w:r>
    </w:p>
    <w:p w14:paraId="2BDDA197" w14:textId="77777777" w:rsidR="00E75D8C" w:rsidRPr="00E75D8C" w:rsidRDefault="00E75D8C" w:rsidP="00EC5BA3">
      <w:pPr>
        <w:numPr>
          <w:ilvl w:val="0"/>
          <w:numId w:val="35"/>
        </w:numPr>
        <w:spacing w:before="40" w:after="40" w:line="240" w:lineRule="auto"/>
        <w:rPr>
          <w:rFonts w:ascii="Arial" w:eastAsia="Times New Roman" w:hAnsi="Arial" w:cs="Arial"/>
          <w:sz w:val="20"/>
          <w:szCs w:val="20"/>
        </w:rPr>
      </w:pPr>
      <w:r w:rsidRPr="00E75D8C">
        <w:rPr>
          <w:rFonts w:ascii="Arial" w:eastAsia="Times New Roman" w:hAnsi="Arial" w:cs="Arial"/>
          <w:b/>
          <w:sz w:val="20"/>
          <w:szCs w:val="20"/>
        </w:rPr>
        <w:t>Retention</w:t>
      </w:r>
      <w:r w:rsidRPr="00E75D8C">
        <w:rPr>
          <w:rFonts w:ascii="Arial" w:eastAsia="Times New Roman" w:hAnsi="Arial" w:cs="Arial"/>
          <w:sz w:val="20"/>
          <w:szCs w:val="20"/>
        </w:rPr>
        <w:t>: Current students enroll in the next course of the sequence of courses.</w:t>
      </w:r>
    </w:p>
    <w:sectPr w:rsidR="00E75D8C" w:rsidRPr="00E75D8C" w:rsidSect="00EC5BA3">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A9E9C" w14:textId="77777777" w:rsidR="00782F71" w:rsidRDefault="00782F71" w:rsidP="00BD66E0">
      <w:pPr>
        <w:spacing w:after="0" w:line="240" w:lineRule="auto"/>
      </w:pPr>
      <w:r>
        <w:separator/>
      </w:r>
    </w:p>
  </w:endnote>
  <w:endnote w:type="continuationSeparator" w:id="0">
    <w:p w14:paraId="075C4FE7" w14:textId="77777777" w:rsidR="00782F71" w:rsidRDefault="00782F71" w:rsidP="00BD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FEE90" w14:textId="2E0AB2C0" w:rsidR="008868F8" w:rsidRDefault="008868F8">
    <w:pPr>
      <w:pStyle w:val="Footer"/>
    </w:pPr>
    <w:r>
      <w:t>December 2013</w:t>
    </w:r>
  </w:p>
  <w:p w14:paraId="6C300724" w14:textId="77777777" w:rsidR="008868F8" w:rsidRDefault="00886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3E28F" w14:textId="77777777" w:rsidR="00782F71" w:rsidRDefault="00782F71" w:rsidP="00BD66E0">
      <w:pPr>
        <w:spacing w:after="0" w:line="240" w:lineRule="auto"/>
      </w:pPr>
      <w:r>
        <w:separator/>
      </w:r>
    </w:p>
  </w:footnote>
  <w:footnote w:type="continuationSeparator" w:id="0">
    <w:p w14:paraId="4292B675" w14:textId="77777777" w:rsidR="00782F71" w:rsidRDefault="00782F71" w:rsidP="00BD6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12176" w14:textId="77777777" w:rsidR="008868F8" w:rsidRPr="00E51B34" w:rsidRDefault="00782F71" w:rsidP="00E51B34">
    <w:pPr>
      <w:pStyle w:val="Header"/>
      <w:spacing w:after="240"/>
      <w:jc w:val="center"/>
      <w:rPr>
        <w:rFonts w:ascii="Arial" w:hAnsi="Arial" w:cs="Arial"/>
        <w:sz w:val="32"/>
        <w:szCs w:val="32"/>
      </w:rPr>
    </w:pPr>
    <w:sdt>
      <w:sdtPr>
        <w:id w:val="-776714797"/>
        <w:docPartObj>
          <w:docPartGallery w:val="Watermarks"/>
          <w:docPartUnique/>
        </w:docPartObj>
      </w:sdtPr>
      <w:sdtEndPr/>
      <w:sdtContent>
        <w:r>
          <w:rPr>
            <w:noProof/>
            <w:lang w:eastAsia="zh-TW"/>
          </w:rPr>
          <w:pict w14:anchorId="41B956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04D"/>
    <w:multiLevelType w:val="hybridMultilevel"/>
    <w:tmpl w:val="31D66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D538A8"/>
    <w:multiLevelType w:val="hybridMultilevel"/>
    <w:tmpl w:val="8146C89A"/>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106075D5"/>
    <w:multiLevelType w:val="hybridMultilevel"/>
    <w:tmpl w:val="D44E396C"/>
    <w:lvl w:ilvl="0" w:tplc="000F0409">
      <w:start w:val="1"/>
      <w:numFmt w:val="decimal"/>
      <w:lvlText w:val="%1."/>
      <w:lvlJc w:val="left"/>
      <w:pPr>
        <w:tabs>
          <w:tab w:val="num" w:pos="720"/>
        </w:tabs>
        <w:ind w:left="720" w:hanging="360"/>
      </w:pPr>
      <w:rPr>
        <w:rFonts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46A4AE3"/>
    <w:multiLevelType w:val="hybridMultilevel"/>
    <w:tmpl w:val="5942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D6A06"/>
    <w:multiLevelType w:val="hybridMultilevel"/>
    <w:tmpl w:val="5B7E6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D20C08"/>
    <w:multiLevelType w:val="hybridMultilevel"/>
    <w:tmpl w:val="9BB4BDC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971031B"/>
    <w:multiLevelType w:val="hybridMultilevel"/>
    <w:tmpl w:val="C0643ED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nsid w:val="2B075DE6"/>
    <w:multiLevelType w:val="hybridMultilevel"/>
    <w:tmpl w:val="0F70B23A"/>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C6B3306"/>
    <w:multiLevelType w:val="hybridMultilevel"/>
    <w:tmpl w:val="BF32738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D751B69"/>
    <w:multiLevelType w:val="hybridMultilevel"/>
    <w:tmpl w:val="912E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364D6"/>
    <w:multiLevelType w:val="hybridMultilevel"/>
    <w:tmpl w:val="5C7453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89020B5"/>
    <w:multiLevelType w:val="hybridMultilevel"/>
    <w:tmpl w:val="FD28AD24"/>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2">
    <w:nsid w:val="396763E9"/>
    <w:multiLevelType w:val="hybridMultilevel"/>
    <w:tmpl w:val="47A0380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39D438E1"/>
    <w:multiLevelType w:val="hybridMultilevel"/>
    <w:tmpl w:val="7A2C4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EA2961"/>
    <w:multiLevelType w:val="hybridMultilevel"/>
    <w:tmpl w:val="765666B8"/>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3EE8187B"/>
    <w:multiLevelType w:val="hybridMultilevel"/>
    <w:tmpl w:val="B29203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1F168C"/>
    <w:multiLevelType w:val="hybridMultilevel"/>
    <w:tmpl w:val="38160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377228"/>
    <w:multiLevelType w:val="hybridMultilevel"/>
    <w:tmpl w:val="59EAD73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48A8083F"/>
    <w:multiLevelType w:val="hybridMultilevel"/>
    <w:tmpl w:val="067649B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B844720"/>
    <w:multiLevelType w:val="hybridMultilevel"/>
    <w:tmpl w:val="8F60B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CB86C14"/>
    <w:multiLevelType w:val="hybridMultilevel"/>
    <w:tmpl w:val="2E8AE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CC84C00"/>
    <w:multiLevelType w:val="hybridMultilevel"/>
    <w:tmpl w:val="7D440C52"/>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nsid w:val="4F6A6009"/>
    <w:multiLevelType w:val="hybridMultilevel"/>
    <w:tmpl w:val="A61C0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0CC641C"/>
    <w:multiLevelType w:val="hybridMultilevel"/>
    <w:tmpl w:val="AD7015A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9D63B95"/>
    <w:multiLevelType w:val="multilevel"/>
    <w:tmpl w:val="EAF41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09E50C6"/>
    <w:multiLevelType w:val="hybridMultilevel"/>
    <w:tmpl w:val="23861CB4"/>
    <w:lvl w:ilvl="0" w:tplc="000F0409">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nsid w:val="62F639AD"/>
    <w:multiLevelType w:val="hybridMultilevel"/>
    <w:tmpl w:val="C3120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A3111B"/>
    <w:multiLevelType w:val="hybridMultilevel"/>
    <w:tmpl w:val="5922E02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8DF774B"/>
    <w:multiLevelType w:val="hybridMultilevel"/>
    <w:tmpl w:val="AD1EE150"/>
    <w:lvl w:ilvl="0" w:tplc="0E500BE8">
      <w:start w:val="1"/>
      <w:numFmt w:val="decimal"/>
      <w:lvlText w:val="%1."/>
      <w:lvlJc w:val="left"/>
      <w:pPr>
        <w:tabs>
          <w:tab w:val="num" w:pos="360"/>
        </w:tabs>
        <w:ind w:left="360" w:hanging="360"/>
      </w:pPr>
      <w:rPr>
        <w:rFonts w:ascii="Arial" w:hAnsi="Arial" w:hint="default"/>
        <w:b w:val="0"/>
        <w:i w:val="0"/>
        <w:sz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6BB0079F"/>
    <w:multiLevelType w:val="hybridMultilevel"/>
    <w:tmpl w:val="132E4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D108CD"/>
    <w:multiLevelType w:val="hybridMultilevel"/>
    <w:tmpl w:val="ACC6924E"/>
    <w:lvl w:ilvl="0" w:tplc="AD4CE0A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4B724C"/>
    <w:multiLevelType w:val="hybridMultilevel"/>
    <w:tmpl w:val="3BE63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542398"/>
    <w:multiLevelType w:val="multilevel"/>
    <w:tmpl w:val="933AC6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75D405A0"/>
    <w:multiLevelType w:val="hybridMultilevel"/>
    <w:tmpl w:val="1556C46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4">
    <w:nsid w:val="7609031E"/>
    <w:multiLevelType w:val="hybridMultilevel"/>
    <w:tmpl w:val="9B8A8DF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nsid w:val="7BBD44E4"/>
    <w:multiLevelType w:val="hybridMultilevel"/>
    <w:tmpl w:val="4CB29D6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7"/>
  </w:num>
  <w:num w:numId="2">
    <w:abstractNumId w:val="24"/>
  </w:num>
  <w:num w:numId="3">
    <w:abstractNumId w:val="18"/>
  </w:num>
  <w:num w:numId="4">
    <w:abstractNumId w:val="23"/>
  </w:num>
  <w:num w:numId="5">
    <w:abstractNumId w:val="8"/>
  </w:num>
  <w:num w:numId="6">
    <w:abstractNumId w:val="19"/>
  </w:num>
  <w:num w:numId="7">
    <w:abstractNumId w:val="6"/>
  </w:num>
  <w:num w:numId="8">
    <w:abstractNumId w:val="28"/>
  </w:num>
  <w:num w:numId="9">
    <w:abstractNumId w:val="21"/>
  </w:num>
  <w:num w:numId="10">
    <w:abstractNumId w:val="27"/>
  </w:num>
  <w:num w:numId="11">
    <w:abstractNumId w:val="25"/>
  </w:num>
  <w:num w:numId="12">
    <w:abstractNumId w:val="35"/>
  </w:num>
  <w:num w:numId="13">
    <w:abstractNumId w:val="10"/>
  </w:num>
  <w:num w:numId="14">
    <w:abstractNumId w:val="30"/>
  </w:num>
  <w:num w:numId="15">
    <w:abstractNumId w:val="3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0"/>
  </w:num>
  <w:num w:numId="19">
    <w:abstractNumId w:val="15"/>
  </w:num>
  <w:num w:numId="20">
    <w:abstractNumId w:val="26"/>
  </w:num>
  <w:num w:numId="21">
    <w:abstractNumId w:val="16"/>
  </w:num>
  <w:num w:numId="22">
    <w:abstractNumId w:val="20"/>
  </w:num>
  <w:num w:numId="23">
    <w:abstractNumId w:val="29"/>
  </w:num>
  <w:num w:numId="24">
    <w:abstractNumId w:val="31"/>
  </w:num>
  <w:num w:numId="25">
    <w:abstractNumId w:val="13"/>
  </w:num>
  <w:num w:numId="26">
    <w:abstractNumId w:val="4"/>
  </w:num>
  <w:num w:numId="27">
    <w:abstractNumId w:val="14"/>
  </w:num>
  <w:num w:numId="28">
    <w:abstractNumId w:val="2"/>
  </w:num>
  <w:num w:numId="29">
    <w:abstractNumId w:val="34"/>
  </w:num>
  <w:num w:numId="30">
    <w:abstractNumId w:val="5"/>
  </w:num>
  <w:num w:numId="31">
    <w:abstractNumId w:val="12"/>
  </w:num>
  <w:num w:numId="32">
    <w:abstractNumId w:val="33"/>
  </w:num>
  <w:num w:numId="33">
    <w:abstractNumId w:val="1"/>
  </w:num>
  <w:num w:numId="34">
    <w:abstractNumId w:val="11"/>
  </w:num>
  <w:num w:numId="35">
    <w:abstractNumId w:val="7"/>
  </w:num>
  <w:num w:numId="36">
    <w:abstractNumId w:val="9"/>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7B"/>
    <w:rsid w:val="000049D9"/>
    <w:rsid w:val="00010565"/>
    <w:rsid w:val="000163B4"/>
    <w:rsid w:val="00017835"/>
    <w:rsid w:val="00024523"/>
    <w:rsid w:val="00057B63"/>
    <w:rsid w:val="0006580F"/>
    <w:rsid w:val="0007087F"/>
    <w:rsid w:val="00077982"/>
    <w:rsid w:val="00083E7D"/>
    <w:rsid w:val="000852F6"/>
    <w:rsid w:val="00097413"/>
    <w:rsid w:val="000A7483"/>
    <w:rsid w:val="000B2EC1"/>
    <w:rsid w:val="000B4150"/>
    <w:rsid w:val="000B591F"/>
    <w:rsid w:val="000C7526"/>
    <w:rsid w:val="000D2148"/>
    <w:rsid w:val="000D551D"/>
    <w:rsid w:val="000E19E8"/>
    <w:rsid w:val="000E3264"/>
    <w:rsid w:val="000F0236"/>
    <w:rsid w:val="00106485"/>
    <w:rsid w:val="00127FAA"/>
    <w:rsid w:val="00132136"/>
    <w:rsid w:val="00147F08"/>
    <w:rsid w:val="001574BE"/>
    <w:rsid w:val="00176940"/>
    <w:rsid w:val="00184B5B"/>
    <w:rsid w:val="0019020B"/>
    <w:rsid w:val="0019052F"/>
    <w:rsid w:val="00191FED"/>
    <w:rsid w:val="001A2FB5"/>
    <w:rsid w:val="001A3BB3"/>
    <w:rsid w:val="001B2FF7"/>
    <w:rsid w:val="001C0677"/>
    <w:rsid w:val="001C579C"/>
    <w:rsid w:val="001D5E8F"/>
    <w:rsid w:val="00202F1F"/>
    <w:rsid w:val="00204B17"/>
    <w:rsid w:val="0020549E"/>
    <w:rsid w:val="0020651E"/>
    <w:rsid w:val="00212F09"/>
    <w:rsid w:val="00214DC1"/>
    <w:rsid w:val="002154EC"/>
    <w:rsid w:val="00217C8E"/>
    <w:rsid w:val="00230E85"/>
    <w:rsid w:val="00231E01"/>
    <w:rsid w:val="00240ABA"/>
    <w:rsid w:val="00241CEF"/>
    <w:rsid w:val="0024761E"/>
    <w:rsid w:val="002568E4"/>
    <w:rsid w:val="00262D06"/>
    <w:rsid w:val="00264A93"/>
    <w:rsid w:val="0026537E"/>
    <w:rsid w:val="002675A6"/>
    <w:rsid w:val="00270D4E"/>
    <w:rsid w:val="00276A7A"/>
    <w:rsid w:val="0028586C"/>
    <w:rsid w:val="0028797A"/>
    <w:rsid w:val="00291ED4"/>
    <w:rsid w:val="002C075B"/>
    <w:rsid w:val="002C64F1"/>
    <w:rsid w:val="002D5D3E"/>
    <w:rsid w:val="002E060A"/>
    <w:rsid w:val="002E34A5"/>
    <w:rsid w:val="002E5B65"/>
    <w:rsid w:val="002E7F1D"/>
    <w:rsid w:val="0030400A"/>
    <w:rsid w:val="003239B0"/>
    <w:rsid w:val="003330E0"/>
    <w:rsid w:val="003359C3"/>
    <w:rsid w:val="00340412"/>
    <w:rsid w:val="003433F4"/>
    <w:rsid w:val="003503C9"/>
    <w:rsid w:val="003548AE"/>
    <w:rsid w:val="00370160"/>
    <w:rsid w:val="00373F58"/>
    <w:rsid w:val="00381674"/>
    <w:rsid w:val="00383201"/>
    <w:rsid w:val="00393A88"/>
    <w:rsid w:val="003C0607"/>
    <w:rsid w:val="003C08F7"/>
    <w:rsid w:val="003C49F1"/>
    <w:rsid w:val="003C4C11"/>
    <w:rsid w:val="003F1752"/>
    <w:rsid w:val="003F563E"/>
    <w:rsid w:val="0040308C"/>
    <w:rsid w:val="00411C86"/>
    <w:rsid w:val="004220A8"/>
    <w:rsid w:val="004410CD"/>
    <w:rsid w:val="00446BCF"/>
    <w:rsid w:val="00456261"/>
    <w:rsid w:val="004A2595"/>
    <w:rsid w:val="004A2EC0"/>
    <w:rsid w:val="004B340A"/>
    <w:rsid w:val="004B614C"/>
    <w:rsid w:val="004D052F"/>
    <w:rsid w:val="004F2B43"/>
    <w:rsid w:val="00503524"/>
    <w:rsid w:val="00513F26"/>
    <w:rsid w:val="0051787E"/>
    <w:rsid w:val="005367CE"/>
    <w:rsid w:val="0054748C"/>
    <w:rsid w:val="00555E84"/>
    <w:rsid w:val="00561C89"/>
    <w:rsid w:val="00567A0E"/>
    <w:rsid w:val="00572373"/>
    <w:rsid w:val="00587A7E"/>
    <w:rsid w:val="005900A0"/>
    <w:rsid w:val="00590826"/>
    <w:rsid w:val="005949E1"/>
    <w:rsid w:val="005A2D0F"/>
    <w:rsid w:val="005A3789"/>
    <w:rsid w:val="005A4E78"/>
    <w:rsid w:val="005B28B7"/>
    <w:rsid w:val="005B7B15"/>
    <w:rsid w:val="005C7EE2"/>
    <w:rsid w:val="005D0DE5"/>
    <w:rsid w:val="005D6F63"/>
    <w:rsid w:val="005D7692"/>
    <w:rsid w:val="005E22A4"/>
    <w:rsid w:val="005E38FC"/>
    <w:rsid w:val="005F0432"/>
    <w:rsid w:val="005F6ADA"/>
    <w:rsid w:val="00601A40"/>
    <w:rsid w:val="00611FF8"/>
    <w:rsid w:val="00617E80"/>
    <w:rsid w:val="00624A31"/>
    <w:rsid w:val="006262C8"/>
    <w:rsid w:val="006379FA"/>
    <w:rsid w:val="00643A99"/>
    <w:rsid w:val="006510EB"/>
    <w:rsid w:val="006543A0"/>
    <w:rsid w:val="00666CAE"/>
    <w:rsid w:val="00686CA1"/>
    <w:rsid w:val="00687D70"/>
    <w:rsid w:val="006903A2"/>
    <w:rsid w:val="0069048C"/>
    <w:rsid w:val="006941F7"/>
    <w:rsid w:val="006B1210"/>
    <w:rsid w:val="006C0780"/>
    <w:rsid w:val="006C47F7"/>
    <w:rsid w:val="006E13B8"/>
    <w:rsid w:val="006F1F53"/>
    <w:rsid w:val="006F77E8"/>
    <w:rsid w:val="007374BC"/>
    <w:rsid w:val="0074103A"/>
    <w:rsid w:val="00755CAE"/>
    <w:rsid w:val="00780B32"/>
    <w:rsid w:val="00782F71"/>
    <w:rsid w:val="007905CF"/>
    <w:rsid w:val="00792B5F"/>
    <w:rsid w:val="007A1FCC"/>
    <w:rsid w:val="007A5F2E"/>
    <w:rsid w:val="007B34EB"/>
    <w:rsid w:val="007C0E6F"/>
    <w:rsid w:val="007C4B95"/>
    <w:rsid w:val="007E030B"/>
    <w:rsid w:val="007E0927"/>
    <w:rsid w:val="007F352D"/>
    <w:rsid w:val="007F6B30"/>
    <w:rsid w:val="00810B83"/>
    <w:rsid w:val="008167B8"/>
    <w:rsid w:val="00816BCA"/>
    <w:rsid w:val="008200FB"/>
    <w:rsid w:val="00823BD2"/>
    <w:rsid w:val="00856F66"/>
    <w:rsid w:val="00860C89"/>
    <w:rsid w:val="00871B0C"/>
    <w:rsid w:val="008812C4"/>
    <w:rsid w:val="008868F8"/>
    <w:rsid w:val="008870C3"/>
    <w:rsid w:val="00891C17"/>
    <w:rsid w:val="0089561A"/>
    <w:rsid w:val="008A48AF"/>
    <w:rsid w:val="008B1110"/>
    <w:rsid w:val="008D6AB6"/>
    <w:rsid w:val="008E38E3"/>
    <w:rsid w:val="00923D09"/>
    <w:rsid w:val="00931105"/>
    <w:rsid w:val="00936AC0"/>
    <w:rsid w:val="0094124D"/>
    <w:rsid w:val="00941D54"/>
    <w:rsid w:val="009608CC"/>
    <w:rsid w:val="009614BD"/>
    <w:rsid w:val="00971712"/>
    <w:rsid w:val="00975FE5"/>
    <w:rsid w:val="00983B2F"/>
    <w:rsid w:val="009878CD"/>
    <w:rsid w:val="00991B3F"/>
    <w:rsid w:val="00995D94"/>
    <w:rsid w:val="00995FDE"/>
    <w:rsid w:val="0099680E"/>
    <w:rsid w:val="009A5AD1"/>
    <w:rsid w:val="009A72B9"/>
    <w:rsid w:val="009C1E84"/>
    <w:rsid w:val="009D3203"/>
    <w:rsid w:val="009F2634"/>
    <w:rsid w:val="00A06BD6"/>
    <w:rsid w:val="00A208C0"/>
    <w:rsid w:val="00A30B80"/>
    <w:rsid w:val="00A61EAA"/>
    <w:rsid w:val="00A76F01"/>
    <w:rsid w:val="00A83345"/>
    <w:rsid w:val="00A938BB"/>
    <w:rsid w:val="00AB2EC8"/>
    <w:rsid w:val="00AB4305"/>
    <w:rsid w:val="00AE1976"/>
    <w:rsid w:val="00B132FD"/>
    <w:rsid w:val="00B1388F"/>
    <w:rsid w:val="00B16CE9"/>
    <w:rsid w:val="00B22A4C"/>
    <w:rsid w:val="00B33015"/>
    <w:rsid w:val="00B33D24"/>
    <w:rsid w:val="00B33F31"/>
    <w:rsid w:val="00B35490"/>
    <w:rsid w:val="00B37138"/>
    <w:rsid w:val="00B44410"/>
    <w:rsid w:val="00B6027B"/>
    <w:rsid w:val="00B67E8D"/>
    <w:rsid w:val="00B74A64"/>
    <w:rsid w:val="00B87420"/>
    <w:rsid w:val="00B9302D"/>
    <w:rsid w:val="00B9618A"/>
    <w:rsid w:val="00B9735B"/>
    <w:rsid w:val="00BC6699"/>
    <w:rsid w:val="00BD66E0"/>
    <w:rsid w:val="00BE7D92"/>
    <w:rsid w:val="00C003D4"/>
    <w:rsid w:val="00C00FA4"/>
    <w:rsid w:val="00C0203D"/>
    <w:rsid w:val="00C048ED"/>
    <w:rsid w:val="00C05A07"/>
    <w:rsid w:val="00C278FD"/>
    <w:rsid w:val="00C36FE9"/>
    <w:rsid w:val="00C37D28"/>
    <w:rsid w:val="00C404D2"/>
    <w:rsid w:val="00C40629"/>
    <w:rsid w:val="00C40CCE"/>
    <w:rsid w:val="00C61381"/>
    <w:rsid w:val="00C81AF8"/>
    <w:rsid w:val="00C82B86"/>
    <w:rsid w:val="00C83826"/>
    <w:rsid w:val="00C848AD"/>
    <w:rsid w:val="00CA4196"/>
    <w:rsid w:val="00CB3B1E"/>
    <w:rsid w:val="00CD76CC"/>
    <w:rsid w:val="00CE0DF5"/>
    <w:rsid w:val="00CE265D"/>
    <w:rsid w:val="00D00A60"/>
    <w:rsid w:val="00D0140B"/>
    <w:rsid w:val="00D10A75"/>
    <w:rsid w:val="00D11653"/>
    <w:rsid w:val="00D20E79"/>
    <w:rsid w:val="00D4748E"/>
    <w:rsid w:val="00D67743"/>
    <w:rsid w:val="00D83121"/>
    <w:rsid w:val="00DD16DC"/>
    <w:rsid w:val="00DD2628"/>
    <w:rsid w:val="00DD7E49"/>
    <w:rsid w:val="00DF44CE"/>
    <w:rsid w:val="00DF5E78"/>
    <w:rsid w:val="00DF637C"/>
    <w:rsid w:val="00DF79D7"/>
    <w:rsid w:val="00E0041B"/>
    <w:rsid w:val="00E00D99"/>
    <w:rsid w:val="00E04ACE"/>
    <w:rsid w:val="00E10FF9"/>
    <w:rsid w:val="00E131AD"/>
    <w:rsid w:val="00E21467"/>
    <w:rsid w:val="00E2592C"/>
    <w:rsid w:val="00E33BE7"/>
    <w:rsid w:val="00E35F77"/>
    <w:rsid w:val="00E408DA"/>
    <w:rsid w:val="00E51B34"/>
    <w:rsid w:val="00E57AE2"/>
    <w:rsid w:val="00E75D8C"/>
    <w:rsid w:val="00E83615"/>
    <w:rsid w:val="00E85FD8"/>
    <w:rsid w:val="00E9575F"/>
    <w:rsid w:val="00E97148"/>
    <w:rsid w:val="00EB2718"/>
    <w:rsid w:val="00EC2BAF"/>
    <w:rsid w:val="00EC5BA3"/>
    <w:rsid w:val="00ED33E4"/>
    <w:rsid w:val="00EE209D"/>
    <w:rsid w:val="00EE383E"/>
    <w:rsid w:val="00EF0E4F"/>
    <w:rsid w:val="00EF1980"/>
    <w:rsid w:val="00F01FB2"/>
    <w:rsid w:val="00F024C8"/>
    <w:rsid w:val="00F06DF4"/>
    <w:rsid w:val="00F06FCD"/>
    <w:rsid w:val="00F0711A"/>
    <w:rsid w:val="00F1295D"/>
    <w:rsid w:val="00F1759E"/>
    <w:rsid w:val="00F20A5B"/>
    <w:rsid w:val="00F37E99"/>
    <w:rsid w:val="00F43A46"/>
    <w:rsid w:val="00F520B1"/>
    <w:rsid w:val="00F54ACB"/>
    <w:rsid w:val="00F574AD"/>
    <w:rsid w:val="00F64EA5"/>
    <w:rsid w:val="00F664D7"/>
    <w:rsid w:val="00F721EB"/>
    <w:rsid w:val="00F8164D"/>
    <w:rsid w:val="00F824B3"/>
    <w:rsid w:val="00F82A2F"/>
    <w:rsid w:val="00F90BC1"/>
    <w:rsid w:val="00F95D32"/>
    <w:rsid w:val="00F96988"/>
    <w:rsid w:val="00FA5878"/>
    <w:rsid w:val="00FA647E"/>
    <w:rsid w:val="00FC0DF3"/>
    <w:rsid w:val="00FD0C22"/>
    <w:rsid w:val="00FD2E12"/>
    <w:rsid w:val="00FF29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51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B43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6027B"/>
    <w:pPr>
      <w:keepNext/>
      <w:spacing w:after="0" w:line="240" w:lineRule="auto"/>
      <w:outlineLvl w:val="3"/>
    </w:pPr>
    <w:rPr>
      <w:rFonts w:ascii="Arial" w:eastAsia="Times New Roman" w:hAnsi="Arial" w:cs="Times New Roman"/>
      <w:b/>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6027B"/>
    <w:rPr>
      <w:rFonts w:ascii="Arial" w:eastAsia="Times New Roman" w:hAnsi="Arial" w:cs="Times New Roman"/>
      <w:b/>
      <w:i/>
      <w:sz w:val="24"/>
      <w:szCs w:val="28"/>
    </w:rPr>
  </w:style>
  <w:style w:type="paragraph" w:styleId="BodyText">
    <w:name w:val="Body Text"/>
    <w:basedOn w:val="Normal"/>
    <w:link w:val="BodyTextChar"/>
    <w:rsid w:val="00B6027B"/>
    <w:pPr>
      <w:spacing w:after="0" w:line="240" w:lineRule="auto"/>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B6027B"/>
    <w:rPr>
      <w:rFonts w:ascii="Book Antiqua" w:eastAsia="Times New Roman" w:hAnsi="Book Antiqua" w:cs="Times New Roman"/>
      <w:sz w:val="24"/>
      <w:szCs w:val="20"/>
    </w:rPr>
  </w:style>
  <w:style w:type="paragraph" w:styleId="BalloonText">
    <w:name w:val="Balloon Text"/>
    <w:basedOn w:val="Normal"/>
    <w:link w:val="BalloonTextChar"/>
    <w:uiPriority w:val="99"/>
    <w:semiHidden/>
    <w:unhideWhenUsed/>
    <w:rsid w:val="00B60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27B"/>
    <w:rPr>
      <w:rFonts w:ascii="Tahoma" w:hAnsi="Tahoma" w:cs="Tahoma"/>
      <w:sz w:val="16"/>
      <w:szCs w:val="16"/>
    </w:rPr>
  </w:style>
  <w:style w:type="paragraph" w:styleId="Header">
    <w:name w:val="header"/>
    <w:basedOn w:val="Normal"/>
    <w:link w:val="HeaderChar"/>
    <w:uiPriority w:val="99"/>
    <w:unhideWhenUsed/>
    <w:rsid w:val="00BD6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E0"/>
  </w:style>
  <w:style w:type="paragraph" w:styleId="Footer">
    <w:name w:val="footer"/>
    <w:basedOn w:val="Normal"/>
    <w:link w:val="FooterChar"/>
    <w:uiPriority w:val="99"/>
    <w:unhideWhenUsed/>
    <w:rsid w:val="00BD6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E0"/>
  </w:style>
  <w:style w:type="paragraph" w:styleId="ListParagraph">
    <w:name w:val="List Paragraph"/>
    <w:basedOn w:val="Normal"/>
    <w:uiPriority w:val="34"/>
    <w:qFormat/>
    <w:rsid w:val="002E7F1D"/>
    <w:pPr>
      <w:ind w:left="720"/>
      <w:contextualSpacing/>
    </w:pPr>
  </w:style>
  <w:style w:type="character" w:styleId="CommentReference">
    <w:name w:val="annotation reference"/>
    <w:basedOn w:val="DefaultParagraphFont"/>
    <w:uiPriority w:val="99"/>
    <w:semiHidden/>
    <w:unhideWhenUsed/>
    <w:rsid w:val="001C0677"/>
    <w:rPr>
      <w:sz w:val="16"/>
      <w:szCs w:val="16"/>
    </w:rPr>
  </w:style>
  <w:style w:type="paragraph" w:styleId="CommentText">
    <w:name w:val="annotation text"/>
    <w:basedOn w:val="Normal"/>
    <w:link w:val="CommentTextChar"/>
    <w:uiPriority w:val="99"/>
    <w:semiHidden/>
    <w:unhideWhenUsed/>
    <w:rsid w:val="001C0677"/>
    <w:pPr>
      <w:spacing w:line="240" w:lineRule="auto"/>
    </w:pPr>
    <w:rPr>
      <w:sz w:val="20"/>
      <w:szCs w:val="20"/>
    </w:rPr>
  </w:style>
  <w:style w:type="character" w:customStyle="1" w:styleId="CommentTextChar">
    <w:name w:val="Comment Text Char"/>
    <w:basedOn w:val="DefaultParagraphFont"/>
    <w:link w:val="CommentText"/>
    <w:uiPriority w:val="99"/>
    <w:semiHidden/>
    <w:rsid w:val="001C0677"/>
    <w:rPr>
      <w:sz w:val="20"/>
      <w:szCs w:val="20"/>
    </w:rPr>
  </w:style>
  <w:style w:type="paragraph" w:styleId="CommentSubject">
    <w:name w:val="annotation subject"/>
    <w:basedOn w:val="CommentText"/>
    <w:next w:val="CommentText"/>
    <w:link w:val="CommentSubjectChar"/>
    <w:uiPriority w:val="99"/>
    <w:semiHidden/>
    <w:unhideWhenUsed/>
    <w:rsid w:val="001C0677"/>
    <w:rPr>
      <w:b/>
      <w:bCs/>
    </w:rPr>
  </w:style>
  <w:style w:type="character" w:customStyle="1" w:styleId="CommentSubjectChar">
    <w:name w:val="Comment Subject Char"/>
    <w:basedOn w:val="CommentTextChar"/>
    <w:link w:val="CommentSubject"/>
    <w:uiPriority w:val="99"/>
    <w:semiHidden/>
    <w:rsid w:val="001C0677"/>
    <w:rPr>
      <w:b/>
      <w:bCs/>
      <w:sz w:val="20"/>
      <w:szCs w:val="20"/>
    </w:rPr>
  </w:style>
  <w:style w:type="table" w:styleId="TableGrid">
    <w:name w:val="Table Grid"/>
    <w:basedOn w:val="TableNormal"/>
    <w:uiPriority w:val="59"/>
    <w:rsid w:val="00231E0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848A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430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B430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868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B43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6027B"/>
    <w:pPr>
      <w:keepNext/>
      <w:spacing w:after="0" w:line="240" w:lineRule="auto"/>
      <w:outlineLvl w:val="3"/>
    </w:pPr>
    <w:rPr>
      <w:rFonts w:ascii="Arial" w:eastAsia="Times New Roman" w:hAnsi="Arial" w:cs="Times New Roman"/>
      <w:b/>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6027B"/>
    <w:rPr>
      <w:rFonts w:ascii="Arial" w:eastAsia="Times New Roman" w:hAnsi="Arial" w:cs="Times New Roman"/>
      <w:b/>
      <w:i/>
      <w:sz w:val="24"/>
      <w:szCs w:val="28"/>
    </w:rPr>
  </w:style>
  <w:style w:type="paragraph" w:styleId="BodyText">
    <w:name w:val="Body Text"/>
    <w:basedOn w:val="Normal"/>
    <w:link w:val="BodyTextChar"/>
    <w:rsid w:val="00B6027B"/>
    <w:pPr>
      <w:spacing w:after="0" w:line="240" w:lineRule="auto"/>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B6027B"/>
    <w:rPr>
      <w:rFonts w:ascii="Book Antiqua" w:eastAsia="Times New Roman" w:hAnsi="Book Antiqua" w:cs="Times New Roman"/>
      <w:sz w:val="24"/>
      <w:szCs w:val="20"/>
    </w:rPr>
  </w:style>
  <w:style w:type="paragraph" w:styleId="BalloonText">
    <w:name w:val="Balloon Text"/>
    <w:basedOn w:val="Normal"/>
    <w:link w:val="BalloonTextChar"/>
    <w:uiPriority w:val="99"/>
    <w:semiHidden/>
    <w:unhideWhenUsed/>
    <w:rsid w:val="00B60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27B"/>
    <w:rPr>
      <w:rFonts w:ascii="Tahoma" w:hAnsi="Tahoma" w:cs="Tahoma"/>
      <w:sz w:val="16"/>
      <w:szCs w:val="16"/>
    </w:rPr>
  </w:style>
  <w:style w:type="paragraph" w:styleId="Header">
    <w:name w:val="header"/>
    <w:basedOn w:val="Normal"/>
    <w:link w:val="HeaderChar"/>
    <w:uiPriority w:val="99"/>
    <w:unhideWhenUsed/>
    <w:rsid w:val="00BD6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E0"/>
  </w:style>
  <w:style w:type="paragraph" w:styleId="Footer">
    <w:name w:val="footer"/>
    <w:basedOn w:val="Normal"/>
    <w:link w:val="FooterChar"/>
    <w:uiPriority w:val="99"/>
    <w:unhideWhenUsed/>
    <w:rsid w:val="00BD6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E0"/>
  </w:style>
  <w:style w:type="paragraph" w:styleId="ListParagraph">
    <w:name w:val="List Paragraph"/>
    <w:basedOn w:val="Normal"/>
    <w:uiPriority w:val="34"/>
    <w:qFormat/>
    <w:rsid w:val="002E7F1D"/>
    <w:pPr>
      <w:ind w:left="720"/>
      <w:contextualSpacing/>
    </w:pPr>
  </w:style>
  <w:style w:type="character" w:styleId="CommentReference">
    <w:name w:val="annotation reference"/>
    <w:basedOn w:val="DefaultParagraphFont"/>
    <w:uiPriority w:val="99"/>
    <w:semiHidden/>
    <w:unhideWhenUsed/>
    <w:rsid w:val="001C0677"/>
    <w:rPr>
      <w:sz w:val="16"/>
      <w:szCs w:val="16"/>
    </w:rPr>
  </w:style>
  <w:style w:type="paragraph" w:styleId="CommentText">
    <w:name w:val="annotation text"/>
    <w:basedOn w:val="Normal"/>
    <w:link w:val="CommentTextChar"/>
    <w:uiPriority w:val="99"/>
    <w:semiHidden/>
    <w:unhideWhenUsed/>
    <w:rsid w:val="001C0677"/>
    <w:pPr>
      <w:spacing w:line="240" w:lineRule="auto"/>
    </w:pPr>
    <w:rPr>
      <w:sz w:val="20"/>
      <w:szCs w:val="20"/>
    </w:rPr>
  </w:style>
  <w:style w:type="character" w:customStyle="1" w:styleId="CommentTextChar">
    <w:name w:val="Comment Text Char"/>
    <w:basedOn w:val="DefaultParagraphFont"/>
    <w:link w:val="CommentText"/>
    <w:uiPriority w:val="99"/>
    <w:semiHidden/>
    <w:rsid w:val="001C0677"/>
    <w:rPr>
      <w:sz w:val="20"/>
      <w:szCs w:val="20"/>
    </w:rPr>
  </w:style>
  <w:style w:type="paragraph" w:styleId="CommentSubject">
    <w:name w:val="annotation subject"/>
    <w:basedOn w:val="CommentText"/>
    <w:next w:val="CommentText"/>
    <w:link w:val="CommentSubjectChar"/>
    <w:uiPriority w:val="99"/>
    <w:semiHidden/>
    <w:unhideWhenUsed/>
    <w:rsid w:val="001C0677"/>
    <w:rPr>
      <w:b/>
      <w:bCs/>
    </w:rPr>
  </w:style>
  <w:style w:type="character" w:customStyle="1" w:styleId="CommentSubjectChar">
    <w:name w:val="Comment Subject Char"/>
    <w:basedOn w:val="CommentTextChar"/>
    <w:link w:val="CommentSubject"/>
    <w:uiPriority w:val="99"/>
    <w:semiHidden/>
    <w:rsid w:val="001C0677"/>
    <w:rPr>
      <w:b/>
      <w:bCs/>
      <w:sz w:val="20"/>
      <w:szCs w:val="20"/>
    </w:rPr>
  </w:style>
  <w:style w:type="table" w:styleId="TableGrid">
    <w:name w:val="Table Grid"/>
    <w:basedOn w:val="TableNormal"/>
    <w:uiPriority w:val="59"/>
    <w:rsid w:val="00231E0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848A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430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B430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86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331EC-B5A6-42D7-93FD-94B76401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8050</Words>
  <Characters>45890</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53833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leah.amstutz</dc:creator>
  <cp:lastModifiedBy>Windows User</cp:lastModifiedBy>
  <cp:revision>5</cp:revision>
  <cp:lastPrinted>2013-11-13T15:29:00Z</cp:lastPrinted>
  <dcterms:created xsi:type="dcterms:W3CDTF">2013-12-23T13:58:00Z</dcterms:created>
  <dcterms:modified xsi:type="dcterms:W3CDTF">2014-01-02T14:14:00Z</dcterms:modified>
</cp:coreProperties>
</file>